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32" w:rsidRPr="003D6455" w:rsidRDefault="00467032">
      <w:pPr>
        <w:rPr>
          <w:b/>
          <w:lang w:val="en-US"/>
        </w:rPr>
      </w:pPr>
      <w:r w:rsidRPr="003D6455">
        <w:rPr>
          <w:b/>
          <w:lang w:val="en-US"/>
        </w:rPr>
        <w:t xml:space="preserve">Additional file 1 – </w:t>
      </w:r>
      <w:r w:rsidR="003D6455" w:rsidRPr="003D6455">
        <w:rPr>
          <w:b/>
          <w:lang w:val="en-US"/>
        </w:rPr>
        <w:t>List of oligonucleotide primers used in this study</w:t>
      </w:r>
      <w:r w:rsidRPr="003D6455">
        <w:rPr>
          <w:b/>
          <w:lang w:val="en-US"/>
        </w:rPr>
        <w:t>.</w:t>
      </w:r>
    </w:p>
    <w:tbl>
      <w:tblPr>
        <w:tblStyle w:val="Tabel-Gitter"/>
        <w:tblW w:w="0" w:type="auto"/>
        <w:tblInd w:w="480" w:type="dxa"/>
        <w:tblLook w:val="04A0" w:firstRow="1" w:lastRow="0" w:firstColumn="1" w:lastColumn="0" w:noHBand="0" w:noVBand="1"/>
      </w:tblPr>
      <w:tblGrid>
        <w:gridCol w:w="2007"/>
        <w:gridCol w:w="5418"/>
        <w:gridCol w:w="1949"/>
      </w:tblGrid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jc w:val="center"/>
              <w:rPr>
                <w:b/>
                <w:lang w:val="en-US"/>
              </w:rPr>
            </w:pPr>
            <w:r w:rsidRPr="003D6455">
              <w:rPr>
                <w:b/>
                <w:lang w:val="en-US"/>
              </w:rPr>
              <w:t>Primer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3D6455">
              <w:rPr>
                <w:b/>
                <w:lang w:val="en-US"/>
              </w:rPr>
              <w:t>Sequence (5’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→</m:t>
              </m:r>
            </m:oMath>
            <w:r w:rsidRPr="003D6455">
              <w:rPr>
                <w:b/>
                <w:lang w:val="en-US"/>
              </w:rPr>
              <w:t>3’)</w:t>
            </w:r>
          </w:p>
        </w:tc>
        <w:tc>
          <w:tcPr>
            <w:tcW w:w="1949" w:type="dxa"/>
          </w:tcPr>
          <w:p w:rsidR="00467032" w:rsidRPr="003D6455" w:rsidRDefault="00467032" w:rsidP="0070757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lang w:val="en-US"/>
              </w:rPr>
            </w:pPr>
            <w:r w:rsidRPr="003D6455">
              <w:rPr>
                <w:b/>
                <w:lang w:val="en-US"/>
              </w:rPr>
              <w:t>Reference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CSF-Kos_1-59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lang w:val="en-US"/>
              </w:rPr>
            </w:pPr>
            <w:r w:rsidRPr="003D6455">
              <w:rPr>
                <w:lang w:val="en-US"/>
              </w:rPr>
              <w:t>GTA TAC GAG GTT AGT TCA TTC TCG TAT GCA TGA TTG GAC AAA TCA AAA TTT CAA TTT GG</w:t>
            </w:r>
          </w:p>
        </w:tc>
        <w:tc>
          <w:tcPr>
            <w:tcW w:w="1949" w:type="dxa"/>
          </w:tcPr>
          <w:p w:rsidR="00467032" w:rsidRPr="003D6455" w:rsidRDefault="00467032" w:rsidP="00343370">
            <w:pPr>
              <w:widowControl w:val="0"/>
              <w:autoSpaceDE w:val="0"/>
              <w:autoSpaceDN w:val="0"/>
              <w:adjustRightInd w:val="0"/>
              <w:spacing w:after="200"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 xml:space="preserve">Modified from </w:t>
            </w:r>
            <w:r w:rsidR="00551907">
              <w:rPr>
                <w:lang w:val="en-US"/>
              </w:rPr>
              <w:t>[</w:t>
            </w:r>
            <w:r w:rsidR="00343370">
              <w:rPr>
                <w:lang w:val="en-US"/>
              </w:rPr>
              <w:t>39</w:t>
            </w:r>
            <w:r w:rsidR="003D6455">
              <w:rPr>
                <w:lang w:val="en-US"/>
              </w:rPr>
              <w:t>]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CSF-Kos_12313aR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GGG CCG TTA GGA AAT TAC CTT AGT CCA ACT GT</w:t>
            </w:r>
          </w:p>
        </w:tc>
        <w:tc>
          <w:tcPr>
            <w:tcW w:w="1949" w:type="dxa"/>
          </w:tcPr>
          <w:p w:rsidR="00467032" w:rsidRPr="003D6455" w:rsidRDefault="00551907" w:rsidP="00343370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343370">
              <w:rPr>
                <w:lang w:val="en-US"/>
              </w:rPr>
              <w:t>39</w:t>
            </w:r>
            <w:r w:rsidR="003D6455">
              <w:rPr>
                <w:lang w:val="en-US"/>
              </w:rPr>
              <w:t>]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CSF-cDNA-1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GGG CCG TTA GGA AAT TAC CTT AG</w:t>
            </w:r>
          </w:p>
        </w:tc>
        <w:tc>
          <w:tcPr>
            <w:tcW w:w="1949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This study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Kos15_NotI_pBelF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ATT TCC TAA CGG CCC GCG GCC GCA TCG AAT ATA ACT TCG T</w:t>
            </w:r>
          </w:p>
        </w:tc>
        <w:tc>
          <w:tcPr>
            <w:tcW w:w="1949" w:type="dxa"/>
          </w:tcPr>
          <w:p w:rsidR="00467032" w:rsidRPr="003D6455" w:rsidRDefault="00467032" w:rsidP="0070757D">
            <w:pPr>
              <w:spacing w:after="200"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This study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Kos15_NotI-pBelR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spacing w:after="200"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 xml:space="preserve">ACT AAC CTC GTA TAC GCG GCC </w:t>
            </w:r>
            <w:proofErr w:type="spellStart"/>
            <w:r w:rsidRPr="003D6455">
              <w:rPr>
                <w:lang w:val="en-US"/>
              </w:rPr>
              <w:t>GCC</w:t>
            </w:r>
            <w:proofErr w:type="spellEnd"/>
            <w:r w:rsidRPr="003D6455">
              <w:rPr>
                <w:lang w:val="en-US"/>
              </w:rPr>
              <w:t xml:space="preserve"> CGT CGA CCA ATT CTC ATG TTT GAC AGC TTA TC</w:t>
            </w:r>
          </w:p>
        </w:tc>
        <w:tc>
          <w:tcPr>
            <w:tcW w:w="1949" w:type="dxa"/>
          </w:tcPr>
          <w:p w:rsidR="00467032" w:rsidRPr="003D6455" w:rsidRDefault="00467032" w:rsidP="0070757D">
            <w:pPr>
              <w:spacing w:after="200"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This study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CSF192-R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 xml:space="preserve">CTA CTG ACG ACT GTC CTG TAC </w:t>
            </w:r>
          </w:p>
        </w:tc>
        <w:tc>
          <w:tcPr>
            <w:tcW w:w="1949" w:type="dxa"/>
          </w:tcPr>
          <w:p w:rsidR="00467032" w:rsidRPr="003D6455" w:rsidRDefault="00551907" w:rsidP="00343370">
            <w:pPr>
              <w:spacing w:after="200" w:line="480" w:lineRule="auto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343370">
              <w:rPr>
                <w:lang w:val="en-US"/>
              </w:rPr>
              <w:t>40</w:t>
            </w:r>
            <w:r w:rsidR="003D6455">
              <w:rPr>
                <w:lang w:val="en-US"/>
              </w:rPr>
              <w:t>]</w:t>
            </w:r>
          </w:p>
        </w:tc>
      </w:tr>
      <w:tr w:rsidR="00467032" w:rsidRPr="003D6455" w:rsidTr="0070757D">
        <w:tc>
          <w:tcPr>
            <w:tcW w:w="2007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pBelo69R</w:t>
            </w:r>
          </w:p>
        </w:tc>
        <w:tc>
          <w:tcPr>
            <w:tcW w:w="5418" w:type="dxa"/>
          </w:tcPr>
          <w:p w:rsidR="00467032" w:rsidRPr="003D6455" w:rsidRDefault="00467032" w:rsidP="0070757D">
            <w:pPr>
              <w:spacing w:line="480" w:lineRule="auto"/>
              <w:rPr>
                <w:lang w:val="en-US"/>
              </w:rPr>
            </w:pPr>
            <w:r w:rsidRPr="003D6455">
              <w:rPr>
                <w:lang w:val="en-US"/>
              </w:rPr>
              <w:t>CGG ATG AAT GGC AGA AAT TCG ATG ATA AGC TGT CA</w:t>
            </w:r>
          </w:p>
        </w:tc>
        <w:tc>
          <w:tcPr>
            <w:tcW w:w="1949" w:type="dxa"/>
          </w:tcPr>
          <w:p w:rsidR="00467032" w:rsidRPr="003D6455" w:rsidRDefault="003D6455" w:rsidP="00343370">
            <w:pPr>
              <w:spacing w:after="200" w:line="480" w:lineRule="auto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343370">
              <w:rPr>
                <w:lang w:val="en-US"/>
              </w:rPr>
              <w:t>41</w:t>
            </w:r>
            <w:r>
              <w:rPr>
                <w:lang w:val="en-US"/>
              </w:rPr>
              <w:t>]</w:t>
            </w:r>
          </w:p>
        </w:tc>
      </w:tr>
    </w:tbl>
    <w:p w:rsidR="003D6455" w:rsidRDefault="003D6455">
      <w:pPr>
        <w:rPr>
          <w:b/>
          <w:lang w:val="en-US"/>
        </w:rPr>
      </w:pPr>
    </w:p>
    <w:p w:rsidR="003D6455" w:rsidRPr="003D6455" w:rsidRDefault="00551907" w:rsidP="00006EEB">
      <w:pPr>
        <w:ind w:left="567" w:hanging="567"/>
        <w:rPr>
          <w:lang w:val="en-US"/>
        </w:rPr>
      </w:pPr>
      <w:r>
        <w:rPr>
          <w:lang w:val="en-US"/>
        </w:rPr>
        <w:t>3</w:t>
      </w:r>
      <w:r w:rsidR="00343370">
        <w:rPr>
          <w:lang w:val="en-US"/>
        </w:rPr>
        <w:t>9</w:t>
      </w:r>
      <w:r w:rsidR="003D6455" w:rsidRPr="003D6455">
        <w:rPr>
          <w:lang w:val="en-US"/>
        </w:rPr>
        <w:t>.</w:t>
      </w:r>
      <w:r w:rsidR="003D6455" w:rsidRPr="003D6455">
        <w:rPr>
          <w:b/>
          <w:lang w:val="en-US"/>
        </w:rPr>
        <w:t xml:space="preserve"> </w:t>
      </w:r>
      <w:r w:rsidR="003D6455">
        <w:rPr>
          <w:b/>
          <w:lang w:val="en-US"/>
        </w:rPr>
        <w:tab/>
      </w:r>
      <w:proofErr w:type="spellStart"/>
      <w:r w:rsidR="003D6455" w:rsidRPr="003D6455">
        <w:rPr>
          <w:lang w:val="en-US"/>
        </w:rPr>
        <w:t>Leifer</w:t>
      </w:r>
      <w:proofErr w:type="spellEnd"/>
      <w:r w:rsidR="003D6455" w:rsidRPr="003D6455">
        <w:rPr>
          <w:lang w:val="en-US"/>
        </w:rPr>
        <w:t xml:space="preserve"> I, Hoffmann B, Hoper D, Rasmussen TB, </w:t>
      </w:r>
      <w:proofErr w:type="spellStart"/>
      <w:r w:rsidR="003D6455" w:rsidRPr="003D6455">
        <w:rPr>
          <w:lang w:val="en-US"/>
        </w:rPr>
        <w:t>Blome</w:t>
      </w:r>
      <w:proofErr w:type="spellEnd"/>
      <w:r w:rsidR="003D6455" w:rsidRPr="003D6455">
        <w:rPr>
          <w:lang w:val="en-US"/>
        </w:rPr>
        <w:t xml:space="preserve"> S, </w:t>
      </w:r>
      <w:proofErr w:type="spellStart"/>
      <w:r w:rsidR="003D6455" w:rsidRPr="003D6455">
        <w:rPr>
          <w:lang w:val="en-US"/>
        </w:rPr>
        <w:t>Strebelow</w:t>
      </w:r>
      <w:proofErr w:type="spellEnd"/>
      <w:r w:rsidR="003D6455" w:rsidRPr="003D6455">
        <w:rPr>
          <w:lang w:val="en-US"/>
        </w:rPr>
        <w:t xml:space="preserve"> G, et al. Molecular epidemiology of current classical swine fever virus isolates of wild boar in Germany. </w:t>
      </w:r>
      <w:proofErr w:type="gramStart"/>
      <w:r w:rsidR="003D6455" w:rsidRPr="003D6455">
        <w:rPr>
          <w:lang w:val="en-US"/>
        </w:rPr>
        <w:t xml:space="preserve">J Gen </w:t>
      </w:r>
      <w:proofErr w:type="spellStart"/>
      <w:r w:rsidR="003D6455" w:rsidRPr="003D6455">
        <w:rPr>
          <w:lang w:val="en-US"/>
        </w:rPr>
        <w:t>Virol</w:t>
      </w:r>
      <w:proofErr w:type="spellEnd"/>
      <w:r w:rsidR="003D6455" w:rsidRPr="003D6455">
        <w:rPr>
          <w:lang w:val="en-US"/>
        </w:rPr>
        <w:t>.</w:t>
      </w:r>
      <w:proofErr w:type="gramEnd"/>
      <w:r w:rsidR="003D6455" w:rsidRPr="003D6455">
        <w:rPr>
          <w:lang w:val="en-US"/>
        </w:rPr>
        <w:t xml:space="preserve"> 2010</w:t>
      </w:r>
      <w:proofErr w:type="gramStart"/>
      <w:r w:rsidR="003D6455" w:rsidRPr="003D6455">
        <w:rPr>
          <w:lang w:val="en-US"/>
        </w:rPr>
        <w:t>;91:2687</w:t>
      </w:r>
      <w:proofErr w:type="gramEnd"/>
      <w:r w:rsidR="003D6455" w:rsidRPr="003D6455">
        <w:rPr>
          <w:lang w:val="en-US"/>
        </w:rPr>
        <w:t>–97.</w:t>
      </w:r>
    </w:p>
    <w:p w:rsidR="003D6455" w:rsidRPr="003D6455" w:rsidRDefault="00343370" w:rsidP="00006EEB">
      <w:pPr>
        <w:tabs>
          <w:tab w:val="left" w:pos="567"/>
        </w:tabs>
        <w:ind w:left="567" w:hanging="567"/>
        <w:rPr>
          <w:lang w:val="en-US"/>
        </w:rPr>
      </w:pPr>
      <w:r>
        <w:rPr>
          <w:lang w:val="en-US"/>
        </w:rPr>
        <w:t>40</w:t>
      </w:r>
      <w:r w:rsidR="003D6455" w:rsidRPr="003D6455">
        <w:rPr>
          <w:lang w:val="en-US"/>
        </w:rPr>
        <w:t xml:space="preserve">. </w:t>
      </w:r>
      <w:r w:rsidR="003D6455" w:rsidRPr="003D6455">
        <w:rPr>
          <w:lang w:val="en-US"/>
        </w:rPr>
        <w:tab/>
        <w:t xml:space="preserve">Hoffmann B, </w:t>
      </w:r>
      <w:proofErr w:type="spellStart"/>
      <w:r w:rsidR="003D6455" w:rsidRPr="003D6455">
        <w:rPr>
          <w:lang w:val="en-US"/>
        </w:rPr>
        <w:t>Depner</w:t>
      </w:r>
      <w:proofErr w:type="spellEnd"/>
      <w:r w:rsidR="003D6455" w:rsidRPr="003D6455">
        <w:rPr>
          <w:lang w:val="en-US"/>
        </w:rPr>
        <w:t xml:space="preserve"> K, </w:t>
      </w:r>
      <w:proofErr w:type="spellStart"/>
      <w:r w:rsidR="003D6455" w:rsidRPr="003D6455">
        <w:rPr>
          <w:lang w:val="en-US"/>
        </w:rPr>
        <w:t>Schirrmeier</w:t>
      </w:r>
      <w:proofErr w:type="spellEnd"/>
      <w:r w:rsidR="003D6455" w:rsidRPr="003D6455">
        <w:rPr>
          <w:lang w:val="en-US"/>
        </w:rPr>
        <w:t xml:space="preserve"> H, Beer M. </w:t>
      </w:r>
      <w:proofErr w:type="gramStart"/>
      <w:r w:rsidR="003D6455" w:rsidRPr="003D6455">
        <w:rPr>
          <w:lang w:val="en-US"/>
        </w:rPr>
        <w:t>A universal heterologous internal control system for duplex real-time RT-PCR assays used in a detection system for pestiviruses.</w:t>
      </w:r>
      <w:proofErr w:type="gramEnd"/>
      <w:r w:rsidR="003D6455" w:rsidRPr="003D6455">
        <w:rPr>
          <w:lang w:val="en-US"/>
        </w:rPr>
        <w:t xml:space="preserve"> </w:t>
      </w:r>
      <w:proofErr w:type="gramStart"/>
      <w:r w:rsidR="003D6455" w:rsidRPr="003D6455">
        <w:rPr>
          <w:lang w:val="en-US"/>
        </w:rPr>
        <w:t xml:space="preserve">J </w:t>
      </w:r>
      <w:proofErr w:type="spellStart"/>
      <w:r w:rsidR="003D6455" w:rsidRPr="003D6455">
        <w:rPr>
          <w:lang w:val="en-US"/>
        </w:rPr>
        <w:t>Virol</w:t>
      </w:r>
      <w:proofErr w:type="spellEnd"/>
      <w:r w:rsidR="003D6455" w:rsidRPr="003D6455">
        <w:rPr>
          <w:lang w:val="en-US"/>
        </w:rPr>
        <w:t xml:space="preserve"> Methods.</w:t>
      </w:r>
      <w:proofErr w:type="gramEnd"/>
      <w:r w:rsidR="003D6455" w:rsidRPr="003D6455">
        <w:rPr>
          <w:lang w:val="en-US"/>
        </w:rPr>
        <w:t xml:space="preserve"> 2006</w:t>
      </w:r>
      <w:proofErr w:type="gramStart"/>
      <w:r w:rsidR="003D6455" w:rsidRPr="003D6455">
        <w:rPr>
          <w:lang w:val="en-US"/>
        </w:rPr>
        <w:t>;136:200</w:t>
      </w:r>
      <w:proofErr w:type="gramEnd"/>
      <w:r w:rsidR="003D6455" w:rsidRPr="003D6455">
        <w:rPr>
          <w:lang w:val="en-US"/>
        </w:rPr>
        <w:t>–9.</w:t>
      </w:r>
    </w:p>
    <w:p w:rsidR="003D6455" w:rsidRPr="003D6455" w:rsidRDefault="00343370" w:rsidP="00006EEB">
      <w:pPr>
        <w:ind w:left="567" w:hanging="567"/>
        <w:rPr>
          <w:lang w:val="en-US"/>
        </w:rPr>
      </w:pPr>
      <w:r>
        <w:rPr>
          <w:lang w:val="en-US"/>
        </w:rPr>
        <w:t>41</w:t>
      </w:r>
      <w:r w:rsidR="003D6455" w:rsidRPr="003D6455">
        <w:rPr>
          <w:lang w:val="en-US"/>
        </w:rPr>
        <w:t xml:space="preserve">. </w:t>
      </w:r>
      <w:r w:rsidR="003D6455" w:rsidRPr="003D6455">
        <w:rPr>
          <w:lang w:val="en-US"/>
        </w:rPr>
        <w:tab/>
      </w:r>
      <w:proofErr w:type="spellStart"/>
      <w:r w:rsidR="003D6455" w:rsidRPr="003D6455">
        <w:rPr>
          <w:lang w:val="en-US"/>
        </w:rPr>
        <w:t>Friis</w:t>
      </w:r>
      <w:proofErr w:type="spellEnd"/>
      <w:r w:rsidR="003D6455" w:rsidRPr="003D6455">
        <w:rPr>
          <w:lang w:val="en-US"/>
        </w:rPr>
        <w:t xml:space="preserve"> MB, Rasmussen</w:t>
      </w:r>
      <w:r w:rsidR="004C17CC">
        <w:rPr>
          <w:lang w:val="en-US"/>
        </w:rPr>
        <w:t xml:space="preserve"> TB, Belsham GJ. </w:t>
      </w:r>
      <w:proofErr w:type="gramStart"/>
      <w:r w:rsidR="004C17CC">
        <w:rPr>
          <w:lang w:val="en-US"/>
        </w:rPr>
        <w:t>Modulation of translation initiation efficiency in classical swine fever v</w:t>
      </w:r>
      <w:r w:rsidR="003D6455" w:rsidRPr="003D6455">
        <w:rPr>
          <w:lang w:val="en-US"/>
        </w:rPr>
        <w:t>irus.</w:t>
      </w:r>
      <w:proofErr w:type="gramEnd"/>
      <w:r w:rsidR="003D6455" w:rsidRPr="003D6455">
        <w:rPr>
          <w:lang w:val="en-US"/>
        </w:rPr>
        <w:t xml:space="preserve"> </w:t>
      </w:r>
      <w:proofErr w:type="gramStart"/>
      <w:r w:rsidR="003D6455" w:rsidRPr="003D6455">
        <w:rPr>
          <w:lang w:val="en-US"/>
        </w:rPr>
        <w:t xml:space="preserve">J </w:t>
      </w:r>
      <w:proofErr w:type="spellStart"/>
      <w:r w:rsidR="003D6455" w:rsidRPr="003D6455">
        <w:rPr>
          <w:lang w:val="en-US"/>
        </w:rPr>
        <w:t>Virol</w:t>
      </w:r>
      <w:proofErr w:type="spellEnd"/>
      <w:r w:rsidR="003D6455" w:rsidRPr="003D6455">
        <w:rPr>
          <w:lang w:val="en-US"/>
        </w:rPr>
        <w:t>.</w:t>
      </w:r>
      <w:proofErr w:type="gramEnd"/>
      <w:r w:rsidR="003D6455" w:rsidRPr="003D6455">
        <w:rPr>
          <w:lang w:val="en-US"/>
        </w:rPr>
        <w:t xml:space="preserve"> 2012</w:t>
      </w:r>
      <w:proofErr w:type="gramStart"/>
      <w:r w:rsidR="003D6455" w:rsidRPr="003D6455">
        <w:rPr>
          <w:lang w:val="en-US"/>
        </w:rPr>
        <w:t>;86:8681</w:t>
      </w:r>
      <w:proofErr w:type="gramEnd"/>
      <w:r w:rsidR="003D6455" w:rsidRPr="003D6455">
        <w:rPr>
          <w:lang w:val="en-US"/>
        </w:rPr>
        <w:t>–92.</w:t>
      </w:r>
    </w:p>
    <w:p w:rsidR="00467032" w:rsidRPr="003D6455" w:rsidRDefault="00467032" w:rsidP="00B2554E">
      <w:pPr>
        <w:rPr>
          <w:lang w:val="en-US"/>
        </w:rPr>
      </w:pPr>
      <w:bookmarkStart w:id="0" w:name="_GoBack"/>
      <w:bookmarkEnd w:id="0"/>
    </w:p>
    <w:sectPr w:rsidR="00467032" w:rsidRPr="003D645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32"/>
    <w:rsid w:val="00006EEB"/>
    <w:rsid w:val="00343370"/>
    <w:rsid w:val="003D6455"/>
    <w:rsid w:val="00467032"/>
    <w:rsid w:val="004C17CC"/>
    <w:rsid w:val="004D0CD8"/>
    <w:rsid w:val="00551907"/>
    <w:rsid w:val="005A394C"/>
    <w:rsid w:val="005A5599"/>
    <w:rsid w:val="009766EA"/>
    <w:rsid w:val="00B2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3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6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6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67032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uiPriority w:val="35"/>
    <w:unhideWhenUsed/>
    <w:qFormat/>
    <w:rsid w:val="003D64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03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6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6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67032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uiPriority w:val="35"/>
    <w:unhideWhenUsed/>
    <w:qFormat/>
    <w:rsid w:val="003D64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0A38C-0FBE-4E9E-9C88-5E35AC74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Melissa Johnston</dc:creator>
  <cp:lastModifiedBy>Camille Melissa Johnston</cp:lastModifiedBy>
  <cp:revision>4</cp:revision>
  <dcterms:created xsi:type="dcterms:W3CDTF">2018-06-19T08:58:00Z</dcterms:created>
  <dcterms:modified xsi:type="dcterms:W3CDTF">2018-06-20T11:20:00Z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http://www.zotero.org/styles/biomed-central</vt:lpwstr>
  </property>
  <property fmtid="{D5CDD505-2E9C-101B-9397-08002B2CF9AE}" pid="11" name="Mendeley Recent Style Name 4_1">
    <vt:lpwstr>BioMed Central</vt:lpwstr>
  </property>
  <property fmtid="{D5CDD505-2E9C-101B-9397-08002B2CF9AE}" pid="12" name="Mendeley Recent Style Id 5_1">
    <vt:lpwstr>http://www.zotero.org/styles/CamilleBioMedCentral</vt:lpwstr>
  </property>
  <property fmtid="{D5CDD505-2E9C-101B-9397-08002B2CF9AE}" pid="13" name="Mendeley Recent Style Name 5_1">
    <vt:lpwstr>CamilleBioMedCentral</vt:lpwstr>
  </property>
  <property fmtid="{D5CDD505-2E9C-101B-9397-08002B2CF9AE}" pid="14" name="Mendeley Recent Style Id 6_1">
    <vt:lpwstr>http://www.zotero.org/styles/CamilleBioMedCentral2</vt:lpwstr>
  </property>
  <property fmtid="{D5CDD505-2E9C-101B-9397-08002B2CF9AE}" pid="15" name="Mendeley Recent Style Name 6_1">
    <vt:lpwstr>CamilleBioMedCentral2</vt:lpwstr>
  </property>
  <property fmtid="{D5CDD505-2E9C-101B-9397-08002B2CF9AE}" pid="16" name="Mendeley Recent Style Id 7_1">
    <vt:lpwstr>http://www.zotero.org/styles/CamilleBioMedCentralBold</vt:lpwstr>
  </property>
  <property fmtid="{D5CDD505-2E9C-101B-9397-08002B2CF9AE}" pid="17" name="Mendeley Recent Style Name 7_1">
    <vt:lpwstr>CamilleBioMedCentralBold</vt:lpwstr>
  </property>
  <property fmtid="{D5CDD505-2E9C-101B-9397-08002B2CF9AE}" pid="18" name="Mendeley Recent Style Id 8_1">
    <vt:lpwstr>http://www.zotero.org/styles/CamilleElsevierTitle</vt:lpwstr>
  </property>
  <property fmtid="{D5CDD505-2E9C-101B-9397-08002B2CF9AE}" pid="19" name="Mendeley Recent Style Name 8_1">
    <vt:lpwstr>CamilleElsevierTitle</vt:lpwstr>
  </property>
  <property fmtid="{D5CDD505-2E9C-101B-9397-08002B2CF9AE}" pid="20" name="Mendeley Recent Style Id 9_1">
    <vt:lpwstr>http://www.zotero.org/styles/CamilleElsevierTitleSymbol</vt:lpwstr>
  </property>
  <property fmtid="{D5CDD505-2E9C-101B-9397-08002B2CF9AE}" pid="21" name="Mendeley Recent Style Name 9_1">
    <vt:lpwstr>CamilleElsevierTitleSymbol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9b9a9798-1a69-3009-8ba3-d4875edba2e1</vt:lpwstr>
  </property>
  <property fmtid="{D5CDD505-2E9C-101B-9397-08002B2CF9AE}" pid="24" name="Mendeley Citation Style_1">
    <vt:lpwstr>http://www.zotero.org/styles/CamilleBioMedCentral2</vt:lpwstr>
  </property>
</Properties>
</file>