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10E" w:rsidRDefault="002A610E" w:rsidP="00E32800">
      <w:pPr>
        <w:widowControl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50EAF" w:rsidRDefault="0055176D" w:rsidP="00FF4EC4">
      <w:pPr>
        <w:widowControl/>
        <w:ind w:leftChars="-607" w:hangingChars="529" w:hanging="1275"/>
        <w:rPr>
          <w:rFonts w:ascii="Times New Roman" w:hAnsi="Times New Roman"/>
          <w:sz w:val="24"/>
          <w:szCs w:val="24"/>
        </w:rPr>
      </w:pPr>
      <w:r w:rsidRPr="0055176D">
        <w:rPr>
          <w:rFonts w:ascii="Times New Roman" w:hAnsi="Times New Roman"/>
          <w:b/>
          <w:sz w:val="24"/>
          <w:szCs w:val="24"/>
        </w:rPr>
        <w:t xml:space="preserve">Table </w:t>
      </w:r>
      <w:r w:rsidRPr="0055176D">
        <w:rPr>
          <w:rFonts w:ascii="Times New Roman" w:hAnsi="Times New Roman" w:hint="eastAsia"/>
          <w:b/>
          <w:sz w:val="24"/>
          <w:szCs w:val="24"/>
        </w:rPr>
        <w:t>S</w:t>
      </w:r>
      <w:r w:rsidR="005B2107">
        <w:rPr>
          <w:rFonts w:ascii="Times New Roman" w:hAnsi="Times New Roman" w:hint="eastAsia"/>
          <w:b/>
          <w:sz w:val="24"/>
          <w:szCs w:val="24"/>
        </w:rPr>
        <w:t>2</w:t>
      </w:r>
      <w:r w:rsidRPr="00E22824">
        <w:rPr>
          <w:rFonts w:ascii="Times New Roman" w:hAnsi="Times New Roman"/>
          <w:sz w:val="24"/>
          <w:szCs w:val="24"/>
        </w:rPr>
        <w:t xml:space="preserve"> Data output quality and mapping rates for the examined samples </w:t>
      </w:r>
      <w:r w:rsidRPr="0055176D">
        <w:rPr>
          <w:rFonts w:ascii="Times New Roman" w:hAnsi="Times New Roman" w:hint="eastAsia"/>
          <w:sz w:val="24"/>
          <w:szCs w:val="24"/>
        </w:rPr>
        <w:t xml:space="preserve">of </w:t>
      </w:r>
      <w:proofErr w:type="spellStart"/>
      <w:r w:rsidRPr="0055176D">
        <w:rPr>
          <w:rFonts w:ascii="Times New Roman" w:hAnsi="Times New Roman"/>
          <w:bCs/>
          <w:i/>
          <w:sz w:val="24"/>
          <w:szCs w:val="24"/>
        </w:rPr>
        <w:t>Bactrocera</w:t>
      </w:r>
      <w:proofErr w:type="spellEnd"/>
      <w:r w:rsidRPr="0055176D">
        <w:rPr>
          <w:rFonts w:ascii="Times New Roman" w:hAnsi="Times New Roman"/>
          <w:bCs/>
          <w:i/>
          <w:sz w:val="24"/>
          <w:szCs w:val="24"/>
        </w:rPr>
        <w:t xml:space="preserve"> dorsalis</w:t>
      </w:r>
      <w:r w:rsidRPr="0055176D">
        <w:rPr>
          <w:rFonts w:ascii="Times New Roman" w:hAnsi="Times New Roman"/>
          <w:sz w:val="24"/>
          <w:szCs w:val="24"/>
        </w:rPr>
        <w:t>.</w:t>
      </w:r>
    </w:p>
    <w:p w:rsidR="003812BC" w:rsidRPr="00E22824" w:rsidRDefault="003812BC" w:rsidP="003812BC">
      <w:pPr>
        <w:widowControl/>
        <w:ind w:leftChars="-337" w:left="-708" w:firstLineChars="150" w:firstLine="360"/>
        <w:rPr>
          <w:rFonts w:ascii="Times New Roman" w:hAnsi="Times New Roman"/>
          <w:sz w:val="24"/>
          <w:szCs w:val="24"/>
        </w:rPr>
      </w:pPr>
    </w:p>
    <w:tbl>
      <w:tblPr>
        <w:tblW w:w="108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1"/>
        <w:gridCol w:w="1899"/>
        <w:gridCol w:w="1843"/>
        <w:gridCol w:w="1807"/>
        <w:gridCol w:w="1389"/>
        <w:gridCol w:w="2841"/>
      </w:tblGrid>
      <w:tr w:rsidR="00FF4EC4" w:rsidRPr="000B74A8" w:rsidTr="00FF4EC4">
        <w:trPr>
          <w:trHeight w:hRule="exact" w:val="1343"/>
          <w:jc w:val="center"/>
        </w:trPr>
        <w:tc>
          <w:tcPr>
            <w:tcW w:w="1071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sz w:val="24"/>
                <w:szCs w:val="24"/>
              </w:rPr>
              <w:t>S</w:t>
            </w:r>
            <w:r w:rsidRPr="000B74A8">
              <w:rPr>
                <w:rFonts w:ascii="Times New Roman" w:hAnsi="Times New Roman"/>
                <w:b/>
                <w:sz w:val="24"/>
                <w:szCs w:val="24"/>
              </w:rPr>
              <w:t>ample</w:t>
            </w:r>
            <w:r>
              <w:rPr>
                <w:rFonts w:ascii="Times New Roman" w:hAnsi="Times New Roman" w:hint="eastAsia"/>
                <w:b/>
                <w:sz w:val="24"/>
                <w:szCs w:val="24"/>
              </w:rPr>
              <w:t>s</w:t>
            </w:r>
          </w:p>
        </w:tc>
        <w:tc>
          <w:tcPr>
            <w:tcW w:w="1899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F05DA">
              <w:rPr>
                <w:rFonts w:ascii="Times New Roman" w:hAnsi="Times New Roman"/>
                <w:b/>
                <w:bCs/>
                <w:sz w:val="24"/>
                <w:szCs w:val="24"/>
              </w:rPr>
              <w:t>Clean reads</w:t>
            </w:r>
          </w:p>
        </w:tc>
        <w:tc>
          <w:tcPr>
            <w:tcW w:w="1843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4A8">
              <w:rPr>
                <w:rFonts w:ascii="Times New Roman" w:hAnsi="Times New Roman"/>
                <w:b/>
                <w:sz w:val="24"/>
                <w:szCs w:val="24"/>
              </w:rPr>
              <w:t>Clean</w:t>
            </w:r>
          </w:p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B74A8">
              <w:rPr>
                <w:rFonts w:ascii="Times New Roman" w:hAnsi="Times New Roman"/>
                <w:b/>
                <w:sz w:val="24"/>
                <w:szCs w:val="24"/>
              </w:rPr>
              <w:t>Data Rate</w:t>
            </w:r>
            <w:r>
              <w:rPr>
                <w:rFonts w:ascii="Times New Roman" w:hAnsi="Times New Roman" w:hint="eastAsia"/>
                <w:b/>
                <w:sz w:val="24"/>
                <w:szCs w:val="24"/>
              </w:rPr>
              <w:t xml:space="preserve"> </w:t>
            </w:r>
            <w:r w:rsidRPr="000B74A8"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1807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Q</w:t>
            </w:r>
            <w:r>
              <w:rPr>
                <w:rFonts w:ascii="Times New Roman" w:hAnsi="Times New Roman" w:hint="eastAsia"/>
                <w:b/>
                <w:sz w:val="24"/>
                <w:szCs w:val="24"/>
              </w:rPr>
              <w:t>30</w:t>
            </w:r>
          </w:p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610E"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1389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GC</w:t>
            </w:r>
          </w:p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610E">
              <w:rPr>
                <w:rFonts w:ascii="Times New Roman" w:hAnsi="Times New Roman"/>
                <w:b/>
                <w:sz w:val="24"/>
                <w:szCs w:val="24"/>
              </w:rPr>
              <w:t>(%)</w:t>
            </w:r>
          </w:p>
        </w:tc>
        <w:tc>
          <w:tcPr>
            <w:tcW w:w="2841" w:type="dxa"/>
            <w:tcBorders>
              <w:top w:val="thinThickSmallGap" w:sz="2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2A6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Genome </w:t>
            </w:r>
          </w:p>
          <w:p w:rsidR="00D473D0" w:rsidRDefault="00FF4EC4" w:rsidP="00FF4E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42A6C">
              <w:rPr>
                <w:rFonts w:ascii="Times New Roman" w:hAnsi="Times New Roman"/>
                <w:b/>
                <w:bCs/>
                <w:sz w:val="24"/>
                <w:szCs w:val="24"/>
              </w:rPr>
              <w:t>Mapping Ratio</w:t>
            </w:r>
          </w:p>
          <w:p w:rsidR="00FF4EC4" w:rsidRPr="00FF4EC4" w:rsidRDefault="00D473D0" w:rsidP="00FF4EC4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(</w:t>
            </w:r>
            <w:r w:rsidRPr="002A610E">
              <w:rPr>
                <w:rFonts w:ascii="Times New Roman" w:hAnsi="Times New Roman"/>
                <w:b/>
                <w:sz w:val="24"/>
                <w:szCs w:val="24"/>
              </w:rPr>
              <w:t>%</w:t>
            </w:r>
            <w:r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)</w:t>
            </w:r>
            <w:r w:rsidR="00FF4EC4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WS</w:t>
            </w:r>
            <w:r w:rsidRPr="000B74A8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189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31,067,211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4A8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60</w:t>
            </w:r>
          </w:p>
        </w:tc>
        <w:tc>
          <w:tcPr>
            <w:tcW w:w="180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92.1</w:t>
            </w:r>
            <w:r>
              <w:rPr>
                <w:rFonts w:ascii="Times New Roman" w:hAnsi="Times New Roman" w:hint="eastAsia"/>
                <w:sz w:val="24"/>
                <w:szCs w:val="24"/>
              </w:rPr>
              <w:t>9</w:t>
            </w:r>
          </w:p>
        </w:tc>
        <w:tc>
          <w:tcPr>
            <w:tcW w:w="138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41.97</w:t>
            </w:r>
          </w:p>
        </w:tc>
        <w:tc>
          <w:tcPr>
            <w:tcW w:w="2841" w:type="dxa"/>
            <w:tcBorders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74.44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65368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WS</w:t>
            </w:r>
            <w:r w:rsidRPr="000B74A8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6536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24,274,808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4A8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35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91.74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1874F3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41.96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70.88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FF4EC4" w:rsidP="00653680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WS-3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87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25,972,280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74A8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43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91.63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41.41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72.16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LWS</w:t>
            </w:r>
            <w:r w:rsidR="00FF4EC4" w:rsidRPr="000B74A8">
              <w:rPr>
                <w:rFonts w:ascii="Times New Roman" w:hAnsi="Times New Roman"/>
                <w:sz w:val="24"/>
                <w:szCs w:val="24"/>
              </w:rPr>
              <w:t>-1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30,596,685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0EAF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44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150EAF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91.38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150EAF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41.09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73.77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LWS</w:t>
            </w:r>
            <w:r w:rsidR="00FF4EC4" w:rsidRPr="000B74A8">
              <w:rPr>
                <w:rFonts w:ascii="Times New Roman" w:hAnsi="Times New Roman"/>
                <w:sz w:val="24"/>
                <w:szCs w:val="24"/>
              </w:rPr>
              <w:t>-2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31,470,679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C0A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42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91.68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41.34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70.09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LWS</w:t>
            </w:r>
            <w:r w:rsidR="00FF4EC4">
              <w:rPr>
                <w:rFonts w:ascii="Times New Roman" w:hAnsi="Times New Roman" w:hint="eastAsia"/>
                <w:sz w:val="24"/>
                <w:szCs w:val="24"/>
              </w:rPr>
              <w:t>-3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150EAF" w:rsidRDefault="00FF4EC4" w:rsidP="00187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25,649,371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474C0A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C0A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37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91.33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41.10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71.59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WPS</w:t>
            </w:r>
            <w:r w:rsidR="00FF4EC4">
              <w:rPr>
                <w:rFonts w:ascii="Times New Roman" w:hAnsi="Times New Roman" w:hint="eastAsia"/>
                <w:sz w:val="24"/>
                <w:szCs w:val="24"/>
              </w:rPr>
              <w:t>-1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26,334,526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C0A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36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91.30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41.79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73.56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WPS</w:t>
            </w:r>
            <w:r w:rsidR="00FF4EC4">
              <w:rPr>
                <w:rFonts w:ascii="Times New Roman" w:hAnsi="Times New Roman" w:hint="eastAsia"/>
                <w:sz w:val="24"/>
                <w:szCs w:val="24"/>
              </w:rPr>
              <w:t>-2</w:t>
            </w:r>
          </w:p>
        </w:tc>
        <w:tc>
          <w:tcPr>
            <w:tcW w:w="1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0B74A8" w:rsidRDefault="00FF4EC4" w:rsidP="001F3B3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28,412,458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C0A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43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91.54</w:t>
            </w:r>
          </w:p>
        </w:tc>
        <w:tc>
          <w:tcPr>
            <w:tcW w:w="1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41.67</w:t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F4EC4" w:rsidRPr="000B74A8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73.38</w:t>
            </w:r>
          </w:p>
        </w:tc>
      </w:tr>
      <w:tr w:rsidR="00FF4EC4" w:rsidRPr="000B74A8" w:rsidTr="00FF4EC4">
        <w:trPr>
          <w:trHeight w:hRule="exact" w:val="454"/>
          <w:jc w:val="center"/>
        </w:trPr>
        <w:tc>
          <w:tcPr>
            <w:tcW w:w="1071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F4EC4" w:rsidRDefault="00C15808" w:rsidP="001F3B3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WPS</w:t>
            </w:r>
            <w:r w:rsidR="00FF4EC4">
              <w:rPr>
                <w:rFonts w:ascii="Times New Roman" w:hAnsi="Times New Roman" w:hint="eastAsia"/>
                <w:sz w:val="24"/>
                <w:szCs w:val="24"/>
              </w:rPr>
              <w:t>-3</w:t>
            </w:r>
          </w:p>
        </w:tc>
        <w:tc>
          <w:tcPr>
            <w:tcW w:w="1899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F4EC4" w:rsidRPr="00474C0A" w:rsidRDefault="00FF4EC4" w:rsidP="001874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25,597,510</w:t>
            </w:r>
          </w:p>
        </w:tc>
        <w:tc>
          <w:tcPr>
            <w:tcW w:w="1843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FF4EC4" w:rsidRPr="00474C0A" w:rsidRDefault="00FF4EC4" w:rsidP="00FF4E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4C0A">
              <w:rPr>
                <w:rFonts w:ascii="Times New Roman" w:hAnsi="Times New Roman"/>
                <w:sz w:val="24"/>
                <w:szCs w:val="24"/>
              </w:rPr>
              <w:t>99.</w:t>
            </w:r>
            <w:r>
              <w:rPr>
                <w:rFonts w:ascii="Times New Roman" w:hAnsi="Times New Roman" w:hint="eastAsia"/>
                <w:sz w:val="24"/>
                <w:szCs w:val="24"/>
              </w:rPr>
              <w:t>44</w:t>
            </w:r>
          </w:p>
        </w:tc>
        <w:tc>
          <w:tcPr>
            <w:tcW w:w="1807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91.73</w:t>
            </w:r>
          </w:p>
        </w:tc>
        <w:tc>
          <w:tcPr>
            <w:tcW w:w="1389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shd w:val="clear" w:color="auto" w:fill="auto"/>
            <w:vAlign w:val="center"/>
          </w:tcPr>
          <w:p w:rsidR="00FF4EC4" w:rsidRDefault="00FF4EC4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5DA">
              <w:rPr>
                <w:rFonts w:ascii="Times New Roman" w:hAnsi="Times New Roman"/>
                <w:sz w:val="24"/>
                <w:szCs w:val="24"/>
              </w:rPr>
              <w:t>41.51</w:t>
            </w:r>
          </w:p>
        </w:tc>
        <w:tc>
          <w:tcPr>
            <w:tcW w:w="2841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FF4EC4" w:rsidRDefault="00866A9D" w:rsidP="00C0363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A9D">
              <w:rPr>
                <w:rFonts w:ascii="Times New Roman" w:hAnsi="Times New Roman"/>
                <w:sz w:val="24"/>
                <w:szCs w:val="24"/>
              </w:rPr>
              <w:t>70.15</w:t>
            </w:r>
          </w:p>
        </w:tc>
      </w:tr>
    </w:tbl>
    <w:p w:rsidR="00C05A1C" w:rsidRPr="00151093" w:rsidRDefault="00151093" w:rsidP="00FF4EC4">
      <w:pPr>
        <w:tabs>
          <w:tab w:val="left" w:pos="142"/>
        </w:tabs>
        <w:ind w:leftChars="-607" w:left="-1275"/>
        <w:rPr>
          <w:rFonts w:ascii="Times New Roman" w:hAnsi="Times New Roman"/>
          <w:sz w:val="24"/>
          <w:szCs w:val="24"/>
        </w:rPr>
      </w:pPr>
      <w:r w:rsidRPr="00151093">
        <w:rPr>
          <w:rFonts w:ascii="Times New Roman" w:hAnsi="Times New Roman"/>
          <w:sz w:val="24"/>
          <w:szCs w:val="24"/>
        </w:rPr>
        <w:t>Clean Data Rate (%)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151093">
        <w:rPr>
          <w:rFonts w:ascii="Times New Roman" w:hAnsi="Times New Roman"/>
          <w:sz w:val="24"/>
          <w:szCs w:val="24"/>
        </w:rPr>
        <w:t>=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 w:rsidRPr="00151093">
        <w:rPr>
          <w:rFonts w:ascii="Times New Roman" w:hAnsi="Times New Roman"/>
          <w:sz w:val="24"/>
          <w:szCs w:val="24"/>
        </w:rPr>
        <w:t>Clean Reads Number</w:t>
      </w:r>
      <w:r w:rsidR="009303AA">
        <w:rPr>
          <w:rFonts w:ascii="Times New Roman" w:hAnsi="Times New Roman" w:hint="eastAsia"/>
          <w:sz w:val="24"/>
          <w:szCs w:val="24"/>
        </w:rPr>
        <w:t xml:space="preserve"> </w:t>
      </w:r>
      <w:r w:rsidRPr="00151093">
        <w:rPr>
          <w:rFonts w:ascii="Times New Roman" w:hAnsi="Times New Roman"/>
          <w:sz w:val="24"/>
          <w:szCs w:val="24"/>
        </w:rPr>
        <w:t>/</w:t>
      </w:r>
      <w:r w:rsidR="009303AA">
        <w:rPr>
          <w:rFonts w:ascii="Times New Roman" w:hAnsi="Times New Roman" w:hint="eastAsia"/>
          <w:sz w:val="24"/>
          <w:szCs w:val="24"/>
        </w:rPr>
        <w:t xml:space="preserve"> </w:t>
      </w:r>
      <w:r w:rsidRPr="00151093">
        <w:rPr>
          <w:rFonts w:ascii="Times New Roman" w:hAnsi="Times New Roman"/>
          <w:sz w:val="24"/>
          <w:szCs w:val="24"/>
        </w:rPr>
        <w:t>Raw Reads Number</w:t>
      </w:r>
      <w:r>
        <w:rPr>
          <w:rFonts w:ascii="Times New Roman" w:hAnsi="Times New Roman" w:hint="eastAsia"/>
          <w:sz w:val="24"/>
          <w:szCs w:val="24"/>
        </w:rPr>
        <w:t>.</w:t>
      </w:r>
    </w:p>
    <w:sectPr w:rsidR="00C05A1C" w:rsidRPr="00151093" w:rsidSect="00FF4EC4">
      <w:pgSz w:w="11906" w:h="16838"/>
      <w:pgMar w:top="1440" w:right="1797" w:bottom="709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56B" w:rsidRDefault="00DD756B" w:rsidP="0055176D">
      <w:r>
        <w:separator/>
      </w:r>
    </w:p>
  </w:endnote>
  <w:endnote w:type="continuationSeparator" w:id="0">
    <w:p w:rsidR="00DD756B" w:rsidRDefault="00DD756B" w:rsidP="0055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56B" w:rsidRDefault="00DD756B" w:rsidP="0055176D">
      <w:r>
        <w:separator/>
      </w:r>
    </w:p>
  </w:footnote>
  <w:footnote w:type="continuationSeparator" w:id="0">
    <w:p w:rsidR="00DD756B" w:rsidRDefault="00DD756B" w:rsidP="005517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D07"/>
    <w:rsid w:val="000022D5"/>
    <w:rsid w:val="000F05DA"/>
    <w:rsid w:val="00150EAF"/>
    <w:rsid w:val="00151093"/>
    <w:rsid w:val="001514B2"/>
    <w:rsid w:val="001874F3"/>
    <w:rsid w:val="001F3B3A"/>
    <w:rsid w:val="001F6D07"/>
    <w:rsid w:val="002A610E"/>
    <w:rsid w:val="003812BC"/>
    <w:rsid w:val="003C389B"/>
    <w:rsid w:val="00474C0A"/>
    <w:rsid w:val="004B196E"/>
    <w:rsid w:val="0055176D"/>
    <w:rsid w:val="005B2107"/>
    <w:rsid w:val="00611249"/>
    <w:rsid w:val="00631019"/>
    <w:rsid w:val="00692478"/>
    <w:rsid w:val="006B5235"/>
    <w:rsid w:val="006E215A"/>
    <w:rsid w:val="00866A9D"/>
    <w:rsid w:val="008C7895"/>
    <w:rsid w:val="00916A1A"/>
    <w:rsid w:val="009303AA"/>
    <w:rsid w:val="00946D00"/>
    <w:rsid w:val="00A44E49"/>
    <w:rsid w:val="00A46889"/>
    <w:rsid w:val="00AB3D13"/>
    <w:rsid w:val="00AB6FDE"/>
    <w:rsid w:val="00AC04D3"/>
    <w:rsid w:val="00AC2CEA"/>
    <w:rsid w:val="00B9303B"/>
    <w:rsid w:val="00C05A1C"/>
    <w:rsid w:val="00C15808"/>
    <w:rsid w:val="00C92B55"/>
    <w:rsid w:val="00CC5078"/>
    <w:rsid w:val="00CC7CD3"/>
    <w:rsid w:val="00D473D0"/>
    <w:rsid w:val="00D76100"/>
    <w:rsid w:val="00DD756B"/>
    <w:rsid w:val="00E00122"/>
    <w:rsid w:val="00E32800"/>
    <w:rsid w:val="00E97C6B"/>
    <w:rsid w:val="00EB2AB7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76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17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176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17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176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76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17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176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17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176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92</Words>
  <Characters>525</Characters>
  <Application>Microsoft Office Word</Application>
  <DocSecurity>0</DocSecurity>
  <Lines>4</Lines>
  <Paragraphs>1</Paragraphs>
  <ScaleCrop>false</ScaleCrop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ceh</dc:creator>
  <cp:keywords/>
  <dc:description/>
  <cp:lastModifiedBy>erhuchen</cp:lastModifiedBy>
  <cp:revision>19</cp:revision>
  <dcterms:created xsi:type="dcterms:W3CDTF">2016-08-03T07:35:00Z</dcterms:created>
  <dcterms:modified xsi:type="dcterms:W3CDTF">2018-05-27T10:26:00Z</dcterms:modified>
</cp:coreProperties>
</file>