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268" w:rsidRPr="00C41268" w:rsidRDefault="00C41268">
      <w:pPr>
        <w:rPr>
          <w:rFonts w:ascii="Times New Roman" w:hAnsi="Times New Roman" w:cs="Times New Roman"/>
        </w:rPr>
      </w:pPr>
      <w:r w:rsidRPr="00C77713">
        <w:rPr>
          <w:rFonts w:ascii="Times New Roman" w:hAnsi="Times New Roman" w:cs="Times New Roman"/>
          <w:b/>
        </w:rPr>
        <w:t xml:space="preserve">Supplementary </w:t>
      </w:r>
      <w:r w:rsidR="00C77713" w:rsidRPr="00C77713">
        <w:rPr>
          <w:rFonts w:ascii="Times New Roman" w:hAnsi="Times New Roman" w:cs="Times New Roman"/>
          <w:b/>
        </w:rPr>
        <w:t>Table</w:t>
      </w:r>
      <w:r w:rsidRPr="00C77713">
        <w:rPr>
          <w:rFonts w:ascii="Times New Roman" w:hAnsi="Times New Roman" w:cs="Times New Roman"/>
          <w:b/>
        </w:rPr>
        <w:t xml:space="preserve"> 2.</w:t>
      </w:r>
      <w:r>
        <w:rPr>
          <w:rFonts w:ascii="Times New Roman" w:hAnsi="Times New Roman" w:cs="Times New Roman"/>
        </w:rPr>
        <w:t xml:space="preserve"> </w:t>
      </w:r>
      <w:r w:rsidRPr="00C41268">
        <w:rPr>
          <w:rFonts w:ascii="Times New Roman" w:hAnsi="Times New Roman" w:cs="Times New Roman"/>
        </w:rPr>
        <w:t xml:space="preserve">Toxins and antitoxins genes encoded within the genomes of analyzed </w:t>
      </w:r>
      <w:r w:rsidRPr="00C41268">
        <w:rPr>
          <w:rFonts w:ascii="Times New Roman" w:hAnsi="Times New Roman" w:cs="Times New Roman"/>
          <w:i/>
        </w:rPr>
        <w:t>P. parmentieri</w:t>
      </w:r>
      <w:r w:rsidRPr="00C41268">
        <w:rPr>
          <w:rFonts w:ascii="Times New Roman" w:hAnsi="Times New Roman" w:cs="Times New Roman"/>
        </w:rPr>
        <w:t xml:space="preserve"> strains</w:t>
      </w:r>
      <w:r w:rsidR="00397132">
        <w:rPr>
          <w:rFonts w:ascii="Times New Roman" w:hAnsi="Times New Roman" w:cs="Times New Roman"/>
        </w:rPr>
        <w:t>.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2203"/>
        <w:gridCol w:w="1916"/>
        <w:gridCol w:w="1757"/>
        <w:gridCol w:w="1917"/>
        <w:gridCol w:w="1488"/>
        <w:gridCol w:w="1488"/>
        <w:gridCol w:w="1917"/>
        <w:gridCol w:w="1757"/>
        <w:gridCol w:w="945"/>
      </w:tblGrid>
      <w:tr w:rsidR="002605D0" w:rsidRPr="00C41268" w:rsidTr="00C41268">
        <w:trPr>
          <w:trHeight w:val="3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406" w:type="pct"/>
            <w:gridSpan w:val="6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Genes encoding toxins</w:t>
            </w:r>
          </w:p>
        </w:tc>
        <w:tc>
          <w:tcPr>
            <w:tcW w:w="879" w:type="pct"/>
            <w:gridSpan w:val="2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Genes encoding antitoxins</w:t>
            </w:r>
          </w:p>
        </w:tc>
      </w:tr>
      <w:tr w:rsidR="002605D0" w:rsidRPr="00C41268" w:rsidTr="00C41268">
        <w:trPr>
          <w:trHeight w:val="630"/>
        </w:trPr>
        <w:tc>
          <w:tcPr>
            <w:tcW w:w="716" w:type="pct"/>
            <w:noWrap/>
            <w:hideMark/>
          </w:tcPr>
          <w:p w:rsidR="002605D0" w:rsidRPr="00C41268" w:rsidRDefault="00C41268" w:rsidP="00C4126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i/>
                <w:color w:val="000000"/>
              </w:rPr>
              <w:t xml:space="preserve">P. parmentieri </w:t>
            </w: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  <w:r w:rsidR="002605D0"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train</w:t>
            </w: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s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HigB</w:t>
            </w:r>
            <w:proofErr w:type="spellEnd"/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CcdB</w:t>
            </w:r>
            <w:proofErr w:type="spellEnd"/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RelE</w:t>
            </w:r>
            <w:proofErr w:type="spellEnd"/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YafO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Bacteriocins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Colicins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HigA</w:t>
            </w:r>
            <w:proofErr w:type="spellEnd"/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C41268">
              <w:rPr>
                <w:rFonts w:ascii="Times New Roman" w:eastAsia="Times New Roman" w:hAnsi="Times New Roman" w:cs="Times New Roman"/>
                <w:bCs/>
                <w:color w:val="000000"/>
              </w:rPr>
              <w:t>YafN</w:t>
            </w:r>
            <w:proofErr w:type="spellEnd"/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IFB5408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C5E17_02235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C5E17_17355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C5E17_00575 C5E17_02230 C5E17_02450 C5E17_02475 C5E17_04455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C5E17_06965 C5E17_10830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C5E17_07230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IFB5427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C5E18_02070 C5E18_11795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C5E18_18045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C5E18_00575 C5E18_02065 C5E18_02285 C5E18_02310 C5E18_04290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C5E18_11025</w:t>
            </w:r>
          </w:p>
        </w:tc>
        <w:tc>
          <w:tcPr>
            <w:tcW w:w="48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C5E18_06800 C5E18_10830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C5E18_07065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C5E18_08010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9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IFB5432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C5E19_02175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C5E19_17060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C5E19_00570 C5E19_02170 C5E19_04470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C5E19_07125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6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IFB5441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C5E20_02385</w:t>
            </w:r>
          </w:p>
        </w:tc>
        <w:tc>
          <w:tcPr>
            <w:tcW w:w="571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C5E20_08940 C5E20_17730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C5E20_00575 C5E20_02380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C5E20_07355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2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IFB5485, GBBC 1786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C5E21_02410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C5E21_00575 C5E21_02405 C5E21_02725 C5E21_04590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C5E21_07365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IFB5486, GBBC 1809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C5E22_20550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C5E22_05160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C5E22_00575 C5E22_18215 C5E22_20310 C5E22_20335 C5E22_20555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C5E22_11710</w:t>
            </w:r>
          </w:p>
        </w:tc>
        <w:tc>
          <w:tcPr>
            <w:tcW w:w="48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C5E22_11905 C5E22_15705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C5E22_15440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C5E22_14495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9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IFB5597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C5E04_04005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C5E04_02300 C5E04_04000 C5E04_04230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C5E04_08775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C5E04_09035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2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IFB5604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C5E23_02415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C5E23_16370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C5E23_00575 C5E23_02410 C5E23_02730 C5E23_04595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C5E23_07360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IFB5605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C5E24_02070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C5E24_17625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C5E24_00575 C5E24_02065 C5E24_02285 C5E24_02310 C5E24_04290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C5E24_11080</w:t>
            </w:r>
          </w:p>
        </w:tc>
        <w:tc>
          <w:tcPr>
            <w:tcW w:w="48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C5E24_07095 C5E24_10885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C5E24_07360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C41268">
              <w:rPr>
                <w:rFonts w:ascii="Times New Roman" w:eastAsia="Times New Roman" w:hAnsi="Times New Roman" w:cs="Times New Roman"/>
                <w:color w:val="00000A"/>
              </w:rPr>
              <w:t>C5E24_08305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2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IFB5619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C5E25_02430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C5E25_00590 C5E25_02425 C5E25_02745 C5E25_04615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C5E25_07385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6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IFB5623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C5E26_02180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C5E26_17330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C5E26_00575 C5E26_02175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C5E26_07105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IFB5626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C5E00_20080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C5E00_11835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it-IT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it-IT"/>
              </w:rPr>
              <w:t>C5E00_18590 C5E00_20075 C5E00_20295 C5E00_20320 C5E00_22475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C5E00_01060 C5E00_05110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C5E00_01325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C41268">
              <w:rPr>
                <w:rFonts w:ascii="Times New Roman" w:eastAsia="Times New Roman" w:hAnsi="Times New Roman" w:cs="Times New Roman"/>
                <w:color w:val="00000A"/>
              </w:rPr>
              <w:t>C5E00_02270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2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bookmarkStart w:id="0" w:name="RANGE!A15"/>
            <w:r w:rsidRPr="00C41268">
              <w:rPr>
                <w:rFonts w:ascii="Times New Roman" w:eastAsia="Times New Roman" w:hAnsi="Times New Roman" w:cs="Times New Roman"/>
                <w:color w:val="000000"/>
              </w:rPr>
              <w:t>CFBP 8475</w:t>
            </w:r>
            <w:r w:rsidRPr="00C41268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T</w:t>
            </w:r>
            <w:bookmarkStart w:id="1" w:name="_GoBack"/>
            <w:bookmarkEnd w:id="0"/>
            <w:bookmarkEnd w:id="1"/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A8F97_RS16410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A8F97_RS01525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A8F97_RS14220 A8F97_RS16205 A8F97_RS16415 A8F97_RS17805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A8F97_RS11420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A"/>
              </w:rPr>
            </w:pPr>
            <w:r w:rsidRPr="00C41268">
              <w:rPr>
                <w:rFonts w:ascii="Times New Roman" w:eastAsia="Times New Roman" w:hAnsi="Times New Roman" w:cs="Times New Roman"/>
                <w:color w:val="00000A"/>
              </w:rPr>
              <w:t>A8F97_RS10330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815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SCC3193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W5S_RS02100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W5S_RS07875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val="pl-PL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  <w:lang w:val="pl-PL"/>
              </w:rPr>
              <w:t>W5S_RS00575 W5S_RS01670 W5S_RS02095 W5S_RS02295 W5S_RS02600 W5S_RS04100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W5S_RS06675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  <w:tr w:rsidR="002605D0" w:rsidRPr="00C41268" w:rsidTr="00C41268">
        <w:trPr>
          <w:trHeight w:val="1500"/>
        </w:trPr>
        <w:tc>
          <w:tcPr>
            <w:tcW w:w="716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WPP0163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PECWA_RS02020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PECWA_RS00575 PECWA_RS01600 PECWA_RS02015 PECWA_RS02475 PECWA_RS04615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48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623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PECWA_RS07260</w:t>
            </w:r>
          </w:p>
        </w:tc>
        <w:tc>
          <w:tcPr>
            <w:tcW w:w="571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308" w:type="pct"/>
            <w:noWrap/>
            <w:hideMark/>
          </w:tcPr>
          <w:p w:rsidR="002605D0" w:rsidRPr="00C41268" w:rsidRDefault="002605D0" w:rsidP="002605D0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C41268"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</w:tr>
    </w:tbl>
    <w:p w:rsidR="000A750B" w:rsidRDefault="000A750B"/>
    <w:sectPr w:rsidR="000A750B" w:rsidSect="002605D0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Q3srAwMTMyNjc2sDBR0lEKTi0uzszPAykwqgUA3zd5ZiwAAAA="/>
  </w:docVars>
  <w:rsids>
    <w:rsidRoot w:val="003E0076"/>
    <w:rsid w:val="000A750B"/>
    <w:rsid w:val="002605D0"/>
    <w:rsid w:val="00397132"/>
    <w:rsid w:val="003E0076"/>
    <w:rsid w:val="005C58F9"/>
    <w:rsid w:val="00A47EC4"/>
    <w:rsid w:val="00C41268"/>
    <w:rsid w:val="00C77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9D55F"/>
  <w15:chartTrackingRefBased/>
  <w15:docId w15:val="{1B2B8F32-6738-4135-87E0-A1C6D9FE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60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90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670AFE-9D64-44EA-AE64-36A36C2BCA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301</Words>
  <Characters>1718</Characters>
  <Application>Microsoft Office Word</Application>
  <DocSecurity>0</DocSecurity>
  <Lines>14</Lines>
  <Paragraphs>4</Paragraphs>
  <ScaleCrop>false</ScaleCrop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</dc:creator>
  <cp:keywords/>
  <dc:description/>
  <cp:lastModifiedBy>Sabina Żołędowska</cp:lastModifiedBy>
  <cp:revision>7</cp:revision>
  <dcterms:created xsi:type="dcterms:W3CDTF">2018-05-25T13:34:00Z</dcterms:created>
  <dcterms:modified xsi:type="dcterms:W3CDTF">2018-09-05T21:42:00Z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http://www.zotero.org/styles/developmental-neurobiology</vt:lpwstr>
  </property>
  <property fmtid="{D5CDD505-2E9C-101B-9397-08002B2CF9AE}" pid="9" name="Mendeley Recent Style Name 3_1">
    <vt:lpwstr>Developmental Neurobiology</vt:lpwstr>
  </property>
  <property fmtid="{D5CDD505-2E9C-101B-9397-08002B2CF9AE}" pid="10" name="Mendeley Recent Style Id 4_1">
    <vt:lpwstr>http://www.zotero.org/styles/environmental-microbiology</vt:lpwstr>
  </property>
  <property fmtid="{D5CDD505-2E9C-101B-9397-08002B2CF9AE}" pid="11" name="Mendeley Recent Style Name 4_1">
    <vt:lpwstr>Environmental Microbiology</vt:lpwstr>
  </property>
  <property fmtid="{D5CDD505-2E9C-101B-9397-08002B2CF9AE}" pid="12" name="Mendeley Recent Style Id 5_1">
    <vt:lpwstr>http://www.zotero.org/styles/european-journal-of-plant-pathology</vt:lpwstr>
  </property>
  <property fmtid="{D5CDD505-2E9C-101B-9397-08002B2CF9AE}" pid="13" name="Mendeley Recent Style Name 5_1">
    <vt:lpwstr>European Journal of Plant Pathology</vt:lpwstr>
  </property>
  <property fmtid="{D5CDD505-2E9C-101B-9397-08002B2CF9AE}" pid="14" name="Mendeley Recent Style Id 6_1">
    <vt:lpwstr>http://www.zotero.org/styles/harvard1</vt:lpwstr>
  </property>
  <property fmtid="{D5CDD505-2E9C-101B-9397-08002B2CF9AE}" pid="15" name="Mendeley Recent Style Name 6_1">
    <vt:lpwstr>Harvard Reference format 1 (author-date)</vt:lpwstr>
  </property>
  <property fmtid="{D5CDD505-2E9C-101B-9397-08002B2CF9AE}" pid="16" name="Mendeley Recent Style Id 7_1">
    <vt:lpwstr>http://www.zotero.org/styles/ieee</vt:lpwstr>
  </property>
  <property fmtid="{D5CDD505-2E9C-101B-9397-08002B2CF9AE}" pid="17" name="Mendeley Recent Style Name 7_1">
    <vt:lpwstr>IEEE</vt:lpwstr>
  </property>
  <property fmtid="{D5CDD505-2E9C-101B-9397-08002B2CF9AE}" pid="18" name="Mendeley Recent Style Id 8_1">
    <vt:lpwstr>http://www.zotero.org/styles/modern-humanities-research-association</vt:lpwstr>
  </property>
  <property fmtid="{D5CDD505-2E9C-101B-9397-08002B2CF9AE}" pid="19" name="Mendeley Recent Style Name 8_1">
    <vt:lpwstr>Modern Humanities Research Association 3rd edition (note with bibliography)</vt:lpwstr>
  </property>
  <property fmtid="{D5CDD505-2E9C-101B-9397-08002B2CF9AE}" pid="20" name="Mendeley Recent Style Id 9_1">
    <vt:lpwstr>http://www.zotero.org/styles/scientific-reports</vt:lpwstr>
  </property>
  <property fmtid="{D5CDD505-2E9C-101B-9397-08002B2CF9AE}" pid="21" name="Mendeley Recent Style Name 9_1">
    <vt:lpwstr>Scientific Reports</vt:lpwstr>
  </property>
</Properties>
</file>