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0C" w:rsidRPr="00502F0D" w:rsidRDefault="00B049CF" w:rsidP="00166B74">
      <w:pPr>
        <w:snapToGrid w:val="0"/>
        <w:spacing w:line="240" w:lineRule="atLeast"/>
        <w:rPr>
          <w:rFonts w:ascii="Times New Roman" w:hAnsi="Times New Roman" w:cs="Times New Roman"/>
          <w:sz w:val="18"/>
          <w:szCs w:val="18"/>
        </w:rPr>
      </w:pPr>
      <w:r w:rsidRPr="00502F0D">
        <w:rPr>
          <w:rFonts w:ascii="Times New Roman" w:hAnsi="Times New Roman" w:cs="Times New Roman"/>
          <w:sz w:val="18"/>
          <w:szCs w:val="18"/>
        </w:rPr>
        <w:t xml:space="preserve">Table </w:t>
      </w:r>
      <w:r w:rsidR="006B25D6" w:rsidRPr="00502F0D">
        <w:rPr>
          <w:rFonts w:ascii="Times New Roman" w:hAnsi="Times New Roman" w:cs="Times New Roman" w:hint="eastAsia"/>
          <w:sz w:val="18"/>
          <w:szCs w:val="18"/>
        </w:rPr>
        <w:t>S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>3</w:t>
      </w:r>
      <w:r w:rsidRPr="00502F0D">
        <w:rPr>
          <w:rFonts w:ascii="Times New Roman" w:hAnsi="Times New Roman" w:cs="Times New Roman"/>
          <w:sz w:val="18"/>
          <w:szCs w:val="18"/>
        </w:rPr>
        <w:t xml:space="preserve">. </w:t>
      </w:r>
      <w:r w:rsidR="00502F0D" w:rsidRPr="00502F0D">
        <w:rPr>
          <w:rFonts w:ascii="Times New Roman" w:hAnsi="Times New Roman" w:cs="Times New Roman" w:hint="eastAsia"/>
          <w:sz w:val="18"/>
          <w:szCs w:val="18"/>
        </w:rPr>
        <w:t>C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>ultivar</w:t>
      </w:r>
      <w:r w:rsidR="00502F0D" w:rsidRPr="00502F0D">
        <w:rPr>
          <w:rFonts w:ascii="Times New Roman" w:hAnsi="Times New Roman" w:cs="Times New Roman" w:hint="eastAsia"/>
          <w:sz w:val="18"/>
          <w:szCs w:val="18"/>
        </w:rPr>
        <w:t>-</w:t>
      </w:r>
      <w:r w:rsidR="002B650C" w:rsidRPr="00502F0D">
        <w:rPr>
          <w:rFonts w:ascii="Times New Roman" w:hAnsi="Times New Roman" w:cs="Times New Roman"/>
          <w:sz w:val="18"/>
          <w:szCs w:val="18"/>
        </w:rPr>
        <w:t>speci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 xml:space="preserve">fic </w:t>
      </w:r>
      <w:r w:rsidRPr="00502F0D">
        <w:rPr>
          <w:rFonts w:ascii="Times New Roman" w:hAnsi="Times New Roman" w:cs="Times New Roman"/>
          <w:sz w:val="18"/>
          <w:szCs w:val="18"/>
        </w:rPr>
        <w:t>express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>ion</w:t>
      </w:r>
      <w:r w:rsidRPr="00502F0D">
        <w:rPr>
          <w:rFonts w:ascii="Times New Roman" w:hAnsi="Times New Roman" w:cs="Times New Roman"/>
          <w:sz w:val="18"/>
          <w:szCs w:val="18"/>
        </w:rPr>
        <w:t xml:space="preserve"> proteins </w:t>
      </w:r>
      <w:r w:rsidR="00502F0D" w:rsidRPr="00502F0D">
        <w:rPr>
          <w:rFonts w:ascii="Times New Roman" w:hAnsi="Times New Roman" w:cs="Times New Roman" w:hint="eastAsia"/>
          <w:sz w:val="18"/>
          <w:szCs w:val="18"/>
        </w:rPr>
        <w:t>i</w:t>
      </w:r>
      <w:r w:rsidR="00502F0D" w:rsidRPr="00502F0D">
        <w:rPr>
          <w:rFonts w:ascii="Times New Roman" w:hAnsi="Times New Roman" w:cs="Times New Roman"/>
          <w:sz w:val="18"/>
          <w:szCs w:val="18"/>
        </w:rPr>
        <w:t>dentified</w:t>
      </w:r>
      <w:r w:rsidR="00502F0D" w:rsidRPr="00502F0D">
        <w:rPr>
          <w:rFonts w:ascii="Times New Roman" w:hAnsi="Times New Roman" w:cs="Times New Roman"/>
          <w:sz w:val="18"/>
          <w:szCs w:val="18"/>
        </w:rPr>
        <w:t xml:space="preserve"> </w:t>
      </w:r>
      <w:r w:rsidRPr="00502F0D">
        <w:rPr>
          <w:rFonts w:ascii="Times New Roman" w:hAnsi="Times New Roman" w:cs="Times New Roman"/>
          <w:sz w:val="18"/>
          <w:szCs w:val="18"/>
        </w:rPr>
        <w:t xml:space="preserve">in wheat grain </w:t>
      </w:r>
      <w:proofErr w:type="spellStart"/>
      <w:r w:rsidR="006F6D5E" w:rsidRPr="00502F0D">
        <w:rPr>
          <w:rFonts w:ascii="Times New Roman" w:hAnsi="Times New Roman" w:cs="Times New Roman" w:hint="eastAsia"/>
          <w:sz w:val="18"/>
          <w:szCs w:val="18"/>
        </w:rPr>
        <w:t>amyloplast</w:t>
      </w:r>
      <w:r w:rsidR="00502F0D" w:rsidRPr="00502F0D">
        <w:rPr>
          <w:rFonts w:ascii="Times New Roman" w:hAnsi="Times New Roman" w:cs="Times New Roman" w:hint="eastAsia"/>
          <w:sz w:val="18"/>
          <w:szCs w:val="18"/>
        </w:rPr>
        <w:t>s</w:t>
      </w:r>
      <w:proofErr w:type="spellEnd"/>
      <w:r w:rsidR="00502F0D" w:rsidRPr="00502F0D">
        <w:rPr>
          <w:rFonts w:ascii="Times New Roman" w:hAnsi="Times New Roman" w:cs="Times New Roman" w:hint="eastAsia"/>
          <w:sz w:val="18"/>
          <w:szCs w:val="18"/>
        </w:rPr>
        <w:t xml:space="preserve"> of cultivars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 xml:space="preserve"> ZM366 (</w:t>
      </w:r>
      <w:proofErr w:type="gramStart"/>
      <w:r w:rsidR="002B650C" w:rsidRPr="00502F0D">
        <w:rPr>
          <w:rFonts w:ascii="Times New Roman" w:hAnsi="Times New Roman" w:cs="Times New Roman" w:hint="eastAsia"/>
          <w:sz w:val="18"/>
          <w:szCs w:val="18"/>
        </w:rPr>
        <w:t>I</w:t>
      </w:r>
      <w:proofErr w:type="gramEnd"/>
      <w:r w:rsidR="002B650C" w:rsidRPr="00502F0D">
        <w:rPr>
          <w:rFonts w:ascii="Times New Roman" w:hAnsi="Times New Roman" w:cs="Times New Roman" w:hint="eastAsia"/>
          <w:sz w:val="18"/>
          <w:szCs w:val="18"/>
        </w:rPr>
        <w:t>) and YM49-198 (II) at 10</w:t>
      </w:r>
      <w:r w:rsidR="006F6D5E" w:rsidRPr="00502F0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502F0D">
        <w:rPr>
          <w:rFonts w:ascii="Times New Roman" w:hAnsi="Times New Roman" w:cs="Times New Roman"/>
          <w:sz w:val="18"/>
          <w:szCs w:val="18"/>
        </w:rPr>
        <w:t>DAA</w:t>
      </w:r>
      <w:r w:rsidR="002B650C" w:rsidRPr="00502F0D">
        <w:rPr>
          <w:rFonts w:ascii="Times New Roman" w:hAnsi="Times New Roman" w:cs="Times New Roman" w:hint="eastAsia"/>
          <w:sz w:val="18"/>
          <w:szCs w:val="18"/>
        </w:rPr>
        <w:t>.</w:t>
      </w:r>
      <w:r w:rsidRPr="00502F0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502F0D"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Style w:val="a5"/>
        <w:tblW w:w="9667" w:type="dxa"/>
        <w:tblInd w:w="-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2"/>
        <w:gridCol w:w="141"/>
        <w:gridCol w:w="142"/>
        <w:gridCol w:w="1559"/>
        <w:gridCol w:w="709"/>
        <w:gridCol w:w="567"/>
        <w:gridCol w:w="992"/>
        <w:gridCol w:w="4422"/>
      </w:tblGrid>
      <w:tr w:rsidR="002568F7" w:rsidRPr="00F22AAF" w:rsidTr="00A9364F"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:rsidR="002568F7" w:rsidRPr="00F22AAF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568F7" w:rsidRPr="00F22AAF" w:rsidRDefault="002568F7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568F7" w:rsidRPr="00F22AAF" w:rsidRDefault="002568F7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568F7" w:rsidRPr="00F22AAF" w:rsidRDefault="002568F7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568F7" w:rsidRPr="00F22AAF" w:rsidRDefault="002568F7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:rsidR="002568F7" w:rsidRPr="00F22AAF" w:rsidRDefault="002568F7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</w:tr>
      <w:tr w:rsidR="002B650C" w:rsidRPr="00F22AAF" w:rsidTr="00A9364F"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Accession No.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Mr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A9364F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</w:rPr>
              <w:t>Intensity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50C" w:rsidRPr="006F6D5E" w:rsidRDefault="002B650C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Description </w:t>
            </w:r>
          </w:p>
        </w:tc>
      </w:tr>
      <w:tr w:rsidR="00B4294D" w:rsidRPr="00F22AAF" w:rsidTr="00A9364F">
        <w:tc>
          <w:tcPr>
            <w:tcW w:w="2977" w:type="dxa"/>
            <w:gridSpan w:val="5"/>
            <w:tcBorders>
              <w:top w:val="single" w:sz="4" w:space="0" w:color="auto"/>
            </w:tcBorders>
            <w:vAlign w:val="center"/>
          </w:tcPr>
          <w:p w:rsidR="00B4294D" w:rsidRPr="00F22AAF" w:rsidRDefault="00B4294D" w:rsidP="006F6D5E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N Metabolism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B4294D" w:rsidRPr="00F22AAF" w:rsidRDefault="00B4294D" w:rsidP="00166B74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4294D" w:rsidRPr="00F22AAF" w:rsidRDefault="00B4294D" w:rsidP="00166B74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4294D" w:rsidRPr="00F22AAF" w:rsidRDefault="00B4294D" w:rsidP="00166B74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  <w:vAlign w:val="center"/>
          </w:tcPr>
          <w:p w:rsidR="00B4294D" w:rsidRPr="00F22AAF" w:rsidRDefault="00B4294D" w:rsidP="00166B74">
            <w:pPr>
              <w:adjustRightInd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W5BEG0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25.80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1.93E+07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uminoacyl-tRNA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hydrolase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A0A1D6B8T7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61.38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1.86E+07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serine-type endopeptidase</w:t>
            </w:r>
          </w:p>
        </w:tc>
      </w:tr>
      <w:tr w:rsidR="00FE69B4" w:rsidRPr="00F22AAF" w:rsidTr="00A9364F">
        <w:trPr>
          <w:trHeight w:val="189"/>
        </w:trPr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A0A0E0K688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punctata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61.67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6.42E+07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aminopeptidase</w:t>
            </w:r>
          </w:p>
        </w:tc>
      </w:tr>
      <w:tr w:rsidR="00FE69B4" w:rsidRPr="00F22AAF" w:rsidTr="00A9364F">
        <w:trPr>
          <w:trHeight w:val="165"/>
        </w:trPr>
        <w:tc>
          <w:tcPr>
            <w:tcW w:w="1276" w:type="dxa"/>
            <w:gridSpan w:val="3"/>
            <w:vAlign w:val="center"/>
          </w:tcPr>
          <w:p w:rsidR="00FE69B4" w:rsidRPr="00F22AAF" w:rsidRDefault="00FE69B4" w:rsidP="00DE6121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M7ZKX9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44.78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2.33E+07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Glutathione S-transferase DHAR2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M0XNT1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48.57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5.66E+07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S-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adenosylmethionine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synthase </w:t>
            </w:r>
          </w:p>
        </w:tc>
      </w:tr>
      <w:tr w:rsidR="00FE69B4" w:rsidRPr="00F22AAF" w:rsidTr="00A9364F">
        <w:tc>
          <w:tcPr>
            <w:tcW w:w="2977" w:type="dxa"/>
            <w:gridSpan w:val="5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Carbohydrate Metabolism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A0A077RTG8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35.45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1.78E+07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Malate dehydrogenase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A0A1D5UU24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52.36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5.75E+07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Dolichyl-diphosphooligosaccharide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--protein glycosyltransferase subunit 1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M8B0G6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71.30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2.97E+07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Pyruvate kinase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A0A1D5ZD42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67.60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2.66E+07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Glucose-6-phosphate isomerase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I1HA00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12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Brachypodium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distachyon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B4294D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106.8</w:t>
            </w:r>
            <w:r w:rsidR="00FE69B4"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1.97E+07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Aconitate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hydratase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M7ZQ92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41.07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6.83E+06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12-oxophytodienoate reductase 2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M7ZVJ8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62.42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4.08E+07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glucose-regulated protein-like protein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Q5PXV6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1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Psathyrostachys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fragilis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23.32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1.15E+07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Beta-amylase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B6588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I1IKR4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leftChars="-50" w:left="-105" w:right="-113"/>
              <w:rPr>
                <w:rFonts w:ascii="Times New Roman" w:eastAsia="宋体" w:hAnsi="Times New Roman" w:cs="Times New Roman"/>
                <w:color w:val="000000"/>
                <w:spacing w:val="-12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Brachypodium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distachyon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46.23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1.44E+07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GDP-mannose 3,5-epimerase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A0A1D6DBC3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76.44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2.62E+07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UDP-glucose 4,6-dehydratase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B6588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F2CR08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48.06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9.04E+06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phosphopyruvate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hydratase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A0A1D5YPC2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67.38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1.06E+07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hydrolyzing O-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glycosyl</w:t>
            </w:r>
            <w:proofErr w:type="spellEnd"/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A0A1D5ZTS6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34.87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3.76E+07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6-phosphogluconolactonase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A0A1D6AIH4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55.16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3.31E+07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3-isopropylmalate dehydratase</w:t>
            </w:r>
          </w:p>
        </w:tc>
      </w:tr>
      <w:tr w:rsidR="00FE69B4" w:rsidRPr="00F22AAF" w:rsidTr="00A9364F">
        <w:tc>
          <w:tcPr>
            <w:tcW w:w="2977" w:type="dxa"/>
            <w:gridSpan w:val="5"/>
            <w:vAlign w:val="center"/>
          </w:tcPr>
          <w:p w:rsidR="00FE69B4" w:rsidRPr="00F22AAF" w:rsidRDefault="00FE69B4" w:rsidP="00B461FB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Energetics</w:t>
            </w:r>
            <w:r w:rsidR="00502F0D">
              <w:rPr>
                <w:rFonts w:ascii="Times New Roman" w:hAnsi="Times New Roman" w:cs="Times New Roman" w:hint="eastAsia"/>
                <w:b/>
                <w:color w:val="000000"/>
                <w:sz w:val="15"/>
                <w:szCs w:val="15"/>
              </w:rPr>
              <w:t>-</w:t>
            </w:r>
            <w:r w:rsidR="00B461FB">
              <w:rPr>
                <w:rFonts w:ascii="Times New Roman" w:hAnsi="Times New Roman" w:cs="Times New Roman" w:hint="eastAsia"/>
                <w:b/>
                <w:color w:val="000000"/>
                <w:sz w:val="15"/>
                <w:szCs w:val="15"/>
              </w:rPr>
              <w:t>r</w:t>
            </w:r>
            <w:r w:rsidRPr="00F22AAF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elated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B6UZ91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28.22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3.66E+07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Ferritin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M8A5N8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45.37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3.55E+07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90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heat shock protein ATPase-like protein 1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B2B9U2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12.39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1.13E+07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acuolar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ATPase subunit G</w:t>
            </w:r>
          </w:p>
        </w:tc>
      </w:tr>
      <w:tr w:rsidR="00CA48A3" w:rsidRPr="00F22AAF" w:rsidTr="00A9364F">
        <w:tc>
          <w:tcPr>
            <w:tcW w:w="1276" w:type="dxa"/>
            <w:gridSpan w:val="3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A0A1D6DIM7</w:t>
            </w:r>
          </w:p>
        </w:tc>
        <w:tc>
          <w:tcPr>
            <w:tcW w:w="1701" w:type="dxa"/>
            <w:gridSpan w:val="2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</w:t>
            </w:r>
            <w:bookmarkStart w:id="0" w:name="_GoBack"/>
            <w:bookmarkEnd w:id="0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44.34 </w:t>
            </w:r>
          </w:p>
        </w:tc>
        <w:tc>
          <w:tcPr>
            <w:tcW w:w="567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9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2.20E+07</w:t>
            </w:r>
          </w:p>
        </w:tc>
        <w:tc>
          <w:tcPr>
            <w:tcW w:w="4422" w:type="dxa"/>
            <w:vAlign w:val="center"/>
          </w:tcPr>
          <w:p w:rsidR="00CA48A3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Obg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ATPase 1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A0A0E0LFQ3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="00CA48A3"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punctate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84.34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2.04E+07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ATPase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A0A1D6BXB7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34.60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2.31E+07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magnesium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protoporphyrin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IX methyltransferase </w:t>
            </w: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A0A1D6C872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CA48A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92.97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1.06E+07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ATPase activity</w:t>
            </w:r>
          </w:p>
        </w:tc>
      </w:tr>
      <w:tr w:rsidR="00FE69B4" w:rsidRPr="00F22AAF" w:rsidTr="00A9364F">
        <w:tc>
          <w:tcPr>
            <w:tcW w:w="2977" w:type="dxa"/>
            <w:gridSpan w:val="5"/>
            <w:vAlign w:val="center"/>
          </w:tcPr>
          <w:p w:rsidR="00FE69B4" w:rsidRPr="00F22AAF" w:rsidRDefault="00FE69B4" w:rsidP="00502F0D">
            <w:pPr>
              <w:snapToGrid w:val="0"/>
              <w:spacing w:line="240" w:lineRule="atLeast"/>
              <w:ind w:rightChars="-50" w:right="-105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Transport</w:t>
            </w:r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E69B4" w:rsidRPr="00F22AAF" w:rsidTr="00A9364F">
        <w:tc>
          <w:tcPr>
            <w:tcW w:w="1276" w:type="dxa"/>
            <w:gridSpan w:val="3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M7Z3Q1</w:t>
            </w:r>
          </w:p>
        </w:tc>
        <w:tc>
          <w:tcPr>
            <w:tcW w:w="1701" w:type="dxa"/>
            <w:gridSpan w:val="2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20.84 </w:t>
            </w:r>
          </w:p>
        </w:tc>
        <w:tc>
          <w:tcPr>
            <w:tcW w:w="567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4.76E+06</w:t>
            </w:r>
          </w:p>
        </w:tc>
        <w:tc>
          <w:tcPr>
            <w:tcW w:w="4422" w:type="dxa"/>
            <w:vAlign w:val="center"/>
          </w:tcPr>
          <w:p w:rsidR="00FE69B4" w:rsidRPr="00F22AAF" w:rsidRDefault="00FE69B4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Outer membrane lipoprotein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blc</w:t>
            </w:r>
            <w:proofErr w:type="spellEnd"/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A0A1D5YDP9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41.04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4.01E+07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brittle-1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A0A1D5Y2T2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FF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135.9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1.63E+07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Coatomer</w:t>
            </w:r>
            <w:proofErr w:type="spellEnd"/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subunit alpha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A0A1D5TK37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89.93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2.40E+07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transporter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A0A1D5UD87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17.00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2.55E+07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lipid transport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A0A1D5Z009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24.39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1.26E+08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vacuolar transport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A0A1D5Z640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11.15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3.70E+07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transport protein Sec61 subunit beta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M7Z0Y3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28.38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1.60E+07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Vesicle-associated protein 1-3</w:t>
            </w:r>
          </w:p>
        </w:tc>
      </w:tr>
      <w:tr w:rsidR="001953C8" w:rsidRPr="00F22AAF" w:rsidTr="00A9364F">
        <w:tc>
          <w:tcPr>
            <w:tcW w:w="2977" w:type="dxa"/>
            <w:gridSpan w:val="5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Signal Transduction</w:t>
            </w:r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A0A1D5SBW4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56.85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3.97E+07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GTPase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activator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I7JI43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16.19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1.98E+07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Histidine-containing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phosphotransfer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protein 3 </w:t>
            </w:r>
          </w:p>
        </w:tc>
      </w:tr>
      <w:tr w:rsidR="001953C8" w:rsidRPr="00F22AAF" w:rsidTr="00A9364F">
        <w:tc>
          <w:tcPr>
            <w:tcW w:w="1276" w:type="dxa"/>
            <w:gridSpan w:val="3"/>
            <w:vAlign w:val="center"/>
          </w:tcPr>
          <w:p w:rsidR="001953C8" w:rsidRPr="00F22AAF" w:rsidRDefault="001953C8" w:rsidP="00502F0D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Stress/Defen</w:t>
            </w:r>
            <w:r w:rsidR="00502F0D"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</w:rPr>
              <w:t>s</w:t>
            </w: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e</w:t>
            </w:r>
          </w:p>
        </w:tc>
        <w:tc>
          <w:tcPr>
            <w:tcW w:w="1701" w:type="dxa"/>
            <w:gridSpan w:val="2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953C8" w:rsidRPr="00F22AAF" w:rsidTr="00A9364F">
        <w:tc>
          <w:tcPr>
            <w:tcW w:w="1418" w:type="dxa"/>
            <w:gridSpan w:val="4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M7YJV0</w:t>
            </w:r>
          </w:p>
        </w:tc>
        <w:tc>
          <w:tcPr>
            <w:tcW w:w="155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82.47 </w:t>
            </w:r>
          </w:p>
        </w:tc>
        <w:tc>
          <w:tcPr>
            <w:tcW w:w="567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7.97E+07</w:t>
            </w:r>
          </w:p>
        </w:tc>
        <w:tc>
          <w:tcPr>
            <w:tcW w:w="4422" w:type="dxa"/>
            <w:vAlign w:val="center"/>
          </w:tcPr>
          <w:p w:rsidR="001953C8" w:rsidRPr="00F22AAF" w:rsidRDefault="001953C8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Delta-1-pyrroline-5-carboxylate synthase</w:t>
            </w:r>
          </w:p>
        </w:tc>
      </w:tr>
      <w:tr w:rsidR="00F84173" w:rsidRPr="00F22AAF" w:rsidTr="00A9364F">
        <w:tc>
          <w:tcPr>
            <w:tcW w:w="1418" w:type="dxa"/>
            <w:gridSpan w:val="4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A0A1D5WD63</w:t>
            </w:r>
          </w:p>
        </w:tc>
        <w:tc>
          <w:tcPr>
            <w:tcW w:w="1559" w:type="dxa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29.50 </w:t>
            </w:r>
          </w:p>
        </w:tc>
        <w:tc>
          <w:tcPr>
            <w:tcW w:w="567" w:type="dxa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3.43E+07</w:t>
            </w:r>
          </w:p>
        </w:tc>
        <w:tc>
          <w:tcPr>
            <w:tcW w:w="4422" w:type="dxa"/>
            <w:vAlign w:val="center"/>
          </w:tcPr>
          <w:p w:rsidR="00F84173" w:rsidRPr="006F6D5E" w:rsidRDefault="00F84173" w:rsidP="00F84173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Pyrroline-5-carboxylate reductase</w:t>
            </w:r>
          </w:p>
        </w:tc>
      </w:tr>
      <w:tr w:rsidR="00F84173" w:rsidRPr="00F22AAF" w:rsidTr="00A9364F">
        <w:tc>
          <w:tcPr>
            <w:tcW w:w="1418" w:type="dxa"/>
            <w:gridSpan w:val="4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A0A097KUG3</w:t>
            </w:r>
          </w:p>
        </w:tc>
        <w:tc>
          <w:tcPr>
            <w:tcW w:w="155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16.80 </w:t>
            </w:r>
          </w:p>
        </w:tc>
        <w:tc>
          <w:tcPr>
            <w:tcW w:w="567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1.56E+07</w:t>
            </w:r>
          </w:p>
        </w:tc>
        <w:tc>
          <w:tcPr>
            <w:tcW w:w="442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Actin-depolymerizing factor 6 </w:t>
            </w:r>
          </w:p>
        </w:tc>
      </w:tr>
      <w:tr w:rsidR="00F84173" w:rsidRPr="00F22AAF" w:rsidTr="00A9364F">
        <w:tc>
          <w:tcPr>
            <w:tcW w:w="1418" w:type="dxa"/>
            <w:gridSpan w:val="4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M7YRR2</w:t>
            </w:r>
          </w:p>
        </w:tc>
        <w:tc>
          <w:tcPr>
            <w:tcW w:w="155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21.46 </w:t>
            </w:r>
          </w:p>
        </w:tc>
        <w:tc>
          <w:tcPr>
            <w:tcW w:w="567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2.00E+07</w:t>
            </w:r>
          </w:p>
        </w:tc>
        <w:tc>
          <w:tcPr>
            <w:tcW w:w="442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Actin-depolymerizing factor 4</w:t>
            </w:r>
          </w:p>
        </w:tc>
      </w:tr>
      <w:tr w:rsidR="00F84173" w:rsidRPr="00F22AAF" w:rsidTr="00A9364F">
        <w:tc>
          <w:tcPr>
            <w:tcW w:w="1418" w:type="dxa"/>
            <w:gridSpan w:val="4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A0A0C4BIK9</w:t>
            </w:r>
          </w:p>
        </w:tc>
        <w:tc>
          <w:tcPr>
            <w:tcW w:w="155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40.07 </w:t>
            </w:r>
          </w:p>
        </w:tc>
        <w:tc>
          <w:tcPr>
            <w:tcW w:w="567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5.05E+07</w:t>
            </w:r>
          </w:p>
        </w:tc>
        <w:tc>
          <w:tcPr>
            <w:tcW w:w="4422" w:type="dxa"/>
            <w:vAlign w:val="center"/>
          </w:tcPr>
          <w:p w:rsidR="00F84173" w:rsidRPr="00F22AAF" w:rsidRDefault="00F8417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Farnesyl pyrophosphate synthase A2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L7S310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40.09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9.95E+07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C121BB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Farnesyl pyrophosphate synthase B2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M7YAG3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38.42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6.17E+06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lactoylglutathione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lyase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M8BMF3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36.31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6.43E+06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Autophagy-related protein 3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A0A1D5TTP6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36.65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2.30E+07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Peroxidase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A0A1D5XAK8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21.37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6.37E+07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Glutathione peroxidase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A0A1D5XW56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71.82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3.50E+07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Heat shock cognate 70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protein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G9I6G6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18.41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4.63E+07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Glutathione peroxidase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F2CTU5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35.69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4.37E+07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Peroxidase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A0A1D5YHN5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25.06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7.84E+06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Wali7 protein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A0A1D6CM14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28.40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1.06E+08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Basic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endochitinase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C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M7YQT7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36.30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4.12E+07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Dihydroflavonol-4-reductase </w:t>
            </w:r>
          </w:p>
        </w:tc>
      </w:tr>
      <w:tr w:rsidR="00FC0D63" w:rsidRPr="00F22AAF" w:rsidTr="00A9364F">
        <w:tc>
          <w:tcPr>
            <w:tcW w:w="2977" w:type="dxa"/>
            <w:gridSpan w:val="5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Nucleic acid-related</w:t>
            </w:r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T1LC77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1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Pennisetum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americanum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14.02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1.76E+07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Ribosomal protein L14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M7YXL2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23.79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6.12E+07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50S ribosomal protein L11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A0A1D6CBM9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FF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24.08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5.84E+07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60S ribosomal protein L13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M7ZRR9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12.70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4.99E+07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60S ribosomal protein L35a-3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W5AQP5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18.38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1.01E+07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Transcription factor bHLH113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W5BJX9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45.56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3.05E+07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translation initiation factor 3 subunit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W5C5K1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45.91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2.37E+08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translation initiation factor 3 subunit M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A0A1D5Y5R8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16.11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7.78E+07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Glycine-rich RNA-binding protein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W5FBD5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17.26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3.63E+07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A0A1D6B1C3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31.84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7.54E+07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Eukaryotic translation initiation factor 3 subunit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M8BYQ5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44.20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1.89E+07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DNA repair protein RAD23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A0A1D6SA10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28.57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5.24E+06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Eukaryotic translation initiation factor 3 subunit J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N1R214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29.77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6.73E+07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RNA-binding protein 8A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B6588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M8D1J9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31.47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1.02E+07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translation initiation factor 3 subunit G 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A0A0D3FEJ1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barthii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101.1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2.42E+07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translation elongation factor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I1HNH4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leftChars="-50" w:left="-105" w:rightChars="-100" w:right="-210"/>
              <w:rPr>
                <w:rFonts w:ascii="Times New Roman" w:eastAsia="宋体" w:hAnsi="Times New Roman" w:cs="Times New Roman"/>
                <w:color w:val="000000"/>
                <w:spacing w:val="-12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Brachypodium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2"/>
                <w:sz w:val="15"/>
                <w:szCs w:val="15"/>
              </w:rPr>
              <w:t>distachyon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51.57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1.30E+07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ATP-dependent RNA helicase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A0A1D6C2M0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34.07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6.41E+06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ribonuclease III activity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A0A1D6BPS7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22.72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2.24E+07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7S RNA binding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B6588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M8B1Y7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38.45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3.23E+07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aminoacyl-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tRNA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editing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A0A1D5VUB8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52.18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4.65E+07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A0A1D5WJE0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37.15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5.36E+07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exonuclease</w:t>
            </w:r>
          </w:p>
        </w:tc>
      </w:tr>
      <w:tr w:rsidR="00FC0D63" w:rsidRPr="00F22AAF" w:rsidTr="00A9364F">
        <w:tc>
          <w:tcPr>
            <w:tcW w:w="1276" w:type="dxa"/>
            <w:gridSpan w:val="3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A0A1D5WJJ5</w:t>
            </w:r>
          </w:p>
        </w:tc>
        <w:tc>
          <w:tcPr>
            <w:tcW w:w="1701" w:type="dxa"/>
            <w:gridSpan w:val="2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17.20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5.43E+07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FC0D63" w:rsidRPr="00F22AAF" w:rsidTr="00A9364F">
        <w:tc>
          <w:tcPr>
            <w:tcW w:w="4253" w:type="dxa"/>
            <w:gridSpan w:val="7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Protein synthesis/Assembly/Degradation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A0A1D5WSP2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24.90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1.49E+08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Multiprotein-bridging factor 1a </w:t>
            </w:r>
          </w:p>
        </w:tc>
      </w:tr>
      <w:tr w:rsidR="00FC0D63" w:rsidRPr="00F22AAF" w:rsidTr="00A9364F">
        <w:tc>
          <w:tcPr>
            <w:tcW w:w="1418" w:type="dxa"/>
            <w:gridSpan w:val="4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M7ZJ17</w:t>
            </w:r>
          </w:p>
        </w:tc>
        <w:tc>
          <w:tcPr>
            <w:tcW w:w="155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51.74 </w:t>
            </w:r>
          </w:p>
        </w:tc>
        <w:tc>
          <w:tcPr>
            <w:tcW w:w="567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2.38E+07</w:t>
            </w:r>
          </w:p>
        </w:tc>
        <w:tc>
          <w:tcPr>
            <w:tcW w:w="4422" w:type="dxa"/>
            <w:vAlign w:val="center"/>
          </w:tcPr>
          <w:p w:rsidR="00FC0D63" w:rsidRPr="00F22AAF" w:rsidRDefault="00FC0D6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26S proteasome non-ATPase regulatory subunit 12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M8AIK8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77.35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3.23E+07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glutamyl-tRNA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synthetase</w:t>
            </w:r>
            <w:proofErr w:type="spellEnd"/>
          </w:p>
        </w:tc>
      </w:tr>
      <w:tr w:rsidR="002E3715" w:rsidRPr="00F22AAF" w:rsidTr="00A9364F">
        <w:tc>
          <w:tcPr>
            <w:tcW w:w="1418" w:type="dxa"/>
            <w:gridSpan w:val="4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N1QYH1</w:t>
            </w:r>
          </w:p>
        </w:tc>
        <w:tc>
          <w:tcPr>
            <w:tcW w:w="1559" w:type="dxa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47.65 </w:t>
            </w:r>
          </w:p>
        </w:tc>
        <w:tc>
          <w:tcPr>
            <w:tcW w:w="567" w:type="dxa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4.43E+07</w:t>
            </w:r>
          </w:p>
        </w:tc>
        <w:tc>
          <w:tcPr>
            <w:tcW w:w="4422" w:type="dxa"/>
            <w:vAlign w:val="center"/>
          </w:tcPr>
          <w:p w:rsidR="002E3715" w:rsidRPr="006F6D5E" w:rsidRDefault="002E3715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Tryptophanyl-tRNA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synthetase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,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I1HED3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1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Brachypodium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distachyon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81.08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2.88E+07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glutamate-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tRNA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ligase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A0A1D6BLI1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20.72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8.25E+07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Multiprotein bridging factor 1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A0A1D6CXF2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27.34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2.84E+07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Proteasome subunit alpha type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K7VKH1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Zea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mays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49.85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2.69E+07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Tubulin alpha chain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A0A1D5SUI0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Aegilops</w:t>
            </w:r>
            <w:proofErr w:type="spellEnd"/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45.53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2.11E+07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MC3D protein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A0A1D5WX38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39.62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1.71E+08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protein dimerization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B65888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F2DVH8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23.28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4.72E+07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Peptidylprolyl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isomerase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A0A1D5RSE1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54.49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4.80E+06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Aspartic proteinase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Miscellaneous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A0A1D5VCD7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28.48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2.06E+07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Very-long-chain (3R)-3-hydroxyacyl-CoA dehydratase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A0A1D5SR31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54.71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1.47E+07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Phosphotransferase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A0A1D5STJ6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51.81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7.36E+06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Tocopherol cyclase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M8BTP6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Aegilops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tauschii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50.92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1.29E+07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Cell division protein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ftsZ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-like protein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A0A1D5SU38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41.03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3.38E+06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flavin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adenine dinucleotide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A0A1D5TRL8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37.78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1.76E+07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isopentenyl-diphosphate delta-isomerase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A0A096URX8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40.28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7.14E+06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tyrosine kinase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Q0J8J9</w:t>
            </w:r>
          </w:p>
        </w:tc>
        <w:tc>
          <w:tcPr>
            <w:tcW w:w="155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sativa </w:t>
            </w:r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20.47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1.56E+07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Protein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mago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nashi homolog 1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M7ZPZ7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44.31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3.87E+07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choline-phosphate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cytidylyltransferase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A0A1D5RQM3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FF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35.93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1.63E+07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2-aminoethanethiol dioxygenase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A0A1D5ULL6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23.60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3.11E+07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hydro-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lyase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A0A1D6SBV0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60.98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5.97E+07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T-complex protein 1 subunit gamma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A0A1D6PDR8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Zea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mays</w:t>
            </w:r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91.69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2.54E+07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Protein TOC75-3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chloroplastic</w:t>
            </w:r>
            <w:proofErr w:type="spellEnd"/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A0A1D5ZED1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42.44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2.91E+07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transferring acyl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A0A1D5X8U0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55.79 </w:t>
            </w:r>
          </w:p>
        </w:tc>
        <w:tc>
          <w:tcPr>
            <w:tcW w:w="567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1.43E+07</w:t>
            </w:r>
          </w:p>
        </w:tc>
        <w:tc>
          <w:tcPr>
            <w:tcW w:w="4422" w:type="dxa"/>
            <w:vAlign w:val="center"/>
          </w:tcPr>
          <w:p w:rsidR="00DC0BE3" w:rsidRPr="006F6D5E" w:rsidRDefault="00DC0BE3" w:rsidP="00E25A40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Ent-</w:t>
            </w:r>
            <w:proofErr w:type="spellStart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kaurene</w:t>
            </w:r>
            <w:proofErr w:type="spellEnd"/>
            <w:r w:rsidRPr="006F6D5E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acid oxidase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FC0D63">
            <w:pPr>
              <w:snapToGrid w:val="0"/>
              <w:spacing w:line="240" w:lineRule="atLeast"/>
              <w:ind w:leftChars="-50" w:left="-105" w:rightChars="-50" w:right="-105" w:firstLineChars="100" w:firstLine="150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A0A1D5XGW0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35.22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8.62E+06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Deoxymugineic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acid synthase 1-B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Unknown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lastRenderedPageBreak/>
              <w:t>A0A0E0DRY3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meridionalis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17.79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2.36E+07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M7ZQ23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44.04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3.50E+07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A0A1D5S6V1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14.88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1.53E+08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A0A1D5SCB3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19.93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1.53E+07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A0A1D5SPJ6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48.05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6.58E+07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A0A1D5U5Z0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73.30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3.03E+07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N1QQW6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74.52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1.94E+07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A0A1D5WIN7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34.84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1.53E+08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A0A1D5XVQ8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23.29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2.92E+07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A0A1D6CVG3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42.09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7.62E+07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A0A1D5ZXK4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25.29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2.90E+07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F84173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W5FIN1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F84173">
            <w:pPr>
              <w:adjustRightInd w:val="0"/>
              <w:snapToGrid w:val="0"/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25.91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2.75E+07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W5F969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29.42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2.79E+07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A0A1D6B6J0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19.10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2.02E+08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A0A1D6C1Y5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21.42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3.68E+07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A0A1D6CA80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19.84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1.92E+07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W5ELV8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24.47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2.03E+07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A0A1D6S9R6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39.54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3.17E+07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A0A1D6BQH6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47.35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5.88E+07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M7ZUF9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22.04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2.78E+07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166B74"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II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F22AAF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</w:p>
        </w:tc>
      </w:tr>
      <w:tr w:rsidR="00DC0BE3" w:rsidRPr="00F22AAF" w:rsidTr="00166B74"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Accession No.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Mr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BE3" w:rsidRPr="006F6D5E" w:rsidRDefault="00DC0BE3" w:rsidP="00166B74">
            <w:pPr>
              <w:adjustRightInd w:val="0"/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6F6D5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Description </w:t>
            </w:r>
          </w:p>
        </w:tc>
      </w:tr>
      <w:tr w:rsidR="00DC0BE3" w:rsidRPr="00F22AAF" w:rsidTr="00A9364F">
        <w:tc>
          <w:tcPr>
            <w:tcW w:w="2977" w:type="dxa"/>
            <w:gridSpan w:val="5"/>
            <w:vAlign w:val="center"/>
          </w:tcPr>
          <w:p w:rsidR="00DC0BE3" w:rsidRPr="00F22AAF" w:rsidRDefault="00DC0BE3" w:rsidP="006F6D5E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N Metabolism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G5CU79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Elymus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elongatus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40.16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1.07E+08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Cysteine endopeptidase EP8</w:t>
            </w:r>
          </w:p>
        </w:tc>
      </w:tr>
      <w:tr w:rsidR="00DC0BE3" w:rsidRPr="00F22AAF" w:rsidTr="00A9364F">
        <w:tc>
          <w:tcPr>
            <w:tcW w:w="2977" w:type="dxa"/>
            <w:gridSpan w:val="5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Carbohydrate</w:t>
            </w:r>
            <w:r w:rsidR="006F6D5E"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</w:rPr>
              <w:t xml:space="preserve"> metabolism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C879D1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A0A1C8E331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F22AAF">
            <w:pPr>
              <w:snapToGrid w:val="0"/>
              <w:spacing w:line="240" w:lineRule="atLeast"/>
              <w:ind w:leftChars="-50" w:left="-105" w:rightChars="-50" w:right="-105" w:firstLineChars="50" w:firstLine="7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Taeniatherum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66.17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4.69E+08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Starch synthase,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4809B3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M7Z133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urartu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25.75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7.87E+07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NHP2-like protein 1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A0A1D5ZGJ0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44.01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3.85E+07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Alpha-galactosidase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O81591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Glyceria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grandis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27.71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1.28E+07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Granule-bound starch synthase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Q9AWE1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27.87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2.97E+07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Granule-bound starch synthase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Q9SBD2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Zea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mays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27.67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5.10E+07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Granule-bound starch synthase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D7F1C0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8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>Chasmanthium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8"/>
                <w:sz w:val="15"/>
                <w:szCs w:val="15"/>
              </w:rPr>
              <w:t>latifolium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27.53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3.55E+08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Granule-bound starch synthase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Q6L798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bulbosum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66.48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6.46E+08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Starch synthase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F8KGY8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pacing w:val="-1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Calamagrostis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pacing w:val="-10"/>
                <w:sz w:val="15"/>
                <w:szCs w:val="15"/>
              </w:rPr>
              <w:t>arundinacea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22.73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4.07E+07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6E3255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Ribulose bisphosphate carboxylase large chain</w:t>
            </w:r>
          </w:p>
        </w:tc>
      </w:tr>
      <w:tr w:rsidR="00DC0BE3" w:rsidRPr="00F22AAF" w:rsidTr="00A9364F">
        <w:tc>
          <w:tcPr>
            <w:tcW w:w="2977" w:type="dxa"/>
            <w:gridSpan w:val="5"/>
            <w:vAlign w:val="center"/>
          </w:tcPr>
          <w:p w:rsidR="00DC0BE3" w:rsidRPr="00F22AAF" w:rsidRDefault="00DC0BE3" w:rsidP="00502F0D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Energetics</w:t>
            </w:r>
            <w:r w:rsidR="00502F0D"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</w:rPr>
              <w:t>-</w:t>
            </w: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related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135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M0YLB9</w:t>
            </w:r>
          </w:p>
        </w:tc>
        <w:tc>
          <w:tcPr>
            <w:tcW w:w="1842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Hordeum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vulgare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39.82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6.63E+07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Ferredoxin--NADP reductase</w:t>
            </w:r>
          </w:p>
        </w:tc>
      </w:tr>
      <w:tr w:rsidR="00DC0BE3" w:rsidRPr="00F22AAF" w:rsidTr="00A9364F">
        <w:tc>
          <w:tcPr>
            <w:tcW w:w="993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I1HWC7</w:t>
            </w:r>
          </w:p>
        </w:tc>
        <w:tc>
          <w:tcPr>
            <w:tcW w:w="1984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ind w:leftChars="-50" w:left="-105" w:rightChars="-50" w:right="-105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Brachypodium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distachyon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73.36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4.52E+07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A0A1D5SDI4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61.06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7.41E+07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ATP binding</w:t>
            </w:r>
          </w:p>
        </w:tc>
      </w:tr>
      <w:tr w:rsidR="00DC0BE3" w:rsidRPr="00F22AAF" w:rsidTr="00A9364F">
        <w:tc>
          <w:tcPr>
            <w:tcW w:w="2977" w:type="dxa"/>
            <w:gridSpan w:val="5"/>
            <w:vAlign w:val="center"/>
          </w:tcPr>
          <w:p w:rsidR="00DC0BE3" w:rsidRPr="00F22AAF" w:rsidRDefault="00DC0BE3" w:rsidP="00502F0D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Stress/Defen</w:t>
            </w:r>
            <w:r w:rsidR="00502F0D">
              <w:rPr>
                <w:rFonts w:ascii="Times New Roman" w:eastAsia="宋体" w:hAnsi="Times New Roman" w:cs="Times New Roman" w:hint="eastAsia"/>
                <w:b/>
                <w:color w:val="000000"/>
                <w:sz w:val="15"/>
                <w:szCs w:val="15"/>
              </w:rPr>
              <w:t>s</w:t>
            </w: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e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A0A1D5X0A7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33.41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1.76E+07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Peroxidase </w:t>
            </w:r>
          </w:p>
        </w:tc>
      </w:tr>
      <w:tr w:rsidR="00DC0BE3" w:rsidRPr="00F22AAF" w:rsidTr="00A9364F">
        <w:tc>
          <w:tcPr>
            <w:tcW w:w="1276" w:type="dxa"/>
            <w:gridSpan w:val="3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W5D003</w:t>
            </w:r>
          </w:p>
        </w:tc>
        <w:tc>
          <w:tcPr>
            <w:tcW w:w="1701" w:type="dxa"/>
            <w:gridSpan w:val="2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16.48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2.89E+08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serine-type endopeptidase inhibitor</w:t>
            </w:r>
          </w:p>
        </w:tc>
      </w:tr>
      <w:tr w:rsidR="00DC0BE3" w:rsidRPr="00F22AAF" w:rsidTr="00A9364F">
        <w:tc>
          <w:tcPr>
            <w:tcW w:w="2977" w:type="dxa"/>
            <w:gridSpan w:val="5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Nucleic acid-related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A0A1D6BBU1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86.71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1.23E+08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Pre-mRNA-processing factor 39 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Q67W00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Oryza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sativa </w:t>
            </w: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36.17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2.04E+07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RNA binding</w:t>
            </w: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b/>
                <w:color w:val="000000"/>
                <w:sz w:val="15"/>
                <w:szCs w:val="15"/>
              </w:rPr>
              <w:t>Unknown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A0A1D5YNZ7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12.19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4.56E+06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DC0BE3" w:rsidRPr="00F22AAF" w:rsidTr="00A9364F">
        <w:tc>
          <w:tcPr>
            <w:tcW w:w="1418" w:type="dxa"/>
            <w:gridSpan w:val="4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A0A1D6BL73</w:t>
            </w:r>
          </w:p>
        </w:tc>
        <w:tc>
          <w:tcPr>
            <w:tcW w:w="155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Triticum</w:t>
            </w:r>
            <w:proofErr w:type="spellEnd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aestivum</w:t>
            </w:r>
            <w:proofErr w:type="spellEnd"/>
          </w:p>
        </w:tc>
        <w:tc>
          <w:tcPr>
            <w:tcW w:w="709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64.75 </w:t>
            </w:r>
          </w:p>
        </w:tc>
        <w:tc>
          <w:tcPr>
            <w:tcW w:w="567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99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jc w:val="righ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22AAF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3.17E+07</w:t>
            </w:r>
          </w:p>
        </w:tc>
        <w:tc>
          <w:tcPr>
            <w:tcW w:w="4422" w:type="dxa"/>
            <w:vAlign w:val="center"/>
          </w:tcPr>
          <w:p w:rsidR="00DC0BE3" w:rsidRPr="00F22AAF" w:rsidRDefault="00DC0BE3" w:rsidP="00166B74">
            <w:pPr>
              <w:snapToGrid w:val="0"/>
              <w:spacing w:line="240" w:lineRule="atLeast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:rsidR="00502F0D" w:rsidRDefault="00BC2A60" w:rsidP="00166B74">
      <w:pPr>
        <w:snapToGrid w:val="0"/>
        <w:spacing w:line="240" w:lineRule="atLeast"/>
        <w:rPr>
          <w:rFonts w:ascii="Times New Roman" w:hAnsi="Times New Roman" w:cs="Times New Roman" w:hint="eastAsia"/>
          <w:color w:val="000000" w:themeColor="text1"/>
          <w:sz w:val="15"/>
          <w:szCs w:val="15"/>
        </w:rPr>
      </w:pPr>
      <w:proofErr w:type="spellStart"/>
      <w:proofErr w:type="gramStart"/>
      <w:r w:rsidRPr="00F22AAF">
        <w:rPr>
          <w:rFonts w:ascii="Times New Roman" w:hAnsi="Times New Roman" w:cs="Times New Roman" w:hint="eastAsia"/>
          <w:sz w:val="15"/>
          <w:szCs w:val="15"/>
          <w:vertAlign w:val="superscript"/>
        </w:rPr>
        <w:t>a</w:t>
      </w:r>
      <w:proofErr w:type="spellEnd"/>
      <w:proofErr w:type="gramEnd"/>
      <w:r w:rsidRPr="00F22AAF">
        <w:rPr>
          <w:rFonts w:ascii="Times New Roman" w:hAnsi="Times New Roman" w:cs="Times New Roman" w:hint="eastAsia"/>
          <w:sz w:val="15"/>
          <w:szCs w:val="15"/>
          <w:vertAlign w:val="superscript"/>
        </w:rPr>
        <w:t xml:space="preserve"> </w:t>
      </w:r>
      <w:r w:rsidR="00502F0D"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Accession n</w:t>
      </w:r>
      <w:r w:rsidR="00502F0D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umber of the p</w:t>
      </w:r>
      <w:r w:rsidR="00502F0D"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redicted protein in </w:t>
      </w:r>
      <w:proofErr w:type="spellStart"/>
      <w:r w:rsidR="00502F0D"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Uniprot</w:t>
      </w:r>
      <w:proofErr w:type="spellEnd"/>
      <w:r w:rsidR="00502F0D"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>.</w:t>
      </w:r>
    </w:p>
    <w:p w:rsidR="00BC2A60" w:rsidRPr="00502F0D" w:rsidRDefault="00BC2A60" w:rsidP="00166B74">
      <w:pPr>
        <w:snapToGrid w:val="0"/>
        <w:spacing w:line="240" w:lineRule="atLeast"/>
        <w:rPr>
          <w:rFonts w:ascii="Times New Roman" w:hAnsi="Times New Roman" w:cs="Times New Roman"/>
          <w:color w:val="000000" w:themeColor="text1"/>
          <w:sz w:val="15"/>
          <w:szCs w:val="15"/>
        </w:rPr>
      </w:pPr>
      <w:proofErr w:type="gramStart"/>
      <w:r w:rsidRPr="00F22AAF">
        <w:rPr>
          <w:rFonts w:ascii="Times New Roman" w:hAnsi="Times New Roman" w:cs="Times New Roman" w:hint="eastAsia"/>
          <w:sz w:val="15"/>
          <w:szCs w:val="15"/>
          <w:vertAlign w:val="superscript"/>
        </w:rPr>
        <w:t>b</w:t>
      </w:r>
      <w:proofErr w:type="gramEnd"/>
      <w:r w:rsidRPr="00F22AAF">
        <w:rPr>
          <w:rFonts w:ascii="Times New Roman" w:hAnsi="Times New Roman" w:cs="Times New Roman" w:hint="eastAsia"/>
          <w:sz w:val="15"/>
          <w:szCs w:val="15"/>
          <w:vertAlign w:val="superscript"/>
        </w:rPr>
        <w:t xml:space="preserve"> </w:t>
      </w:r>
      <w:proofErr w:type="spellStart"/>
      <w:r w:rsidRPr="00F22AAF">
        <w:rPr>
          <w:rFonts w:ascii="Times New Roman" w:hAnsi="Times New Roman" w:cs="Times New Roman" w:hint="eastAsia"/>
          <w:sz w:val="15"/>
          <w:szCs w:val="15"/>
        </w:rPr>
        <w:t>Mr</w:t>
      </w:r>
      <w:proofErr w:type="spellEnd"/>
      <w:r w:rsidRPr="00F22AAF">
        <w:rPr>
          <w:rFonts w:ascii="Times New Roman" w:hAnsi="Times New Roman" w:cs="Times New Roman" w:hint="eastAsia"/>
          <w:sz w:val="15"/>
          <w:szCs w:val="15"/>
        </w:rPr>
        <w:t>: Molecular mass of predicted protein.</w:t>
      </w:r>
    </w:p>
    <w:p w:rsidR="00BC2A60" w:rsidRDefault="00BC2A60" w:rsidP="00166B74">
      <w:pPr>
        <w:snapToGrid w:val="0"/>
        <w:spacing w:line="240" w:lineRule="atLeast"/>
        <w:rPr>
          <w:rFonts w:ascii="Times New Roman" w:hAnsi="Times New Roman" w:cs="Times New Roman" w:hint="eastAsia"/>
          <w:sz w:val="15"/>
          <w:szCs w:val="15"/>
        </w:rPr>
      </w:pPr>
      <w:proofErr w:type="gramStart"/>
      <w:r w:rsidRPr="00F22AAF">
        <w:rPr>
          <w:rFonts w:ascii="Times New Roman" w:hAnsi="Times New Roman" w:cs="Times New Roman" w:hint="eastAsia"/>
          <w:sz w:val="15"/>
          <w:szCs w:val="15"/>
          <w:vertAlign w:val="superscript"/>
        </w:rPr>
        <w:t>c</w:t>
      </w:r>
      <w:proofErr w:type="gramEnd"/>
      <w:r w:rsidRPr="00F22AAF">
        <w:rPr>
          <w:rFonts w:ascii="Times New Roman" w:hAnsi="Times New Roman" w:cs="Times New Roman" w:hint="eastAsia"/>
          <w:sz w:val="15"/>
          <w:szCs w:val="15"/>
        </w:rPr>
        <w:t xml:space="preserve"> NP</w:t>
      </w:r>
      <w:r w:rsidR="00502F0D">
        <w:rPr>
          <w:rFonts w:ascii="Times New Roman" w:hAnsi="Times New Roman" w:cs="Times New Roman" w:hint="eastAsia"/>
          <w:sz w:val="15"/>
          <w:szCs w:val="15"/>
        </w:rPr>
        <w:t xml:space="preserve">: </w:t>
      </w:r>
      <w:r w:rsidRPr="00F22AAF">
        <w:rPr>
          <w:rFonts w:ascii="Times New Roman" w:hAnsi="Times New Roman" w:cs="Times New Roman" w:hint="eastAsia"/>
          <w:sz w:val="15"/>
          <w:szCs w:val="15"/>
        </w:rPr>
        <w:t>Number of matched peptides.</w:t>
      </w:r>
    </w:p>
    <w:p w:rsidR="00502F0D" w:rsidRDefault="00502F0D" w:rsidP="00502F0D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  <w:r w:rsidRPr="002C0F15">
        <w:rPr>
          <w:rFonts w:ascii="Times New Roman" w:hAnsi="Times New Roman" w:cs="Times New Roman" w:hint="eastAsia"/>
          <w:color w:val="000000" w:themeColor="text1"/>
          <w:sz w:val="15"/>
          <w:szCs w:val="15"/>
        </w:rPr>
        <w:t xml:space="preserve">                                 </w:t>
      </w:r>
    </w:p>
    <w:p w:rsidR="00502F0D" w:rsidRDefault="00502F0D" w:rsidP="00502F0D">
      <w:pPr>
        <w:snapToGrid w:val="0"/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:rsidR="00502F0D" w:rsidRPr="00502F0D" w:rsidRDefault="00502F0D" w:rsidP="00166B74">
      <w:pPr>
        <w:snapToGrid w:val="0"/>
        <w:spacing w:line="240" w:lineRule="atLeast"/>
        <w:rPr>
          <w:rFonts w:ascii="Times New Roman" w:hAnsi="Times New Roman" w:cs="Times New Roman"/>
          <w:sz w:val="15"/>
          <w:szCs w:val="15"/>
        </w:rPr>
      </w:pPr>
    </w:p>
    <w:p w:rsidR="00246564" w:rsidRPr="00F22AAF" w:rsidRDefault="00246564" w:rsidP="00166B74">
      <w:pPr>
        <w:snapToGrid w:val="0"/>
        <w:spacing w:line="240" w:lineRule="atLeast"/>
        <w:rPr>
          <w:rFonts w:ascii="Times New Roman" w:hAnsi="Times New Roman" w:cs="Times New Roman"/>
          <w:sz w:val="15"/>
          <w:szCs w:val="15"/>
        </w:rPr>
      </w:pPr>
      <w:r w:rsidRPr="00F22AAF">
        <w:rPr>
          <w:rFonts w:ascii="Times New Roman" w:hAnsi="Times New Roman" w:cs="Times New Roman" w:hint="eastAsia"/>
          <w:sz w:val="15"/>
          <w:szCs w:val="15"/>
        </w:rPr>
        <w:t xml:space="preserve">                                     </w:t>
      </w:r>
    </w:p>
    <w:sectPr w:rsidR="00246564" w:rsidRPr="00F22AAF" w:rsidSect="00B049CF">
      <w:pgSz w:w="11906" w:h="16838"/>
      <w:pgMar w:top="1304" w:right="1474" w:bottom="130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052" w:rsidRDefault="00C86052" w:rsidP="00B049CF">
      <w:r>
        <w:separator/>
      </w:r>
    </w:p>
  </w:endnote>
  <w:endnote w:type="continuationSeparator" w:id="0">
    <w:p w:rsidR="00C86052" w:rsidRDefault="00C86052" w:rsidP="00B0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052" w:rsidRDefault="00C86052" w:rsidP="00B049CF">
      <w:r>
        <w:separator/>
      </w:r>
    </w:p>
  </w:footnote>
  <w:footnote w:type="continuationSeparator" w:id="0">
    <w:p w:rsidR="00C86052" w:rsidRDefault="00C86052" w:rsidP="00B04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0A9"/>
    <w:rsid w:val="00071CA1"/>
    <w:rsid w:val="0009591B"/>
    <w:rsid w:val="000A0B7E"/>
    <w:rsid w:val="000B0BC2"/>
    <w:rsid w:val="00123DFD"/>
    <w:rsid w:val="00166B74"/>
    <w:rsid w:val="001953C8"/>
    <w:rsid w:val="001B7A4B"/>
    <w:rsid w:val="001C6A59"/>
    <w:rsid w:val="00205B3F"/>
    <w:rsid w:val="002460F0"/>
    <w:rsid w:val="00246564"/>
    <w:rsid w:val="002568F7"/>
    <w:rsid w:val="00266B15"/>
    <w:rsid w:val="002B650C"/>
    <w:rsid w:val="002E06E5"/>
    <w:rsid w:val="002E3715"/>
    <w:rsid w:val="002F45E2"/>
    <w:rsid w:val="00337C18"/>
    <w:rsid w:val="003C516E"/>
    <w:rsid w:val="003E3301"/>
    <w:rsid w:val="00457416"/>
    <w:rsid w:val="004809B3"/>
    <w:rsid w:val="00495C5A"/>
    <w:rsid w:val="004C423D"/>
    <w:rsid w:val="004D22AF"/>
    <w:rsid w:val="004E6FBE"/>
    <w:rsid w:val="00502F0D"/>
    <w:rsid w:val="005B660F"/>
    <w:rsid w:val="00617A8F"/>
    <w:rsid w:val="006646B0"/>
    <w:rsid w:val="00686DD5"/>
    <w:rsid w:val="006B25D6"/>
    <w:rsid w:val="006B443B"/>
    <w:rsid w:val="006E3255"/>
    <w:rsid w:val="006F6D5E"/>
    <w:rsid w:val="0074044B"/>
    <w:rsid w:val="007D1199"/>
    <w:rsid w:val="00817C13"/>
    <w:rsid w:val="00847355"/>
    <w:rsid w:val="00852095"/>
    <w:rsid w:val="008E5474"/>
    <w:rsid w:val="0096210A"/>
    <w:rsid w:val="00A71465"/>
    <w:rsid w:val="00A84F71"/>
    <w:rsid w:val="00A9364F"/>
    <w:rsid w:val="00AF77C9"/>
    <w:rsid w:val="00B049CF"/>
    <w:rsid w:val="00B2475E"/>
    <w:rsid w:val="00B330A9"/>
    <w:rsid w:val="00B4294D"/>
    <w:rsid w:val="00B461FB"/>
    <w:rsid w:val="00B53AB7"/>
    <w:rsid w:val="00B56154"/>
    <w:rsid w:val="00B65888"/>
    <w:rsid w:val="00B93C1A"/>
    <w:rsid w:val="00BC2A60"/>
    <w:rsid w:val="00C76AD2"/>
    <w:rsid w:val="00C834C1"/>
    <w:rsid w:val="00C85B7C"/>
    <w:rsid w:val="00C86052"/>
    <w:rsid w:val="00C879D1"/>
    <w:rsid w:val="00CA48A3"/>
    <w:rsid w:val="00D125B8"/>
    <w:rsid w:val="00D2238B"/>
    <w:rsid w:val="00D42196"/>
    <w:rsid w:val="00DC0BE3"/>
    <w:rsid w:val="00DC6E05"/>
    <w:rsid w:val="00DD2971"/>
    <w:rsid w:val="00DE6121"/>
    <w:rsid w:val="00E067E9"/>
    <w:rsid w:val="00E20159"/>
    <w:rsid w:val="00EE405A"/>
    <w:rsid w:val="00F22AAF"/>
    <w:rsid w:val="00F80C05"/>
    <w:rsid w:val="00F84173"/>
    <w:rsid w:val="00FC0D63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4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49CF"/>
    <w:rPr>
      <w:sz w:val="18"/>
      <w:szCs w:val="18"/>
    </w:rPr>
  </w:style>
  <w:style w:type="table" w:styleId="a5">
    <w:name w:val="Table Grid"/>
    <w:basedOn w:val="a1"/>
    <w:uiPriority w:val="59"/>
    <w:rsid w:val="00B04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A7146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714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4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49CF"/>
    <w:rPr>
      <w:sz w:val="18"/>
      <w:szCs w:val="18"/>
    </w:rPr>
  </w:style>
  <w:style w:type="table" w:styleId="a5">
    <w:name w:val="Table Grid"/>
    <w:basedOn w:val="a1"/>
    <w:uiPriority w:val="59"/>
    <w:rsid w:val="00B04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24AE4-8146-40BE-892B-09FA9319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</Pages>
  <Words>1583</Words>
  <Characters>9027</Characters>
  <Application>Microsoft Office Word</Application>
  <DocSecurity>0</DocSecurity>
  <Lines>75</Lines>
  <Paragraphs>21</Paragraphs>
  <ScaleCrop>false</ScaleCrop>
  <Company/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mdz</dc:creator>
  <cp:keywords/>
  <dc:description/>
  <cp:lastModifiedBy>mdz</cp:lastModifiedBy>
  <cp:revision>39</cp:revision>
  <cp:lastPrinted>2018-02-24T07:58:00Z</cp:lastPrinted>
  <dcterms:created xsi:type="dcterms:W3CDTF">2018-02-08T02:03:00Z</dcterms:created>
  <dcterms:modified xsi:type="dcterms:W3CDTF">2018-04-03T09:50:00Z</dcterms:modified>
</cp:coreProperties>
</file>