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2B304B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7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 Genes expressed in the mid phase of infection that do not encode T3SS or T3SEs.  </w:t>
      </w:r>
      <w:r w:rsidR="00DA2B0E">
        <w:rPr>
          <w:rFonts w:ascii="Arial" w:eastAsia="SimSun" w:hAnsi="Arial" w:cs="Arial"/>
          <w:kern w:val="2"/>
          <w:sz w:val="24"/>
          <w:szCs w:val="24"/>
          <w:lang w:val="en-US" w:eastAsia="zh-CN"/>
        </w:rPr>
        <w:t>Genes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were ranked by the highest level of expression between 3 and 24 </w:t>
      </w:r>
      <w:r w:rsidR="003419CC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hours post </w:t>
      </w:r>
      <w:r w:rsidR="003419CC">
        <w:rPr>
          <w:rFonts w:ascii="Arial" w:eastAsia="SimSun" w:hAnsi="Arial" w:cs="Arial"/>
          <w:kern w:val="2"/>
          <w:sz w:val="24"/>
          <w:szCs w:val="24"/>
          <w:lang w:val="en-US" w:eastAsia="zh-CN"/>
        </w:rPr>
        <w:t>inoculation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compared with </w:t>
      </w:r>
      <w:r w:rsidR="00DD3CA7" w:rsidRPr="00DD3CA7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in vitro</w:t>
      </w:r>
      <w:r w:rsidR="003419CC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(cutoff 5-fold). </w:t>
      </w:r>
      <w:bookmarkStart w:id="0" w:name="_GoBack"/>
      <w:bookmarkEnd w:id="0"/>
    </w:p>
    <w:p w:rsidR="00DF2935" w:rsidRDefault="00DF2935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tbl>
      <w:tblPr>
        <w:tblStyle w:val="GridTable4-Accent31"/>
        <w:tblW w:w="9016" w:type="dxa"/>
        <w:tblLook w:val="04A0" w:firstRow="1" w:lastRow="0" w:firstColumn="1" w:lastColumn="0" w:noHBand="0" w:noVBand="1"/>
      </w:tblPr>
      <w:tblGrid>
        <w:gridCol w:w="1340"/>
        <w:gridCol w:w="5409"/>
        <w:gridCol w:w="1685"/>
        <w:gridCol w:w="939"/>
      </w:tblGrid>
      <w:tr w:rsidR="00DF2935" w:rsidRPr="00DF2935" w:rsidTr="00DF29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Gene ID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Gene Annotation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Max </w:t>
            </w:r>
            <w:r w:rsidRPr="00DF2935">
              <w:rPr>
                <w:rFonts w:ascii="Arial" w:eastAsia="Times New Roman" w:hAnsi="Arial" w:cs="Arial"/>
                <w:color w:val="000000"/>
              </w:rPr>
              <w:t>3-24hr/</w:t>
            </w:r>
            <w:r w:rsidRPr="00DF2935">
              <w:rPr>
                <w:rFonts w:ascii="Arial" w:eastAsia="Times New Roman" w:hAnsi="Arial" w:cs="Arial"/>
                <w:i/>
                <w:iCs/>
                <w:color w:val="000000"/>
              </w:rPr>
              <w:t>in vitro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545A7C" w:rsidP="00DF29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545A7C">
              <w:rPr>
                <w:rFonts w:ascii="Arial" w:eastAsia="Times New Roman" w:hAnsi="Arial" w:cs="Arial"/>
                <w:i/>
                <w:color w:val="000000"/>
              </w:rPr>
              <w:t>P</w:t>
            </w:r>
            <w:r w:rsidR="00DF2935" w:rsidRPr="00DF2935">
              <w:rPr>
                <w:rFonts w:ascii="Arial" w:eastAsia="Times New Roman" w:hAnsi="Arial" w:cs="Arial"/>
                <w:color w:val="000000"/>
              </w:rPr>
              <w:t>-value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IYO_022020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hemolysin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176.8965134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9.7E-44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IYO_012110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Ais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52.15177309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6.6E-21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IYO_022025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glycerol acyltransferase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47.41414785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4E-16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IYO_002060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IAA lysine ligase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46.43964929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6.2E-20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IYO_006830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secretin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44.12981547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1E-37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IYO_028770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LysR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44.1000272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4.7E-25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IYO_003325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copper resistance protein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CopZ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41.36623134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8.7E-27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IYO_012005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phosphate ABC transporter permease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37.70442846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3.1E-32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IYO_028960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sulfonate ABC transporter permease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35.71674044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1.4E-12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IYO_006420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35.6663794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4.3E-25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IYO_014395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lytic transglycosylase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31.15779288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4.2E-24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IYO_014235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30.42819287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4.3E-21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IYO_028955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nitrate ABC transporter ATP-binding protein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28.30708753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4.5E-08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IYO_005735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glycoside hydrolase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25.83644908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1.2E-24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IYO_006885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ATP synthase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21.27236361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1.6E-21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IYO_014245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membrane protein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17.92814971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0.01651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IYO_009200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16.75685698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4.7E-16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IYO_012125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diguanylate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cyclase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16.10227356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2.4E-19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IYO_022140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SAM-dependent methyltransferase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14.56526101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3E-23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AraC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13.86039793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9.3E-12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IYO_002045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13.78948606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5.1E-05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IYO_017375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phosphonate/organophosphate ester transporter subunit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13.19762412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9.7E-09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IYO_012115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XRE family transcriptional regulator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12.15821469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7.3E-21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IYO_028535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NADP transhydrogenase subunit alpha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11.6258924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6.2E-09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IYO_010805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LuxR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11.35613537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2.7E-09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protein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tolQ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10.24591846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2.9E-05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IYO_022695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alkaline phosphatase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10.1825476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3.4E-13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IYO_006250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tail protein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10.12427557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2.1E-20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IYO_027360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transcriptional initiation protein Tat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9.73508113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1.7E-11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IYO_009265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serine/threonine protein phosphatase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9.394839603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4.2E-08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IYO_016255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Ais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9.226696251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3.8E-09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IYO_023400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energy transducer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TonB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8.931602714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0.00019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IYO_009660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8.858717065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0.00138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IYO_027435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DNA polymerase III subunit epsilon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8.414824567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4E-08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IYO_012610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MarR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family transcriptional regulator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8.394245239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6.1E-05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IYO_002040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7.97028053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0.00434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IYO_012030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nitrite reductase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7.725691653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0.00011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IYO_012145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TolR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7.522804764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0.01832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IYO_003315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metal ABC transporter ATPase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7.519255209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7.5E-14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IYO_000385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dodecin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flavoprotein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7.463415413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1.5E-06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lastRenderedPageBreak/>
              <w:t>IYO_023505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7.205132932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1.2E-07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IYO_014240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7.163653846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4.7E-09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IYO_028540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NAD(P) transhydrogenase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6.987308302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0.07674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IYO_001870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hypothetical protein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6.828648569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1.8E-12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IYO_005855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UDP-N-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acetylglucosamine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2-epimerase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6.828589164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6.1E-13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IYO_013690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membrane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6.663626577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2.4E-07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IYO_010630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thiamine biosynthesis protein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ApbE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6.594972584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7.4E-14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IYO_011020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chemotaxis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6.419561085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7.1E-13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IYO_023390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biopolymer transporter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ExbB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6.37203283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0.0044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IYO_024520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voltage-gated chloride channel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5.859449978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1.1E-05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IYO_009335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Fe-S oxidoreductase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5.832304804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0.01462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IYO_024535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5.789314032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0.00527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IYO_004060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5.695280181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7.8E-27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IYO_021665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MFS transporter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5.684151414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0.00017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IYO_016185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UDP-4-amino-4-deoxy-L-arabinose-oxoglutarate aminotransferase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5.505631007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1.7E-05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IYO_020420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iron ABC transporter permease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5.488234589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1.9E-16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IYO_022135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InaA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5.460963656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3.1E-08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IYO_007455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membrane protein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5.347108089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1.3E-13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IYO_016195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UDP-4-amino-4-deoxy-L-arabinose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formyltransferase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5.310883424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3.8E-08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IYO_022030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ACP phosphodiesterase 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5.183953282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5.5E-09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IYO_006775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lytic transglycosylase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5.161048509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1.4E-13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IYO_012605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fusaric</w:t>
            </w:r>
            <w:proofErr w:type="spellEnd"/>
            <w:r w:rsidRPr="00DF2935">
              <w:rPr>
                <w:rFonts w:ascii="Arial" w:eastAsia="Times New Roman" w:hAnsi="Arial" w:cs="Arial"/>
                <w:color w:val="000000"/>
              </w:rPr>
              <w:t xml:space="preserve"> acid resistance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5.150295806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4.7E-05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IYO_018725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membrane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5.138633214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0.00024</w:t>
            </w:r>
          </w:p>
        </w:tc>
      </w:tr>
      <w:tr w:rsidR="00DF2935" w:rsidRPr="00DF2935" w:rsidTr="00DF29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IYO_004240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hypothetical protein</w:t>
            </w:r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4.992962804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6E-05</w:t>
            </w:r>
          </w:p>
        </w:tc>
      </w:tr>
      <w:tr w:rsidR="00DF2935" w:rsidRPr="00DF2935" w:rsidTr="00DF2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  <w:noWrap/>
            <w:hideMark/>
          </w:tcPr>
          <w:p w:rsidR="00DF2935" w:rsidRPr="00DF2935" w:rsidRDefault="00DF2935" w:rsidP="00DF2935">
            <w:pPr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IYO_014250</w:t>
            </w:r>
          </w:p>
        </w:tc>
        <w:tc>
          <w:tcPr>
            <w:tcW w:w="5409" w:type="dxa"/>
            <w:noWrap/>
            <w:hideMark/>
          </w:tcPr>
          <w:p w:rsidR="00DF2935" w:rsidRPr="00DF2935" w:rsidRDefault="00DF2935" w:rsidP="00DF2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 xml:space="preserve">chemotaxis protein </w:t>
            </w:r>
            <w:proofErr w:type="spellStart"/>
            <w:r w:rsidRPr="00DF2935">
              <w:rPr>
                <w:rFonts w:ascii="Arial" w:eastAsia="Times New Roman" w:hAnsi="Arial" w:cs="Arial"/>
                <w:color w:val="000000"/>
              </w:rPr>
              <w:t>CheY</w:t>
            </w:r>
            <w:proofErr w:type="spellEnd"/>
          </w:p>
        </w:tc>
        <w:tc>
          <w:tcPr>
            <w:tcW w:w="1685" w:type="dxa"/>
            <w:noWrap/>
            <w:hideMark/>
          </w:tcPr>
          <w:p w:rsidR="00DF2935" w:rsidRPr="00DF2935" w:rsidRDefault="00DF2935" w:rsidP="00DF2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4.96231316</w:t>
            </w:r>
          </w:p>
        </w:tc>
        <w:tc>
          <w:tcPr>
            <w:tcW w:w="803" w:type="dxa"/>
            <w:noWrap/>
            <w:hideMark/>
          </w:tcPr>
          <w:p w:rsidR="00DF2935" w:rsidRPr="00DF2935" w:rsidRDefault="00DF2935" w:rsidP="00DF29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DF2935">
              <w:rPr>
                <w:rFonts w:ascii="Arial" w:eastAsia="Times New Roman" w:hAnsi="Arial" w:cs="Arial"/>
                <w:color w:val="000000"/>
              </w:rPr>
              <w:t>0.10469</w:t>
            </w:r>
          </w:p>
        </w:tc>
      </w:tr>
    </w:tbl>
    <w:p w:rsidR="00DF2935" w:rsidRDefault="00DF2935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sectPr w:rsidR="00DD3CA7" w:rsidRPr="00DD3CA7" w:rsidSect="00545A7C">
      <w:pgSz w:w="11906" w:h="16838" w:code="9"/>
      <w:pgMar w:top="1701" w:right="1134" w:bottom="1418" w:left="1134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676C3"/>
    <w:rsid w:val="001A138D"/>
    <w:rsid w:val="002B304B"/>
    <w:rsid w:val="003419CC"/>
    <w:rsid w:val="00401156"/>
    <w:rsid w:val="00545A7C"/>
    <w:rsid w:val="00546502"/>
    <w:rsid w:val="005D7341"/>
    <w:rsid w:val="005E141F"/>
    <w:rsid w:val="00720BD4"/>
    <w:rsid w:val="009B3E2B"/>
    <w:rsid w:val="009D3FA6"/>
    <w:rsid w:val="00AB5D0E"/>
    <w:rsid w:val="00B07DC5"/>
    <w:rsid w:val="00B87291"/>
    <w:rsid w:val="00BE774B"/>
    <w:rsid w:val="00DA2B0E"/>
    <w:rsid w:val="00DA5D1D"/>
    <w:rsid w:val="00DD3CA7"/>
    <w:rsid w:val="00DF2935"/>
    <w:rsid w:val="00E669BA"/>
    <w:rsid w:val="00E93CFF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3</cp:revision>
  <dcterms:created xsi:type="dcterms:W3CDTF">2018-08-08T03:43:00Z</dcterms:created>
  <dcterms:modified xsi:type="dcterms:W3CDTF">2018-08-09T00:21:00Z</dcterms:modified>
</cp:coreProperties>
</file>