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02DA12" w14:textId="5DE32FDA" w:rsidR="009D3FB0" w:rsidRDefault="003D0A3C">
      <w:pPr>
        <w:rPr>
          <w:rFonts w:ascii="Times Roman" w:eastAsia="Osaka" w:hAnsi="Times Roman"/>
          <w:b/>
          <w:color w:val="000000"/>
          <w:sz w:val="22"/>
        </w:rPr>
      </w:pPr>
      <w:proofErr w:type="gramStart"/>
      <w:r w:rsidRPr="003D0A3C">
        <w:rPr>
          <w:rFonts w:ascii="Times Roman" w:eastAsia="Osaka" w:hAnsi="Times Roman"/>
          <w:b/>
          <w:color w:val="000000"/>
          <w:sz w:val="22"/>
        </w:rPr>
        <w:t>Supplementary Table 2.</w:t>
      </w:r>
      <w:proofErr w:type="gramEnd"/>
      <w:r w:rsidRPr="003D0A3C">
        <w:rPr>
          <w:rFonts w:ascii="Times Roman" w:eastAsia="Osaka" w:hAnsi="Times Roman"/>
          <w:b/>
          <w:color w:val="000000"/>
          <w:sz w:val="22"/>
        </w:rPr>
        <w:t xml:space="preserve"> </w:t>
      </w:r>
      <w:proofErr w:type="gramStart"/>
      <w:r w:rsidRPr="003D0A3C">
        <w:rPr>
          <w:rFonts w:ascii="Times Roman" w:eastAsia="Osaka" w:hAnsi="Times Roman"/>
          <w:b/>
          <w:color w:val="000000"/>
          <w:sz w:val="22"/>
        </w:rPr>
        <w:t xml:space="preserve">Parameter list in data mining of </w:t>
      </w:r>
      <w:proofErr w:type="spellStart"/>
      <w:r w:rsidRPr="003D0A3C">
        <w:rPr>
          <w:rFonts w:ascii="Times Roman" w:eastAsia="Osaka" w:hAnsi="Times Roman"/>
          <w:b/>
          <w:color w:val="000000"/>
          <w:sz w:val="22"/>
        </w:rPr>
        <w:t>AoXlnR</w:t>
      </w:r>
      <w:proofErr w:type="spellEnd"/>
      <w:r w:rsidRPr="003D0A3C">
        <w:rPr>
          <w:rFonts w:ascii="Times Roman" w:eastAsia="Osaka" w:hAnsi="Times Roman"/>
          <w:b/>
          <w:color w:val="000000"/>
          <w:sz w:val="22"/>
        </w:rPr>
        <w:t xml:space="preserve"> binding sequence</w:t>
      </w:r>
      <w:r w:rsidR="00FD280A">
        <w:rPr>
          <w:rFonts w:ascii="Times Roman" w:eastAsia="Osaka" w:hAnsi="Times Roman"/>
          <w:b/>
          <w:color w:val="000000"/>
          <w:sz w:val="22"/>
        </w:rPr>
        <w:t>.</w:t>
      </w:r>
      <w:proofErr w:type="gramEnd"/>
    </w:p>
    <w:p w14:paraId="7474DC46" w14:textId="26D77D0F" w:rsidR="003D0A3C" w:rsidRDefault="00410C2A">
      <w:pPr>
        <w:rPr>
          <w:rFonts w:ascii="Times Roman" w:hAnsi="Times Roman"/>
          <w:sz w:val="22"/>
        </w:rPr>
      </w:pPr>
      <w:r>
        <w:rPr>
          <w:rFonts w:ascii="Times Roman" w:hAnsi="Times Roman"/>
          <w:noProof/>
          <w:sz w:val="22"/>
        </w:rPr>
        <w:drawing>
          <wp:inline distT="0" distB="0" distL="0" distR="0" wp14:anchorId="5DE02A4C" wp14:editId="1525411D">
            <wp:extent cx="5396230" cy="6111768"/>
            <wp:effectExtent l="0" t="0" r="0" b="10160"/>
            <wp:docPr id="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6111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334D4F" w14:textId="0D4FC3F8" w:rsidR="00343395" w:rsidRPr="00343395" w:rsidRDefault="00343395">
      <w:pPr>
        <w:rPr>
          <w:rFonts w:ascii="Times Roman" w:hAnsi="Times Roman"/>
          <w:sz w:val="14"/>
        </w:rPr>
      </w:pPr>
      <w:bookmarkStart w:id="0" w:name="_GoBack"/>
      <w:r w:rsidRPr="00343395">
        <w:rPr>
          <w:rFonts w:ascii="Times Roman" w:eastAsia="Osaka" w:hAnsi="Times Roman"/>
          <w:color w:val="000000"/>
          <w:sz w:val="16"/>
        </w:rPr>
        <w:t xml:space="preserve">(N), </w:t>
      </w:r>
      <w:proofErr w:type="gramStart"/>
      <w:r w:rsidRPr="00343395">
        <w:rPr>
          <w:rFonts w:ascii="Times Roman" w:eastAsia="Osaka" w:hAnsi="Times Roman"/>
          <w:color w:val="000000"/>
          <w:sz w:val="16"/>
        </w:rPr>
        <w:t xml:space="preserve">the number of the site; (P), the </w:t>
      </w:r>
      <w:proofErr w:type="spellStart"/>
      <w:r w:rsidRPr="00343395">
        <w:rPr>
          <w:rFonts w:ascii="Times Roman" w:eastAsia="Osaka" w:hAnsi="Times Roman"/>
          <w:color w:val="000000"/>
          <w:sz w:val="16"/>
        </w:rPr>
        <w:t>posion</w:t>
      </w:r>
      <w:proofErr w:type="spellEnd"/>
      <w:r w:rsidRPr="00343395">
        <w:rPr>
          <w:rFonts w:ascii="Times Roman" w:eastAsia="Osaka" w:hAnsi="Times Roman"/>
          <w:color w:val="000000"/>
          <w:sz w:val="16"/>
        </w:rPr>
        <w:t xml:space="preserve"> of the site; (FE), fold</w:t>
      </w:r>
      <w:proofErr w:type="gramEnd"/>
      <w:r w:rsidRPr="00343395">
        <w:rPr>
          <w:rFonts w:ascii="Times Roman" w:eastAsia="Osaka" w:hAnsi="Times Roman"/>
          <w:color w:val="000000"/>
          <w:sz w:val="16"/>
        </w:rPr>
        <w:t xml:space="preserve"> enrichment. The Gene ID in gray column indicates th</w:t>
      </w:r>
      <w:r w:rsidR="00E22CA7">
        <w:rPr>
          <w:rFonts w:ascii="Times Roman" w:eastAsia="Osaka" w:hAnsi="Times Roman"/>
          <w:color w:val="000000"/>
          <w:sz w:val="16"/>
        </w:rPr>
        <w:t>at the peak was detected in the promoter</w:t>
      </w:r>
      <w:r w:rsidR="00E01790">
        <w:rPr>
          <w:rFonts w:ascii="Times Roman" w:eastAsia="Osaka" w:hAnsi="Times Roman"/>
          <w:color w:val="000000"/>
          <w:sz w:val="16"/>
        </w:rPr>
        <w:t xml:space="preserve"> </w:t>
      </w:r>
      <w:r w:rsidRPr="00343395">
        <w:rPr>
          <w:rFonts w:ascii="Times Roman" w:eastAsia="Osaka" w:hAnsi="Times Roman"/>
          <w:color w:val="000000"/>
          <w:sz w:val="16"/>
        </w:rPr>
        <w:t xml:space="preserve">in </w:t>
      </w:r>
      <w:proofErr w:type="spellStart"/>
      <w:r w:rsidRPr="00343395">
        <w:rPr>
          <w:rFonts w:ascii="Times Roman" w:eastAsia="Osaka" w:hAnsi="Times Roman"/>
          <w:color w:val="000000"/>
          <w:sz w:val="16"/>
        </w:rPr>
        <w:t>gSELEX-Seq</w:t>
      </w:r>
      <w:proofErr w:type="spellEnd"/>
      <w:r w:rsidRPr="00343395">
        <w:rPr>
          <w:rFonts w:ascii="Times Roman" w:eastAsia="Osaka" w:hAnsi="Times Roman"/>
          <w:color w:val="000000"/>
          <w:sz w:val="16"/>
        </w:rPr>
        <w:t xml:space="preserve"> analysis.</w:t>
      </w:r>
    </w:p>
    <w:bookmarkEnd w:id="0"/>
    <w:sectPr w:rsidR="00343395" w:rsidRPr="00343395" w:rsidSect="003D0A3C"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Osaka">
    <w:panose1 w:val="020B0600000000000000"/>
    <w:charset w:val="4E"/>
    <w:family w:val="auto"/>
    <w:pitch w:val="variable"/>
    <w:sig w:usb0="00000001" w:usb1="08070000" w:usb2="00000010" w:usb3="00000000" w:csb0="0002009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0"/>
  <w:embedSystemFonts/>
  <w:bordersDoNotSurroundHeader/>
  <w:bordersDoNotSurroundFooter/>
  <w:proofState w:spelling="clean" w:grammar="clean"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A3C"/>
    <w:rsid w:val="00343395"/>
    <w:rsid w:val="003D0A3C"/>
    <w:rsid w:val="00410C2A"/>
    <w:rsid w:val="009D3FB0"/>
    <w:rsid w:val="00E01790"/>
    <w:rsid w:val="00E22CA7"/>
    <w:rsid w:val="00F74C7A"/>
    <w:rsid w:val="00FD280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4ADC08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07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emf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6FF8B95-345B-DD48-81C0-57E29C1B0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40</Words>
  <Characters>228</Characters>
  <Application>Microsoft Macintosh Word</Application>
  <DocSecurity>0</DocSecurity>
  <Lines>1</Lines>
  <Paragraphs>1</Paragraphs>
  <ScaleCrop>false</ScaleCrop>
  <Company>名古屋大学農学部</Company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兒島 孝明</dc:creator>
  <cp:keywords/>
  <dc:description/>
  <cp:lastModifiedBy>兒島 孝明</cp:lastModifiedBy>
  <cp:revision>6</cp:revision>
  <dcterms:created xsi:type="dcterms:W3CDTF">2018-05-30T04:16:00Z</dcterms:created>
  <dcterms:modified xsi:type="dcterms:W3CDTF">2018-09-09T20:14:00Z</dcterms:modified>
</cp:coreProperties>
</file>