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254102" w14:textId="64794CBC" w:rsidR="00DE5402" w:rsidRPr="002D5C16" w:rsidRDefault="00DE5402" w:rsidP="00DE540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5C16">
        <w:rPr>
          <w:rFonts w:ascii="Times New Roman" w:hAnsi="Times New Roman" w:cs="Times New Roman"/>
          <w:b/>
          <w:bCs/>
          <w:sz w:val="24"/>
          <w:szCs w:val="24"/>
        </w:rPr>
        <w:t xml:space="preserve">Additional file </w:t>
      </w:r>
      <w:r w:rsidR="00330F7F" w:rsidRPr="002D5C1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2D5C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5C16">
        <w:rPr>
          <w:rFonts w:ascii="Times New Roman" w:hAnsi="Times New Roman" w:cs="Times New Roman"/>
          <w:sz w:val="24"/>
          <w:szCs w:val="24"/>
        </w:rPr>
        <w:t xml:space="preserve">Summary of functional annotations of </w:t>
      </w:r>
      <w:r w:rsidRPr="002D5C16">
        <w:rPr>
          <w:rFonts w:ascii="Times New Roman" w:hAnsi="Times New Roman" w:cs="Times New Roman"/>
          <w:i/>
          <w:sz w:val="24"/>
          <w:szCs w:val="24"/>
        </w:rPr>
        <w:t xml:space="preserve">C. </w:t>
      </w:r>
      <w:proofErr w:type="spellStart"/>
      <w:r w:rsidRPr="002D5C16">
        <w:rPr>
          <w:rFonts w:ascii="Times New Roman" w:hAnsi="Times New Roman" w:cs="Times New Roman"/>
          <w:i/>
          <w:sz w:val="24"/>
          <w:szCs w:val="24"/>
        </w:rPr>
        <w:t>angulatus</w:t>
      </w:r>
      <w:proofErr w:type="spellEnd"/>
      <w:r w:rsidRPr="002D5C16">
        <w:rPr>
          <w:rFonts w:ascii="Times New Roman" w:hAnsi="Times New Roman" w:cs="Times New Roman"/>
          <w:i/>
          <w:sz w:val="24"/>
          <w:szCs w:val="24"/>
        </w:rPr>
        <w:t>.</w:t>
      </w:r>
    </w:p>
    <w:tbl>
      <w:tblPr>
        <w:tblStyle w:val="a7"/>
        <w:tblW w:w="1091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134"/>
        <w:gridCol w:w="992"/>
        <w:gridCol w:w="992"/>
        <w:gridCol w:w="1248"/>
        <w:gridCol w:w="1020"/>
        <w:gridCol w:w="1134"/>
        <w:gridCol w:w="1140"/>
        <w:gridCol w:w="987"/>
        <w:gridCol w:w="992"/>
      </w:tblGrid>
      <w:tr w:rsidR="002D5C16" w:rsidRPr="002D5C16" w14:paraId="68921389" w14:textId="77777777" w:rsidTr="00DE5402">
        <w:trPr>
          <w:trHeight w:val="280"/>
          <w:jc w:val="center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3BBF11" w14:textId="77777777" w:rsidR="00DE5402" w:rsidRPr="002D5C16" w:rsidRDefault="00DE5402" w:rsidP="00E07E3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D5C16">
              <w:rPr>
                <w:rFonts w:hint="eastAsia"/>
                <w:sz w:val="24"/>
                <w:szCs w:val="24"/>
              </w:rPr>
              <w:t>Values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1DEB1C" w14:textId="77777777" w:rsidR="00DE5402" w:rsidRPr="002D5C16" w:rsidRDefault="00DE5402" w:rsidP="00E07E3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D5C16">
              <w:rPr>
                <w:rFonts w:hint="eastAsia"/>
                <w:sz w:val="24"/>
                <w:szCs w:val="24"/>
              </w:rPr>
              <w:t>Total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D1556F" w14:textId="77777777" w:rsidR="00DE5402" w:rsidRPr="002D5C16" w:rsidRDefault="00DE5402" w:rsidP="00E07E3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D5C16">
              <w:rPr>
                <w:rFonts w:hint="eastAsia"/>
                <w:sz w:val="24"/>
                <w:szCs w:val="24"/>
              </w:rPr>
              <w:t>Nr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C74902" w14:textId="77777777" w:rsidR="00DE5402" w:rsidRPr="002D5C16" w:rsidRDefault="00DE5402" w:rsidP="00E07E3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proofErr w:type="spellStart"/>
            <w:r w:rsidRPr="002D5C16">
              <w:rPr>
                <w:rFonts w:hint="eastAsia"/>
                <w:sz w:val="24"/>
                <w:szCs w:val="24"/>
              </w:rPr>
              <w:t>Nt</w:t>
            </w:r>
            <w:proofErr w:type="spellEnd"/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48A8B7" w14:textId="77777777" w:rsidR="00DE5402" w:rsidRPr="002D5C16" w:rsidRDefault="00DE5402" w:rsidP="00E07E3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proofErr w:type="spellStart"/>
            <w:r w:rsidRPr="002D5C16">
              <w:rPr>
                <w:rFonts w:hint="eastAsia"/>
                <w:sz w:val="24"/>
                <w:szCs w:val="24"/>
              </w:rPr>
              <w:t>SwissProt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7D7044" w14:textId="77777777" w:rsidR="00DE5402" w:rsidRPr="002D5C16" w:rsidRDefault="00DE5402" w:rsidP="00E07E3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D5C16">
              <w:rPr>
                <w:rFonts w:hint="eastAsia"/>
                <w:sz w:val="24"/>
                <w:szCs w:val="24"/>
              </w:rPr>
              <w:t>KEGG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4896E1" w14:textId="77777777" w:rsidR="00DE5402" w:rsidRPr="002D5C16" w:rsidRDefault="00DE5402" w:rsidP="00E07E3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D5C16">
              <w:rPr>
                <w:rFonts w:hint="eastAsia"/>
                <w:sz w:val="24"/>
                <w:szCs w:val="24"/>
              </w:rPr>
              <w:t>KOG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D0F5BA" w14:textId="77777777" w:rsidR="00DE5402" w:rsidRPr="002D5C16" w:rsidRDefault="00DE5402" w:rsidP="00E07E3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proofErr w:type="spellStart"/>
            <w:r w:rsidRPr="002D5C16">
              <w:rPr>
                <w:rFonts w:hint="eastAsia"/>
                <w:sz w:val="24"/>
                <w:szCs w:val="24"/>
              </w:rPr>
              <w:t>InterPro</w:t>
            </w:r>
            <w:proofErr w:type="spellEnd"/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6FBF0F" w14:textId="77777777" w:rsidR="00DE5402" w:rsidRPr="002D5C16" w:rsidRDefault="00DE5402" w:rsidP="00E07E3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D5C16">
              <w:rPr>
                <w:rFonts w:hint="eastAsia"/>
                <w:sz w:val="24"/>
                <w:szCs w:val="24"/>
              </w:rPr>
              <w:t>GO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0157CC" w14:textId="77777777" w:rsidR="00DE5402" w:rsidRPr="002D5C16" w:rsidRDefault="00DE5402" w:rsidP="00E07E3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D5C16">
              <w:rPr>
                <w:rFonts w:hint="eastAsia"/>
                <w:sz w:val="24"/>
                <w:szCs w:val="24"/>
              </w:rPr>
              <w:t>O</w:t>
            </w:r>
            <w:r w:rsidRPr="002D5C16">
              <w:rPr>
                <w:sz w:val="24"/>
                <w:szCs w:val="24"/>
              </w:rPr>
              <w:t>verall</w:t>
            </w:r>
          </w:p>
        </w:tc>
      </w:tr>
      <w:tr w:rsidR="002D5C16" w:rsidRPr="002D5C16" w14:paraId="6B080AC5" w14:textId="77777777" w:rsidTr="00DE5402">
        <w:trPr>
          <w:trHeight w:val="280"/>
          <w:jc w:val="center"/>
        </w:trPr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7045439" w14:textId="77777777" w:rsidR="00DE5402" w:rsidRPr="002D5C16" w:rsidRDefault="00DE5402" w:rsidP="00E07E3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D5C16">
              <w:rPr>
                <w:rFonts w:hint="eastAsia"/>
                <w:sz w:val="24"/>
                <w:szCs w:val="24"/>
              </w:rPr>
              <w:t>Number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C1FE64D" w14:textId="77777777" w:rsidR="00DE5402" w:rsidRPr="002D5C16" w:rsidRDefault="00DE5402" w:rsidP="00E07E3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D5C16">
              <w:rPr>
                <w:rFonts w:hint="eastAsia"/>
                <w:sz w:val="24"/>
                <w:szCs w:val="24"/>
              </w:rPr>
              <w:t>104,950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ED2D869" w14:textId="77777777" w:rsidR="00DE5402" w:rsidRPr="002D5C16" w:rsidRDefault="00DE5402" w:rsidP="00E07E3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D5C16">
              <w:rPr>
                <w:rFonts w:hint="eastAsia"/>
                <w:sz w:val="24"/>
                <w:szCs w:val="24"/>
              </w:rPr>
              <w:t>66,193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9C51614" w14:textId="77777777" w:rsidR="00DE5402" w:rsidRPr="002D5C16" w:rsidRDefault="00DE5402" w:rsidP="00E07E3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D5C16">
              <w:rPr>
                <w:rFonts w:hint="eastAsia"/>
                <w:sz w:val="24"/>
                <w:szCs w:val="24"/>
              </w:rPr>
              <w:t>53,315</w:t>
            </w:r>
          </w:p>
        </w:tc>
        <w:tc>
          <w:tcPr>
            <w:tcW w:w="1248" w:type="dxa"/>
            <w:tcBorders>
              <w:top w:val="single" w:sz="4" w:space="0" w:color="auto"/>
            </w:tcBorders>
            <w:vAlign w:val="center"/>
          </w:tcPr>
          <w:p w14:paraId="58ECC040" w14:textId="77777777" w:rsidR="00DE5402" w:rsidRPr="002D5C16" w:rsidRDefault="00DE5402" w:rsidP="00E07E3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D5C16">
              <w:rPr>
                <w:rFonts w:hint="eastAsia"/>
                <w:sz w:val="24"/>
                <w:szCs w:val="24"/>
              </w:rPr>
              <w:t>44,141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0D983FEE" w14:textId="77777777" w:rsidR="00DE5402" w:rsidRPr="002D5C16" w:rsidRDefault="00DE5402" w:rsidP="00E07E3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D5C16">
              <w:rPr>
                <w:rFonts w:hint="eastAsia"/>
                <w:sz w:val="24"/>
                <w:szCs w:val="24"/>
              </w:rPr>
              <w:t>48,810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4D9376C" w14:textId="77777777" w:rsidR="00DE5402" w:rsidRPr="002D5C16" w:rsidRDefault="00DE5402" w:rsidP="00E07E3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D5C16">
              <w:rPr>
                <w:rFonts w:hint="eastAsia"/>
                <w:sz w:val="24"/>
                <w:szCs w:val="24"/>
              </w:rPr>
              <w:t>51,817</w:t>
            </w:r>
          </w:p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14:paraId="3C2FF949" w14:textId="77777777" w:rsidR="00DE5402" w:rsidRPr="002D5C16" w:rsidRDefault="00DE5402" w:rsidP="00E07E3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D5C16">
              <w:rPr>
                <w:rFonts w:hint="eastAsia"/>
                <w:sz w:val="24"/>
                <w:szCs w:val="24"/>
              </w:rPr>
              <w:t>56,377</w:t>
            </w:r>
          </w:p>
        </w:tc>
        <w:tc>
          <w:tcPr>
            <w:tcW w:w="987" w:type="dxa"/>
            <w:tcBorders>
              <w:top w:val="single" w:sz="4" w:space="0" w:color="auto"/>
            </w:tcBorders>
            <w:vAlign w:val="center"/>
          </w:tcPr>
          <w:p w14:paraId="177B3133" w14:textId="77777777" w:rsidR="00DE5402" w:rsidRPr="002D5C16" w:rsidRDefault="00DE5402" w:rsidP="00E07E3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D5C16">
              <w:rPr>
                <w:rFonts w:hint="eastAsia"/>
                <w:sz w:val="24"/>
                <w:szCs w:val="24"/>
              </w:rPr>
              <w:t>39,866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C1B3689" w14:textId="77777777" w:rsidR="00DE5402" w:rsidRPr="002D5C16" w:rsidRDefault="00DE5402" w:rsidP="00E07E3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D5C16">
              <w:rPr>
                <w:sz w:val="24"/>
                <w:szCs w:val="24"/>
              </w:rPr>
              <w:t>71,479</w:t>
            </w:r>
          </w:p>
        </w:tc>
      </w:tr>
      <w:tr w:rsidR="002D5C16" w:rsidRPr="002D5C16" w14:paraId="22EAF9A6" w14:textId="77777777" w:rsidTr="00DE5402">
        <w:trPr>
          <w:trHeight w:val="280"/>
          <w:jc w:val="center"/>
        </w:trPr>
        <w:tc>
          <w:tcPr>
            <w:tcW w:w="1276" w:type="dxa"/>
            <w:vAlign w:val="center"/>
          </w:tcPr>
          <w:p w14:paraId="2E922213" w14:textId="77777777" w:rsidR="00DE5402" w:rsidRPr="002D5C16" w:rsidRDefault="00DE5402" w:rsidP="00E07E3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D5C16">
              <w:rPr>
                <w:rFonts w:hint="eastAsia"/>
                <w:sz w:val="24"/>
                <w:szCs w:val="24"/>
              </w:rPr>
              <w:t>Percentage</w:t>
            </w:r>
          </w:p>
        </w:tc>
        <w:tc>
          <w:tcPr>
            <w:tcW w:w="1134" w:type="dxa"/>
            <w:vAlign w:val="center"/>
          </w:tcPr>
          <w:p w14:paraId="37320C25" w14:textId="77777777" w:rsidR="00DE5402" w:rsidRPr="002D5C16" w:rsidRDefault="00DE5402" w:rsidP="00E07E3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D5C16">
              <w:rPr>
                <w:rFonts w:hint="eastAsia"/>
                <w:sz w:val="24"/>
                <w:szCs w:val="24"/>
              </w:rPr>
              <w:t>100%</w:t>
            </w:r>
          </w:p>
        </w:tc>
        <w:tc>
          <w:tcPr>
            <w:tcW w:w="992" w:type="dxa"/>
            <w:vAlign w:val="center"/>
          </w:tcPr>
          <w:p w14:paraId="1608A7BC" w14:textId="77777777" w:rsidR="00DE5402" w:rsidRPr="002D5C16" w:rsidRDefault="00DE5402" w:rsidP="00E07E3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D5C16">
              <w:rPr>
                <w:rFonts w:hint="eastAsia"/>
                <w:sz w:val="24"/>
                <w:szCs w:val="24"/>
              </w:rPr>
              <w:t>63.07%</w:t>
            </w:r>
          </w:p>
        </w:tc>
        <w:tc>
          <w:tcPr>
            <w:tcW w:w="992" w:type="dxa"/>
            <w:vAlign w:val="center"/>
          </w:tcPr>
          <w:p w14:paraId="651784ED" w14:textId="77777777" w:rsidR="00DE5402" w:rsidRPr="002D5C16" w:rsidRDefault="00DE5402" w:rsidP="00E07E3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D5C16">
              <w:rPr>
                <w:rFonts w:hint="eastAsia"/>
                <w:sz w:val="24"/>
                <w:szCs w:val="24"/>
              </w:rPr>
              <w:t>50.80%</w:t>
            </w:r>
          </w:p>
        </w:tc>
        <w:tc>
          <w:tcPr>
            <w:tcW w:w="1248" w:type="dxa"/>
            <w:vAlign w:val="center"/>
          </w:tcPr>
          <w:p w14:paraId="525369B0" w14:textId="77777777" w:rsidR="00DE5402" w:rsidRPr="002D5C16" w:rsidRDefault="00DE5402" w:rsidP="00E07E3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D5C16">
              <w:rPr>
                <w:rFonts w:hint="eastAsia"/>
                <w:sz w:val="24"/>
                <w:szCs w:val="24"/>
              </w:rPr>
              <w:t>42.06%</w:t>
            </w:r>
          </w:p>
        </w:tc>
        <w:tc>
          <w:tcPr>
            <w:tcW w:w="1020" w:type="dxa"/>
            <w:vAlign w:val="center"/>
          </w:tcPr>
          <w:p w14:paraId="650A6CDC" w14:textId="77777777" w:rsidR="00DE5402" w:rsidRPr="002D5C16" w:rsidRDefault="00DE5402" w:rsidP="00E07E3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D5C16">
              <w:rPr>
                <w:rFonts w:hint="eastAsia"/>
                <w:sz w:val="24"/>
                <w:szCs w:val="24"/>
              </w:rPr>
              <w:t>46.51%</w:t>
            </w:r>
          </w:p>
        </w:tc>
        <w:tc>
          <w:tcPr>
            <w:tcW w:w="1134" w:type="dxa"/>
            <w:vAlign w:val="center"/>
          </w:tcPr>
          <w:p w14:paraId="5BFF31A6" w14:textId="77777777" w:rsidR="00DE5402" w:rsidRPr="002D5C16" w:rsidRDefault="00DE5402" w:rsidP="00E07E3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D5C16">
              <w:rPr>
                <w:rFonts w:hint="eastAsia"/>
                <w:sz w:val="24"/>
                <w:szCs w:val="24"/>
              </w:rPr>
              <w:t>49.37%</w:t>
            </w:r>
          </w:p>
        </w:tc>
        <w:tc>
          <w:tcPr>
            <w:tcW w:w="1140" w:type="dxa"/>
            <w:vAlign w:val="center"/>
          </w:tcPr>
          <w:p w14:paraId="6820A590" w14:textId="77777777" w:rsidR="00DE5402" w:rsidRPr="002D5C16" w:rsidRDefault="00DE5402" w:rsidP="00E07E3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D5C16">
              <w:rPr>
                <w:rFonts w:hint="eastAsia"/>
                <w:sz w:val="24"/>
                <w:szCs w:val="24"/>
              </w:rPr>
              <w:t>53.72%</w:t>
            </w:r>
          </w:p>
        </w:tc>
        <w:tc>
          <w:tcPr>
            <w:tcW w:w="987" w:type="dxa"/>
            <w:vAlign w:val="center"/>
          </w:tcPr>
          <w:p w14:paraId="477C739B" w14:textId="77777777" w:rsidR="00DE5402" w:rsidRPr="002D5C16" w:rsidRDefault="00DE5402" w:rsidP="00E07E3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D5C16">
              <w:rPr>
                <w:rFonts w:hint="eastAsia"/>
                <w:sz w:val="24"/>
                <w:szCs w:val="24"/>
              </w:rPr>
              <w:t>37.99%</w:t>
            </w:r>
          </w:p>
        </w:tc>
        <w:tc>
          <w:tcPr>
            <w:tcW w:w="992" w:type="dxa"/>
            <w:vAlign w:val="center"/>
          </w:tcPr>
          <w:p w14:paraId="0C6BE98A" w14:textId="77777777" w:rsidR="00DE5402" w:rsidRPr="002D5C16" w:rsidRDefault="00DE5402" w:rsidP="00E07E3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D5C16">
              <w:rPr>
                <w:sz w:val="24"/>
                <w:szCs w:val="24"/>
              </w:rPr>
              <w:t>68.11%</w:t>
            </w:r>
          </w:p>
        </w:tc>
      </w:tr>
    </w:tbl>
    <w:p w14:paraId="2B7816B8" w14:textId="77777777" w:rsidR="00DE5402" w:rsidRPr="002D5C16" w:rsidRDefault="00DE5402" w:rsidP="00DE540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5C16">
        <w:rPr>
          <w:rFonts w:ascii="Times New Roman" w:hAnsi="Times New Roman" w:cs="Times New Roman"/>
          <w:sz w:val="24"/>
          <w:szCs w:val="24"/>
        </w:rPr>
        <w:t>Overall: the number of transcripts which be annotated with at least one functional database.</w:t>
      </w:r>
    </w:p>
    <w:p w14:paraId="491CB573" w14:textId="77777777" w:rsidR="004E7EB3" w:rsidRPr="002D5C16" w:rsidRDefault="004E7EB3">
      <w:bookmarkStart w:id="0" w:name="_GoBack"/>
      <w:bookmarkEnd w:id="0"/>
    </w:p>
    <w:sectPr w:rsidR="004E7EB3" w:rsidRPr="002D5C16" w:rsidSect="00DE540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13D164" w14:textId="77777777" w:rsidR="00F34D5B" w:rsidRDefault="00F34D5B" w:rsidP="00DE5402">
      <w:r>
        <w:separator/>
      </w:r>
    </w:p>
  </w:endnote>
  <w:endnote w:type="continuationSeparator" w:id="0">
    <w:p w14:paraId="1BB63B76" w14:textId="77777777" w:rsidR="00F34D5B" w:rsidRDefault="00F34D5B" w:rsidP="00DE5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4437DA" w14:textId="77777777" w:rsidR="00F34D5B" w:rsidRDefault="00F34D5B" w:rsidP="00DE5402">
      <w:r>
        <w:separator/>
      </w:r>
    </w:p>
  </w:footnote>
  <w:footnote w:type="continuationSeparator" w:id="0">
    <w:p w14:paraId="4B3FBFD2" w14:textId="77777777" w:rsidR="00F34D5B" w:rsidRDefault="00F34D5B" w:rsidP="00DE54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26C"/>
    <w:rsid w:val="00243F8B"/>
    <w:rsid w:val="002D5C16"/>
    <w:rsid w:val="00330F7F"/>
    <w:rsid w:val="003A49A6"/>
    <w:rsid w:val="004E7EB3"/>
    <w:rsid w:val="0069126C"/>
    <w:rsid w:val="00A7658C"/>
    <w:rsid w:val="00A972B9"/>
    <w:rsid w:val="00DE5402"/>
    <w:rsid w:val="00F3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DB0959"/>
  <w15:chartTrackingRefBased/>
  <w15:docId w15:val="{C355ADB2-2B19-4AA4-9FAF-924E5521A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54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54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E540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E54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E5402"/>
    <w:rPr>
      <w:sz w:val="18"/>
      <w:szCs w:val="18"/>
    </w:rPr>
  </w:style>
  <w:style w:type="table" w:styleId="a7">
    <w:name w:val="Table Grid"/>
    <w:basedOn w:val="a1"/>
    <w:uiPriority w:val="39"/>
    <w:qFormat/>
    <w:rsid w:val="00DE540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李伟国</dc:creator>
  <cp:keywords/>
  <dc:description/>
  <cp:lastModifiedBy>lenovo</cp:lastModifiedBy>
  <cp:revision>5</cp:revision>
  <dcterms:created xsi:type="dcterms:W3CDTF">2018-03-19T12:07:00Z</dcterms:created>
  <dcterms:modified xsi:type="dcterms:W3CDTF">2018-12-05T04:17:00Z</dcterms:modified>
</cp:coreProperties>
</file>