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before="0" w:beforeAutospacing="0" w:after="0" w:afterAutospacing="0" w:line="360" w:lineRule="exact"/>
        <w:jc w:val="center"/>
        <w:rPr>
          <w:rFonts w:ascii="Times New Roman" w:hAnsi="Times New Roman" w:cs="Times New Roman" w:eastAsiaTheme="minorEastAsia"/>
          <w:color w:val="2E3436" w:themeColor="text1"/>
          <w:kern w:val="24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sz w:val="18"/>
          <w:szCs w:val="18"/>
        </w:rPr>
        <w:t>Table S</w:t>
      </w:r>
      <w:r>
        <w:rPr>
          <w:rFonts w:ascii="Times New Roman" w:hAnsi="Times New Roman" w:cs="Times New Roman"/>
          <w:b/>
          <w:sz w:val="18"/>
          <w:szCs w:val="18"/>
        </w:rPr>
        <w:t>7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>
        <w:rPr>
          <w:rFonts w:hint="default" w:ascii="Times New Roman" w:hAnsi="Times New Roman" w:cs="Times New Roman"/>
          <w:b/>
          <w:sz w:val="18"/>
          <w:szCs w:val="18"/>
        </w:rPr>
        <w:t xml:space="preserve">Haplotypes of the 10 soybean </w:t>
      </w:r>
      <w:r>
        <w:rPr>
          <w:rFonts w:hint="default" w:ascii="Times New Roman" w:hAnsi="Times New Roman" w:cs="Times New Roman"/>
          <w:b/>
          <w:i/>
          <w:iCs/>
          <w:sz w:val="18"/>
          <w:szCs w:val="18"/>
        </w:rPr>
        <w:t xml:space="preserve">FT </w:t>
      </w:r>
      <w:r>
        <w:rPr>
          <w:rFonts w:hint="default" w:ascii="Times New Roman" w:hAnsi="Times New Roman" w:cs="Times New Roman"/>
          <w:b/>
          <w:sz w:val="18"/>
          <w:szCs w:val="18"/>
        </w:rPr>
        <w:t>family genes in 127 varieties covering 14 maturity groups</w:t>
      </w:r>
    </w:p>
    <w:tbl>
      <w:tblPr>
        <w:tblStyle w:val="10"/>
        <w:tblW w:w="100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1272"/>
        <w:gridCol w:w="745"/>
        <w:gridCol w:w="745"/>
        <w:gridCol w:w="745"/>
        <w:gridCol w:w="745"/>
        <w:gridCol w:w="745"/>
        <w:gridCol w:w="745"/>
        <w:gridCol w:w="675"/>
        <w:gridCol w:w="745"/>
        <w:gridCol w:w="745"/>
        <w:gridCol w:w="675"/>
      </w:tblGrid>
      <w:tr>
        <w:trPr>
          <w:trHeight w:val="280" w:hRule="atLeast"/>
          <w:jc w:val="center"/>
        </w:trPr>
        <w:tc>
          <w:tcPr>
            <w:tcW w:w="142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kern w:val="0"/>
                <w:sz w:val="14"/>
                <w:szCs w:val="14"/>
              </w:rPr>
              <w:t>Variety</w:t>
            </w:r>
          </w:p>
        </w:tc>
        <w:tc>
          <w:tcPr>
            <w:tcW w:w="127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kern w:val="0"/>
                <w:sz w:val="14"/>
                <w:szCs w:val="14"/>
              </w:rPr>
              <w:t>Maturity Group</w:t>
            </w:r>
          </w:p>
        </w:tc>
        <w:tc>
          <w:tcPr>
            <w:tcW w:w="74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  <w:t>GmFT1a</w:t>
            </w:r>
          </w:p>
        </w:tc>
        <w:tc>
          <w:tcPr>
            <w:tcW w:w="74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  <w:t>GmFT1b</w:t>
            </w:r>
          </w:p>
        </w:tc>
        <w:tc>
          <w:tcPr>
            <w:tcW w:w="74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  <w:t>GmFT2a</w:t>
            </w:r>
          </w:p>
        </w:tc>
        <w:tc>
          <w:tcPr>
            <w:tcW w:w="74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  <w:t>GmFT2b</w:t>
            </w:r>
          </w:p>
        </w:tc>
        <w:tc>
          <w:tcPr>
            <w:tcW w:w="74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  <w:t>GmFT3a</w:t>
            </w:r>
          </w:p>
        </w:tc>
        <w:tc>
          <w:tcPr>
            <w:tcW w:w="74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  <w:t>GmFT3b</w:t>
            </w:r>
          </w:p>
        </w:tc>
        <w:tc>
          <w:tcPr>
            <w:tcW w:w="67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  <w:t>GmFT4</w:t>
            </w:r>
          </w:p>
        </w:tc>
        <w:tc>
          <w:tcPr>
            <w:tcW w:w="74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  <w:t>GmFT5a</w:t>
            </w:r>
          </w:p>
        </w:tc>
        <w:tc>
          <w:tcPr>
            <w:tcW w:w="74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  <w:t>GmFT5b</w:t>
            </w:r>
          </w:p>
        </w:tc>
        <w:tc>
          <w:tcPr>
            <w:tcW w:w="67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  <w:t>GmFT6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Star4/75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0000</w:t>
            </w: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2a-H4</w:t>
            </w: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5b-H2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R-4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0000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2a-H10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2b-H1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Hujiao07-2479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000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6-H1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Paula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000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1a-H9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5a-H6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5b-H2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Linbei 8</w:t>
            </w:r>
          </w:p>
        </w:tc>
        <w:tc>
          <w:tcPr>
            <w:tcW w:w="1272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000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3b-H6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5b-H4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Maple Presto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000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5a-H2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5b-H2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R2</w:t>
            </w:r>
          </w:p>
        </w:tc>
        <w:tc>
          <w:tcPr>
            <w:tcW w:w="1272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000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2a-H4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2b-H8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5b-H2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Hujiao07-2123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000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3b-H3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6-H1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 xml:space="preserve">Rassvet 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000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3b-H6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5b-H5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OAC Vision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000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Heihe 35</w:t>
            </w:r>
          </w:p>
        </w:tc>
        <w:tc>
          <w:tcPr>
            <w:tcW w:w="1272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000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3b-H7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5b-H4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6-H2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Dongnong41-C</w:t>
            </w:r>
          </w:p>
        </w:tc>
        <w:tc>
          <w:tcPr>
            <w:tcW w:w="1272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000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2b-H1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3b-H7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5b-H4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Jug 30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000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5b-H2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Mageva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000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3b-H7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5b-H4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Dongnong36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000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2a-H11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5b-H2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Dongnong41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000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2a-H4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2b-H5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3b-H7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5b-H4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Beidou 16</w:t>
            </w:r>
          </w:p>
        </w:tc>
        <w:tc>
          <w:tcPr>
            <w:tcW w:w="1272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5a-H2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Mengdou 11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5a-H2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Dongnong 44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5a-H2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6-H2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McCall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3b-H6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5a-H1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5b-H5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Mengdou 32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5a-H2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Maple Ridge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5a-H1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Daksoy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Agassiz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3b-H6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5a-H1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5b-H5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Canatto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4-H4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5a-H2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6-H6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Heihe 18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3b-H5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5b-H2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6-H5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Hefeng 25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5a-H2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Heihe 43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3b-H5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5b-H3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6-H2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Heihe 27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5a-H2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6-H2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Dengke 1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5a-H2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Beidou 37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5a-H2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Fengshou 12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5a-H2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Traill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3b-H7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5a-H2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Dongnong 4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3b-H8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5a-H2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Norpro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1a-H8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5a-H1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Jiangmodou 1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5a-H2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Barnes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5a-H2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Dawson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3b-H7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5a-H2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5b-H5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Chico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2b-H6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3b-H7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5a-H2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5b-H5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Heinong 16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3b-H7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5a-H2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5b-H5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Heinong 26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3b-H7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5b-H4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Suinong 14</w:t>
            </w:r>
          </w:p>
        </w:tc>
        <w:tc>
          <w:tcPr>
            <w:tcW w:w="1272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5a-H2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6-H2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Kato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3b-H7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5a-H2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Taixingheidou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2b-H7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3b-H7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5b-H4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6-H1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Haroson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5a-H2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Tiefeng 19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3b-H7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5a-H2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Parker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3b-H3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5a-H2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Granite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5a-H2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NE1900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Jilin 20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5b-H2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6-H1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Holt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5a-H1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Century 84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3b-H1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5b-H2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Olympus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LN92-7369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IL1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1a-H7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2a-H4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2b-H5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5a-H5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6-H1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Yongchengzihuadou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2b-H7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5b-H2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Xiangchundou 24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2a-H10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2b-H1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3b-H7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6-H1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Tiefeng 33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5a-H2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Tiefeng 31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5a-H1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5b-H2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Jindou 19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6-H3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Athow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5a-H2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Zhonghuang30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5a-H1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KS3494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3b-H7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5a-H1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5b-H5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LN89-5699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5a-H1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Williams 82 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5a-H1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Xudou 9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5a-H2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Zhongdou 39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2a-H10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2b-H1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3b-H7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5a-H2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5b-H4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Zhonghuang13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2a-H4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2b-H6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3b-H7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5b-H4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6-H1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Huaidou 9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hap7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3b-H7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5b-H4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6-H1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IL2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2b-H6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5a-H1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Huachun 6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2b-H7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5b-H2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Flyer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IV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3b-H7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5a-H1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5b-H5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Omaha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IV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2b-H7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3b-H3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5a-H1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CF461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IV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2b-H7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5a-H1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Zheng 92116</w:t>
            </w:r>
          </w:p>
        </w:tc>
        <w:tc>
          <w:tcPr>
            <w:tcW w:w="1272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IV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5b-H2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Jindou 39</w:t>
            </w:r>
          </w:p>
        </w:tc>
        <w:tc>
          <w:tcPr>
            <w:tcW w:w="1272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IV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6-H1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Shanning 16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IV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Calhoun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IV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2b-H6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3b-H6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5b-H4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Guandou 2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IV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5b-H2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6-H1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UA 4805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IV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1a-H4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Houzimao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IV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2b-H7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5b-H5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6-H2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Nathan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Holladay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1b-H8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3b-H7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5b-H5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Hutcheson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3b-H6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5b-H5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R01-3474F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Dian 86-4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2b-H7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3b-H7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6-H2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TN04-5321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Shangdou 14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2a-H7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2b-H9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5b-H2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Diandou 7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5a-H1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5b-H2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Desha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3b-H4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5b-H1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Boggs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5b-H2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Suxiandou 19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6-H1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G01-PR16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3b-H6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5b-H5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Zhongdou 38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Musen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1a-H9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hap7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3b-H9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5b-H5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D95-6271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2b-H6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3b-H1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5b-H2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6-H1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Wuhuasiyuehuang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2b-H7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5b-H2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Nannong 493/1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2b-H7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5b-H2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6-H1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Hengyangbayueqing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2b-H1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3b-H7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5b-H4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6-H1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Benning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5b-H2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Santee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hap7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5b-H2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Stonewall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5b-H2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Hagood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2b-H6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3b-H7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5b-H5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Nanxiadou 25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2b-H7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Tongshanbaopihuang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1b-H4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2b-H7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6-H1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Huangfengwo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2b-H7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3b-H7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5b-H5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6-H2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Dowling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VIII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1a-H9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hap7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5b-H2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Motte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VIII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hap7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3b-H6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5b-H5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Prichard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VIII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5b-H2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Aijiaoqing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VIII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5b-H5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6-H1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Nandou 12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VIII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2b-H7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5b-H5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6-H1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Lanxidaqingdou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VIII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2a-H10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2b-H1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Shangraodaqingsi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VIII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2a-H12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2b-H1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5b-H2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6-H1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Nandou 17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VIII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2b-H7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5b-H4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Guixia 3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VIII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2a-H8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2b-H2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3b-H7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5b-H4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6-H1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Pinguohuangdou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VIII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2b-H7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6-H1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Qiudou 1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VIII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2b-H7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5b-H4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Zigongdongdou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VIII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2a-H10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2b-H1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6-H1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kern w:val="0"/>
                <w:sz w:val="14"/>
                <w:szCs w:val="14"/>
              </w:rPr>
              <w:t>IAC-8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IX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2a-H9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5b-H2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kern w:val="0"/>
                <w:sz w:val="14"/>
                <w:szCs w:val="14"/>
              </w:rPr>
              <w:t>UFV-3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IX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2a-H10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2b-H1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5b-H2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kern w:val="0"/>
                <w:sz w:val="14"/>
                <w:szCs w:val="14"/>
              </w:rPr>
              <w:t>FT-15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IX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2b-H6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kern w:val="0"/>
                <w:sz w:val="14"/>
                <w:szCs w:val="14"/>
              </w:rPr>
              <w:t>Alamo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IX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2a-H9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2b-H1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I.C. 192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IX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1b-H3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2a-H10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2b-H1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3b-H6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5b-H4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Jupiter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IX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1b-H5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2a-H9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CIGRAS-06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X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hap7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2a-H6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2b-H4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3b-H1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5b-H2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CIGRAS-51</w:t>
            </w: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X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hap7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2a-H9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2b-H1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3b-H2</w:t>
            </w:r>
          </w:p>
        </w:tc>
        <w:tc>
          <w:tcPr>
            <w:tcW w:w="67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4-H2</w:t>
            </w:r>
          </w:p>
        </w:tc>
        <w:tc>
          <w:tcPr>
            <w:tcW w:w="74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5b-H2</w:t>
            </w:r>
          </w:p>
        </w:tc>
        <w:tc>
          <w:tcPr>
            <w:tcW w:w="675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6-H4</w:t>
            </w:r>
          </w:p>
        </w:tc>
      </w:tr>
      <w:tr>
        <w:trPr>
          <w:trHeight w:val="280" w:hRule="atLeast"/>
          <w:jc w:val="center"/>
        </w:trPr>
        <w:tc>
          <w:tcPr>
            <w:tcW w:w="142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Jiangledaqingdou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</w:rPr>
              <w:t>X</w:t>
            </w:r>
          </w:p>
        </w:tc>
        <w:tc>
          <w:tcPr>
            <w:tcW w:w="74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1a-H10</w:t>
            </w:r>
          </w:p>
        </w:tc>
        <w:tc>
          <w:tcPr>
            <w:tcW w:w="74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74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2a-H1</w:t>
            </w:r>
          </w:p>
        </w:tc>
        <w:tc>
          <w:tcPr>
            <w:tcW w:w="74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2b-H7</w:t>
            </w:r>
          </w:p>
        </w:tc>
        <w:tc>
          <w:tcPr>
            <w:tcW w:w="74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3a-H1</w:t>
            </w:r>
          </w:p>
        </w:tc>
        <w:tc>
          <w:tcPr>
            <w:tcW w:w="74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/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4-H3</w:t>
            </w:r>
          </w:p>
        </w:tc>
        <w:tc>
          <w:tcPr>
            <w:tcW w:w="74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5a-H3</w:t>
            </w:r>
          </w:p>
        </w:tc>
        <w:tc>
          <w:tcPr>
            <w:tcW w:w="74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5b-H4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4"/>
                <w:szCs w:val="14"/>
              </w:rPr>
              <w:t>6-H1</w:t>
            </w:r>
          </w:p>
        </w:tc>
      </w:tr>
    </w:tbl>
    <w:p>
      <w:pPr>
        <w:rPr>
          <w:rFonts w:hint="eastAsia"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Note: “/” represents that the Variety was not sequenced.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2A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altName w:val="AR PL UMing C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 PL UMing CN">
    <w:panose1 w:val="020B0309010101010101"/>
    <w:charset w:val="00"/>
    <w:family w:val="auto"/>
    <w:pitch w:val="default"/>
    <w:sig w:usb0="00000000" w:usb1="00000000" w:usb2="00000000" w:usb3="00000000" w:csb0="001401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876"/>
    <w:rsid w:val="00130876"/>
    <w:rsid w:val="00366A4C"/>
    <w:rsid w:val="007A6D69"/>
    <w:rsid w:val="0099683D"/>
    <w:rsid w:val="00C442FA"/>
    <w:rsid w:val="3FE74004"/>
    <w:rsid w:val="5FFF7B0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3">
    <w:name w:val="annotation text"/>
    <w:basedOn w:val="1"/>
    <w:link w:val="14"/>
    <w:unhideWhenUsed/>
    <w:qFormat/>
    <w:uiPriority w:val="99"/>
    <w:pPr>
      <w:jc w:val="left"/>
    </w:pPr>
  </w:style>
  <w:style w:type="paragraph" w:styleId="4">
    <w:name w:val="annotation subject"/>
    <w:basedOn w:val="3"/>
    <w:next w:val="3"/>
    <w:link w:val="15"/>
    <w:unhideWhenUsed/>
    <w:qFormat/>
    <w:uiPriority w:val="99"/>
    <w:rPr>
      <w:b/>
      <w:bCs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SimSun" w:hAnsi="SimSun" w:eastAsia="SimSun" w:cs="SimSun"/>
      <w:kern w:val="0"/>
      <w:sz w:val="24"/>
      <w:szCs w:val="24"/>
    </w:rPr>
  </w:style>
  <w:style w:type="character" w:styleId="9">
    <w:name w:val="annotation reference"/>
    <w:basedOn w:val="8"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5"/>
    <w:qFormat/>
    <w:uiPriority w:val="99"/>
    <w:rPr>
      <w:sz w:val="18"/>
      <w:szCs w:val="18"/>
    </w:rPr>
  </w:style>
  <w:style w:type="paragraph" w:customStyle="1" w:styleId="13">
    <w:name w:val="msonormal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SimSun" w:hAnsi="SimSun" w:eastAsia="SimSun" w:cs="SimSun"/>
      <w:kern w:val="0"/>
      <w:sz w:val="24"/>
      <w:szCs w:val="24"/>
    </w:rPr>
  </w:style>
  <w:style w:type="character" w:customStyle="1" w:styleId="14">
    <w:name w:val="批注文字 字符"/>
    <w:basedOn w:val="8"/>
    <w:link w:val="3"/>
    <w:semiHidden/>
    <w:qFormat/>
    <w:uiPriority w:val="99"/>
  </w:style>
  <w:style w:type="character" w:customStyle="1" w:styleId="15">
    <w:name w:val="批注主题 字符"/>
    <w:basedOn w:val="14"/>
    <w:link w:val="4"/>
    <w:semiHidden/>
    <w:qFormat/>
    <w:uiPriority w:val="99"/>
    <w:rPr>
      <w:b/>
      <w:bCs/>
    </w:rPr>
  </w:style>
  <w:style w:type="character" w:customStyle="1" w:styleId="16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7">
    <w:name w:val="EndNote Bibliography Char"/>
    <w:basedOn w:val="8"/>
    <w:link w:val="18"/>
    <w:qFormat/>
    <w:locked/>
    <w:uiPriority w:val="0"/>
    <w:rPr>
      <w:rFonts w:ascii="Times New Roman" w:hAnsi="Times New Roman" w:eastAsia="SimSun" w:cs="Times New Roman"/>
    </w:rPr>
  </w:style>
  <w:style w:type="paragraph" w:customStyle="1" w:styleId="18">
    <w:name w:val="EndNote Bibliography"/>
    <w:basedOn w:val="1"/>
    <w:link w:val="17"/>
    <w:qFormat/>
    <w:uiPriority w:val="0"/>
    <w:pPr>
      <w:widowControl/>
      <w:jc w:val="left"/>
    </w:pPr>
    <w:rPr>
      <w:rFonts w:ascii="Times New Roman" w:hAnsi="Times New Roman" w:eastAsia="SimSun" w:cs="Times New Roman"/>
    </w:rPr>
  </w:style>
  <w:style w:type="character" w:customStyle="1" w:styleId="19">
    <w:name w:val="EndNote Bibliography Title Char"/>
    <w:basedOn w:val="8"/>
    <w:link w:val="20"/>
    <w:qFormat/>
    <w:locked/>
    <w:uiPriority w:val="0"/>
    <w:rPr>
      <w:rFonts w:ascii="Times New Roman" w:hAnsi="Times New Roman" w:eastAsia="SimSun" w:cs="Times New Roman"/>
    </w:rPr>
  </w:style>
  <w:style w:type="paragraph" w:customStyle="1" w:styleId="20">
    <w:name w:val="EndNote Bibliography Title"/>
    <w:basedOn w:val="1"/>
    <w:link w:val="19"/>
    <w:qFormat/>
    <w:uiPriority w:val="0"/>
    <w:pPr>
      <w:widowControl/>
      <w:jc w:val="center"/>
    </w:pPr>
    <w:rPr>
      <w:rFonts w:ascii="Times New Roman" w:hAnsi="Times New Roman" w:eastAsia="SimSun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2E3436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1346</Words>
  <Characters>7675</Characters>
  <Lines>63</Lines>
  <Paragraphs>18</Paragraphs>
  <TotalTime>0</TotalTime>
  <ScaleCrop>false</ScaleCrop>
  <LinksUpToDate>false</LinksUpToDate>
  <CharactersWithSpaces>9003</CharactersWithSpaces>
  <Application>WPS Office Community_10.1.0.5672_F1E327BC-269C-435d-A152-05C5408002CA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2018-04-03T07:06:00Z</dcterms:created>
  <dc:creator>shouwei zhang</dc:creator>
  <cp:lastModifiedBy>jiangyue</cp:lastModifiedBy>
  <dcterms:modified xsi:type="dcterms:W3CDTF">2019-03-08T10:02:01Z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1033-10.1.0.5672</vt:lpwstr>
  </property>
</Properties>
</file>