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1133"/>
        <w:gridCol w:w="106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95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bookmarkStart w:id="0" w:name="_GoBack"/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Table S4: Gene names in each category of GO annotation</w:t>
            </w:r>
          </w:p>
        </w:tc>
      </w:tr>
      <w:bookmarkEnd w:id="0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8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  <w:t>Number</w:t>
            </w:r>
          </w:p>
        </w:tc>
        <w:tc>
          <w:tcPr>
            <w:tcW w:w="106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  <w:t>Gene name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lipid binding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106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StnsLtpI.5, StnsLtpI.6, StnsLtpI.3, StnsLtpI.4, StnsLtpI.1, StnsLtpI.2, StnsLtpI.22, StnsLtpI.9, StnsLtpI.21, StnsLtpI.20, StnsLtpI.7, StnsLtpI.8, StnsLtpI.26, StnsLtpVII.1, StnsLtpI.25, StnsLtpI.29, StnsLtpI.28, StnsLtpI.27, StnsLtpIV.3, StnsLtpIV.5, StnsLtpVIII.10, StnsLtpVIII.11, StnsLtpVIII.12, StnsLtpVIII.6, StnsLtpVIII.4, StnsLtpVIII.1, StnsLtpI.11, StnsLtpI.33, StnsLtpXII.7, StnsLtpI.10, StnsLtpI.32, StnsLtpI.31, StnsLtpXIII.2, StnsLtpI.30, StnsLtpXIII.1, StnsLtpXIII.4, StnsLtpI.14, StnsLtpI.36, StnsLtpI.13, StnsLtpI.35, StnsLtpI.12, StnsLtpI.34, StnsLtpI.19, StnsLtpI.18, StnsLtpXIII.7, StnsLtpI.16, StnsLtpXIII.9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kinase activity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06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StnsLtpIV.9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6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  <w:t>Number</w:t>
            </w:r>
          </w:p>
        </w:tc>
        <w:tc>
          <w:tcPr>
            <w:tcW w:w="10697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  <w:t>Gene name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lipid transport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06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StnsLtpI.22, StnsLtpI.21, StnsLtpI.20, StnsLtpI.26, StnsLtpI.25, StnsLtpI.24, StnsLtpI.23, StnsLtpI.29, StnsLtpI.28, StnsLtpI.27, StnsLtpIV.4, StnsLtpIV.6, StnsLtpVIII.10, StnsLtpVIII.11, StnsLtpVIII.12, StnsLtpVIII.6, StnsLtpVIII.4, StnsLtpVIII.1, StnsLtpXII.3, StnsLtpI.33, StnsLtpXII.7, StnsLtpI.32, StnsLtpXII.6, StnsLtpI.31, StnsLtpXII.5, StnsLtpI.30, StnsLtpXII.4, StnsLtpI.36, StnsLtpI.35, StnsLtpI.34, StnsLtpIV.10, StnsLtpI.5, StnsLtpI.6, StnsLtpI.3, StnsLtpI.4, StnsLtpI.1, StnsLtpI.2, StnsLtpI.9, StnsLtpI.7, StnsLtpI.8, StnsLtpVII.1, StnsLtpII.1, StnsLtpII.2, StnsLtpI.11, StnsLtpI.10, StnsLtpXIII.2, StnsLtpXIII.1, StnsLtpI.15, StnsLtpXIII.4, StnsLtpI.14, StnsLtpI.13, StnsLtpI.12, StnsLtpI.19, StnsLtpI.18, StnsLtpII.5, StnsLtpXIII.7, StnsLtpI.17, StnsLtpII.6, StnsLtpI.16, StnsLtpXIII.9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response to biotic stimulus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0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StnsLtpI.29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defense response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0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StnsLtpI.29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phosphorylation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06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StnsLtpIV.9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6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  <w:t>Cellular component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  <w:t>Number</w:t>
            </w:r>
          </w:p>
        </w:tc>
        <w:tc>
          <w:tcPr>
            <w:tcW w:w="10697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1"/>
                <w:szCs w:val="21"/>
              </w:rPr>
              <w:t>Gene name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membrane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06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StnsLtpIV.10, StnsLtpI.5, StnsLtpI.6, StnsLtpI.3, StnsLtpI.4, StnsLtpI.22, StnsLtpI.9, StnsLtpI.21, StnsLtpI.20, StnsLtpI.8, StnsLtpVIII.9, StnsLtpI.26, StnsLtpI.25, StnsLtpI.24, StnsLtpI.23, StnsLtpI.29, StnsLtpI.28, StnsLtpI.27, StnsLtpVIII.8, StnsLtpXII.3, StnsLtpI.11, StnsLtpXII.6, StnsLtpXII.5, StnsLtpXII.4, StnsLtpI.15, StnsLtpI.36, StnsLtpI.13, StnsLtpI.35, StnsLtpXIII.6, StnsLtpI.12, StnsLtpI.34, StnsLtpI.19, StnsLtpI.18, StnsLtpI.17, StnsLtpI.16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integral component of membrane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0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StnsLtpVIII.10, StnsLtpVIII.11, StnsLtpIV.1, StnsLtpVIII.12, StnsLtpIV.2, StnsLtpVIII.7, StnsLtpVIII.6, StnsLtpVIII.5, StnsLtpVIII.4, StnsLtpIV.8, StnsLtpIV.9, StnsLtpVIII.1, StnsLtpXIII.2, StnsLtpXIII.1, StnsLtpXIII.4, StnsLtpXIII.5, StnsLtpXIII.7, StnsLtpXIII.9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anchored component of membrane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06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StnsLtpVIII.3, StnsLtpVIII.2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M0MTYwMzI3NDC3MDdU0lEKTi0uzszPAykwrAUAbzZC1ywAAAA="/>
  </w:docVars>
  <w:rsids>
    <w:rsidRoot w:val="00D6501D"/>
    <w:rsid w:val="00145793"/>
    <w:rsid w:val="003D2356"/>
    <w:rsid w:val="00D6501D"/>
    <w:rsid w:val="00DB51C4"/>
    <w:rsid w:val="1B63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393</Words>
  <Characters>2243</Characters>
  <Lines>18</Lines>
  <Paragraphs>5</Paragraphs>
  <TotalTime>11</TotalTime>
  <ScaleCrop>false</ScaleCrop>
  <LinksUpToDate>false</LinksUpToDate>
  <CharactersWithSpaces>2631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2018-12-30T02:19:00Z</dcterms:created>
  <dc:creator>李 大军</dc:creator>
  <cp:lastModifiedBy>马浩力</cp:lastModifiedBy>
  <dcterms:modified xsi:type="dcterms:W3CDTF">2019-03-18T15:02:59Z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