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42C37" w14:textId="26E512E5" w:rsidR="00143B9A" w:rsidRDefault="00F352A9" w:rsidP="00F352A9">
      <w:r>
        <w:rPr>
          <w:noProof/>
        </w:rPr>
        <w:drawing>
          <wp:inline distT="0" distB="0" distL="0" distR="0" wp14:anchorId="1CFEEAB0" wp14:editId="53B440E2">
            <wp:extent cx="5943600" cy="59880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S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8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7A30F" w14:textId="080BC93F" w:rsidR="00143B9A" w:rsidRPr="00602524" w:rsidRDefault="00143B9A" w:rsidP="00143B9A">
      <w:pPr>
        <w:rPr>
          <w:color w:val="000000" w:themeColor="text1"/>
        </w:rPr>
      </w:pPr>
      <w:r>
        <w:rPr>
          <w:b/>
          <w:color w:val="000000" w:themeColor="text1"/>
        </w:rPr>
        <w:t>Figure S</w:t>
      </w:r>
      <w:r w:rsidRPr="00602524">
        <w:rPr>
          <w:b/>
          <w:color w:val="000000" w:themeColor="text1"/>
        </w:rPr>
        <w:t>1.</w:t>
      </w:r>
      <w:r w:rsidRPr="00602524">
        <w:rPr>
          <w:color w:val="000000" w:themeColor="text1"/>
        </w:rPr>
        <w:t xml:space="preserve"> (a) </w:t>
      </w:r>
      <w:r w:rsidR="00542777" w:rsidRPr="00602524">
        <w:rPr>
          <w:color w:val="000000" w:themeColor="text1"/>
        </w:rPr>
        <w:t>Classification</w:t>
      </w:r>
      <w:r w:rsidRPr="00602524">
        <w:rPr>
          <w:color w:val="000000" w:themeColor="text1"/>
        </w:rPr>
        <w:t xml:space="preserve"> of biotypes for detected transcripts; length distribution of transcripts</w:t>
      </w:r>
      <w:r>
        <w:rPr>
          <w:color w:val="000000" w:themeColor="text1"/>
        </w:rPr>
        <w:t xml:space="preserve"> (b)</w:t>
      </w:r>
      <w:r w:rsidRPr="00602524">
        <w:rPr>
          <w:color w:val="000000" w:themeColor="text1"/>
        </w:rPr>
        <w:t>, exons</w:t>
      </w:r>
      <w:r>
        <w:rPr>
          <w:color w:val="000000" w:themeColor="text1"/>
        </w:rPr>
        <w:t xml:space="preserve"> (c)</w:t>
      </w:r>
      <w:r w:rsidRPr="00602524">
        <w:rPr>
          <w:color w:val="000000" w:themeColor="text1"/>
        </w:rPr>
        <w:t>, and introns</w:t>
      </w:r>
      <w:r>
        <w:rPr>
          <w:color w:val="000000" w:themeColor="text1"/>
        </w:rPr>
        <w:t xml:space="preserve"> (e)</w:t>
      </w:r>
      <w:r w:rsidRPr="00602524">
        <w:rPr>
          <w:color w:val="000000" w:themeColor="text1"/>
        </w:rPr>
        <w:t>; (e) distribution of the number of exons per transcript; (f) percentage of nucleotides at donor and acceptor sites</w:t>
      </w:r>
    </w:p>
    <w:p w14:paraId="3BC4A016" w14:textId="77777777" w:rsidR="00143B9A" w:rsidRDefault="00143B9A"/>
    <w:p w14:paraId="510038C8" w14:textId="77777777" w:rsidR="00666632" w:rsidRDefault="00666632"/>
    <w:p w14:paraId="108F221B" w14:textId="77777777" w:rsidR="00666632" w:rsidRDefault="00666632"/>
    <w:p w14:paraId="5050E00E" w14:textId="77777777" w:rsidR="00666632" w:rsidRDefault="00666632"/>
    <w:p w14:paraId="49B04B0F" w14:textId="77777777" w:rsidR="00666632" w:rsidRDefault="00666632"/>
    <w:p w14:paraId="0B3C4D5A" w14:textId="77777777" w:rsidR="00666632" w:rsidRDefault="00666632"/>
    <w:p w14:paraId="23703370" w14:textId="77777777" w:rsidR="00666632" w:rsidRDefault="00666632"/>
    <w:p w14:paraId="22721CF1" w14:textId="77777777" w:rsidR="00666632" w:rsidRDefault="00666632"/>
    <w:p w14:paraId="0ECD0772" w14:textId="77777777" w:rsidR="00666632" w:rsidRDefault="00666632"/>
    <w:p w14:paraId="6AA3553C" w14:textId="6C90091F" w:rsidR="00666632" w:rsidRDefault="00666632">
      <w:r w:rsidRPr="00666632">
        <w:rPr>
          <w:noProof/>
        </w:rPr>
        <w:lastRenderedPageBreak/>
        <w:drawing>
          <wp:inline distT="0" distB="0" distL="0" distR="0" wp14:anchorId="6CBAEDAF" wp14:editId="5D86D229">
            <wp:extent cx="5943600" cy="40862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C2A4B" w14:textId="77777777" w:rsidR="00666632" w:rsidRDefault="00666632"/>
    <w:p w14:paraId="798F59D5" w14:textId="77777777" w:rsidR="00666632" w:rsidRDefault="00666632"/>
    <w:p w14:paraId="3298DA9F" w14:textId="2D07DCE8" w:rsidR="00666632" w:rsidRPr="00602524" w:rsidRDefault="00666632" w:rsidP="00666632">
      <w:pPr>
        <w:outlineLvl w:val="0"/>
        <w:rPr>
          <w:color w:val="000000" w:themeColor="text1"/>
        </w:rPr>
      </w:pPr>
      <w:r>
        <w:rPr>
          <w:b/>
          <w:color w:val="000000" w:themeColor="text1"/>
        </w:rPr>
        <w:t>Figure S</w:t>
      </w:r>
      <w:r w:rsidRPr="00602524">
        <w:rPr>
          <w:b/>
          <w:color w:val="000000" w:themeColor="text1"/>
        </w:rPr>
        <w:t>2.</w:t>
      </w:r>
      <w:r w:rsidRPr="00602524">
        <w:rPr>
          <w:color w:val="000000" w:themeColor="text1"/>
        </w:rPr>
        <w:t xml:space="preserve"> </w:t>
      </w:r>
      <w:r>
        <w:rPr>
          <w:color w:val="000000" w:themeColor="text1"/>
        </w:rPr>
        <w:t>Percentage</w:t>
      </w:r>
      <w:r w:rsidRPr="00602524">
        <w:rPr>
          <w:color w:val="000000" w:themeColor="text1"/>
        </w:rPr>
        <w:t xml:space="preserve"> of PacBio transcript splice junctions supported by short-read </w:t>
      </w:r>
      <w:r>
        <w:rPr>
          <w:color w:val="000000" w:themeColor="text1"/>
        </w:rPr>
        <w:t>Illumina</w:t>
      </w:r>
      <w:r w:rsidRPr="00602524">
        <w:rPr>
          <w:color w:val="000000" w:themeColor="text1"/>
        </w:rPr>
        <w:t xml:space="preserve"> data.</w:t>
      </w:r>
    </w:p>
    <w:p w14:paraId="0B763160" w14:textId="77777777" w:rsidR="00666632" w:rsidRDefault="00666632"/>
    <w:p w14:paraId="183964D6" w14:textId="77777777" w:rsidR="00666632" w:rsidRDefault="00666632"/>
    <w:p w14:paraId="27DC0350" w14:textId="77777777" w:rsidR="00666632" w:rsidRDefault="00666632"/>
    <w:p w14:paraId="3E77CF8E" w14:textId="77777777" w:rsidR="00666632" w:rsidRDefault="00666632"/>
    <w:p w14:paraId="15625CF8" w14:textId="77777777" w:rsidR="00666632" w:rsidRDefault="00666632"/>
    <w:p w14:paraId="79955C86" w14:textId="77777777" w:rsidR="00666632" w:rsidRDefault="00666632"/>
    <w:p w14:paraId="720B76FD" w14:textId="77777777" w:rsidR="00666632" w:rsidRDefault="00666632"/>
    <w:p w14:paraId="3CE0C0EB" w14:textId="77777777" w:rsidR="00666632" w:rsidRDefault="00666632"/>
    <w:p w14:paraId="1555DEB3" w14:textId="77777777" w:rsidR="00666632" w:rsidRDefault="00666632"/>
    <w:p w14:paraId="1A4D3F03" w14:textId="77777777" w:rsidR="00666632" w:rsidRDefault="00666632"/>
    <w:p w14:paraId="20772298" w14:textId="77777777" w:rsidR="00666632" w:rsidRDefault="00666632"/>
    <w:p w14:paraId="1576E628" w14:textId="77777777" w:rsidR="00666632" w:rsidRDefault="00666632"/>
    <w:p w14:paraId="0D684435" w14:textId="77777777" w:rsidR="00666632" w:rsidRDefault="00666632"/>
    <w:p w14:paraId="740D5727" w14:textId="77777777" w:rsidR="00666632" w:rsidRDefault="00666632"/>
    <w:p w14:paraId="3ED57252" w14:textId="77777777" w:rsidR="00666632" w:rsidRDefault="00666632"/>
    <w:p w14:paraId="1D8F9712" w14:textId="77777777" w:rsidR="00666632" w:rsidRDefault="00666632"/>
    <w:p w14:paraId="28A35ADE" w14:textId="77777777" w:rsidR="00666632" w:rsidRDefault="00666632"/>
    <w:p w14:paraId="1DE1BB83" w14:textId="77777777" w:rsidR="00666632" w:rsidRDefault="00666632"/>
    <w:p w14:paraId="77E3414A" w14:textId="77777777" w:rsidR="00666632" w:rsidRDefault="00666632"/>
    <w:p w14:paraId="644CB6A1" w14:textId="1D30A930" w:rsidR="00666632" w:rsidRDefault="00E861D0">
      <w:r w:rsidRPr="00E861D0">
        <w:rPr>
          <w:noProof/>
        </w:rPr>
        <w:drawing>
          <wp:inline distT="0" distB="0" distL="0" distR="0" wp14:anchorId="6ED757FF" wp14:editId="19BFC9E5">
            <wp:extent cx="5943600" cy="412178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614A0" w14:textId="77777777" w:rsidR="00E861D0" w:rsidRDefault="00E861D0" w:rsidP="00E861D0">
      <w:pPr>
        <w:rPr>
          <w:b/>
          <w:color w:val="000000" w:themeColor="text1"/>
        </w:rPr>
      </w:pPr>
    </w:p>
    <w:p w14:paraId="7A2495DC" w14:textId="109487E4" w:rsidR="00E861D0" w:rsidRPr="00602524" w:rsidRDefault="00E861D0" w:rsidP="00E861D0">
      <w:pPr>
        <w:rPr>
          <w:color w:val="000000" w:themeColor="text1"/>
        </w:rPr>
      </w:pPr>
      <w:r>
        <w:rPr>
          <w:b/>
          <w:color w:val="000000" w:themeColor="text1"/>
        </w:rPr>
        <w:t>Figure S3</w:t>
      </w:r>
      <w:r w:rsidRPr="00602524">
        <w:rPr>
          <w:b/>
          <w:color w:val="000000" w:themeColor="text1"/>
        </w:rPr>
        <w:t>.</w:t>
      </w:r>
      <w:r w:rsidRPr="00602524">
        <w:rPr>
          <w:color w:val="000000" w:themeColor="text1"/>
        </w:rPr>
        <w:t xml:space="preserve"> Expression analysis of transcripts detected in </w:t>
      </w:r>
      <w:r>
        <w:rPr>
          <w:color w:val="000000" w:themeColor="text1"/>
        </w:rPr>
        <w:t>more than one</w:t>
      </w:r>
      <w:r w:rsidRPr="00602524">
        <w:rPr>
          <w:color w:val="000000" w:themeColor="text1"/>
        </w:rPr>
        <w:t xml:space="preserve"> tissue by </w:t>
      </w:r>
      <w:proofErr w:type="spellStart"/>
      <w:r w:rsidRPr="00602524">
        <w:rPr>
          <w:color w:val="000000" w:themeColor="text1"/>
        </w:rPr>
        <w:t>Iso-seq</w:t>
      </w:r>
      <w:proofErr w:type="spellEnd"/>
      <w:r w:rsidRPr="00602524">
        <w:rPr>
          <w:color w:val="000000" w:themeColor="text1"/>
        </w:rPr>
        <w:t xml:space="preserve"> data</w:t>
      </w:r>
    </w:p>
    <w:p w14:paraId="6DB11473" w14:textId="77777777" w:rsidR="00E861D0" w:rsidRDefault="00E861D0"/>
    <w:p w14:paraId="27D02D7D" w14:textId="77777777" w:rsidR="00DB497D" w:rsidRDefault="00DB497D"/>
    <w:p w14:paraId="786DE99A" w14:textId="77777777" w:rsidR="00DB497D" w:rsidRDefault="00DB497D"/>
    <w:p w14:paraId="2BA7A6F1" w14:textId="77777777" w:rsidR="00DB497D" w:rsidRDefault="00DB497D"/>
    <w:p w14:paraId="59BC37E7" w14:textId="77777777" w:rsidR="00DB497D" w:rsidRDefault="00DB497D"/>
    <w:p w14:paraId="24B97648" w14:textId="77777777" w:rsidR="00DB497D" w:rsidRDefault="00DB497D"/>
    <w:p w14:paraId="79FB6811" w14:textId="77777777" w:rsidR="00DB497D" w:rsidRDefault="00DB497D"/>
    <w:p w14:paraId="3CD4520E" w14:textId="77777777" w:rsidR="00DB497D" w:rsidRDefault="00DB497D"/>
    <w:p w14:paraId="385CC2EC" w14:textId="77777777" w:rsidR="00DB497D" w:rsidRDefault="00DB497D"/>
    <w:p w14:paraId="59AE976C" w14:textId="77777777" w:rsidR="00DB497D" w:rsidRDefault="00DB497D"/>
    <w:p w14:paraId="19F3F336" w14:textId="77777777" w:rsidR="00DB497D" w:rsidRDefault="00DB497D"/>
    <w:p w14:paraId="3EC62473" w14:textId="77777777" w:rsidR="00DB497D" w:rsidRDefault="00DB497D"/>
    <w:p w14:paraId="527134B4" w14:textId="77777777" w:rsidR="00DB497D" w:rsidRDefault="00DB497D"/>
    <w:p w14:paraId="5BFFD0EE" w14:textId="77777777" w:rsidR="00DB497D" w:rsidRDefault="00DB497D"/>
    <w:p w14:paraId="7FFF17BE" w14:textId="34679089" w:rsidR="00DB497D" w:rsidRDefault="00DB497D"/>
    <w:p w14:paraId="04209F08" w14:textId="7738E16F" w:rsidR="00DB4434" w:rsidRDefault="00DB4434"/>
    <w:p w14:paraId="5C2D4F7E" w14:textId="514F6B77" w:rsidR="00DB4434" w:rsidRDefault="00DB4434"/>
    <w:p w14:paraId="6EDA9423" w14:textId="5271EFBC" w:rsidR="00DB4434" w:rsidRDefault="00DB4434"/>
    <w:p w14:paraId="7806E439" w14:textId="3B6E523F" w:rsidR="00DB4434" w:rsidRDefault="00DB4434"/>
    <w:p w14:paraId="12561853" w14:textId="046FA1BF" w:rsidR="00DB4434" w:rsidRDefault="00DB4434">
      <w:r w:rsidRPr="00DB4434">
        <w:rPr>
          <w:noProof/>
        </w:rPr>
        <w:lastRenderedPageBreak/>
        <w:drawing>
          <wp:inline distT="0" distB="0" distL="0" distR="0" wp14:anchorId="499CDF26" wp14:editId="3B478C66">
            <wp:extent cx="5943600" cy="72777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7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ED9B1" w14:textId="77777777" w:rsidR="00DB497D" w:rsidRDefault="00DB497D"/>
    <w:p w14:paraId="1E325D4E" w14:textId="77777777" w:rsidR="00DB497D" w:rsidRDefault="00DB497D"/>
    <w:p w14:paraId="0D323282" w14:textId="77777777" w:rsidR="00DB497D" w:rsidRDefault="00DB497D"/>
    <w:p w14:paraId="4C5E542B" w14:textId="77777777" w:rsidR="00DB497D" w:rsidRDefault="00DB497D"/>
    <w:p w14:paraId="59CFCA83" w14:textId="156533C7" w:rsidR="00DB497D" w:rsidRDefault="00DB497D"/>
    <w:p w14:paraId="6EA5FBDD" w14:textId="77777777" w:rsidR="00DB497D" w:rsidRDefault="00DB497D" w:rsidP="00DB497D">
      <w:pPr>
        <w:rPr>
          <w:b/>
          <w:color w:val="000000" w:themeColor="text1"/>
        </w:rPr>
      </w:pPr>
    </w:p>
    <w:p w14:paraId="04F1035C" w14:textId="6B8EDAAB" w:rsidR="00DB497D" w:rsidRPr="00602524" w:rsidRDefault="00DB497D" w:rsidP="00186DBB">
      <w:pPr>
        <w:rPr>
          <w:color w:val="000000" w:themeColor="text1"/>
        </w:rPr>
      </w:pPr>
      <w:r>
        <w:rPr>
          <w:b/>
          <w:color w:val="000000" w:themeColor="text1"/>
        </w:rPr>
        <w:t>Figure S4</w:t>
      </w:r>
      <w:r w:rsidRPr="00602524">
        <w:rPr>
          <w:b/>
          <w:color w:val="000000" w:themeColor="text1"/>
        </w:rPr>
        <w:t>.</w:t>
      </w:r>
      <w:r w:rsidRPr="00602524">
        <w:rPr>
          <w:color w:val="000000" w:themeColor="text1"/>
        </w:rPr>
        <w:t xml:space="preserve"> Number of PacBio transcripts detected in each tissue and their intersections with other tissues using </w:t>
      </w:r>
      <w:proofErr w:type="spellStart"/>
      <w:r w:rsidRPr="00602524">
        <w:rPr>
          <w:color w:val="000000" w:themeColor="text1"/>
        </w:rPr>
        <w:t>UpSetR</w:t>
      </w:r>
      <w:proofErr w:type="spellEnd"/>
      <w:r w:rsidRPr="00602524">
        <w:rPr>
          <w:color w:val="000000" w:themeColor="text1"/>
        </w:rPr>
        <w:t xml:space="preserve"> </w:t>
      </w:r>
      <w:r>
        <w:rPr>
          <w:color w:val="000000" w:themeColor="text1"/>
        </w:rPr>
        <w:fldChar w:fldCharType="begin"/>
      </w:r>
      <w:r w:rsidR="00186DBB">
        <w:rPr>
          <w:color w:val="000000" w:themeColor="text1"/>
        </w:rPr>
        <w:instrText xml:space="preserve"> ADDIN EN.CITE &lt;EndNote&gt;&lt;Cite&gt;&lt;Author&gt;Conway&lt;/Author&gt;&lt;Year&gt;2017&lt;/Year&gt;&lt;RecNum&gt;46&lt;/RecNum&gt;&lt;DisplayText&gt;[1]&lt;/DisplayText&gt;&lt;record&gt;&lt;rec-number&gt;46&lt;/rec-number&gt;&lt;foreign-keys&gt;&lt;key app="EN" db-id="t5vwt2xdhdp5s1e55zh5px0w0fev2r099zaw" timestamp="1533872498"&gt;46&lt;/key&gt;&lt;/foreign-keys&gt;&lt;ref-type name="Journal Article"&gt;17&lt;/ref-type&gt;&lt;contributors&gt;&lt;authors&gt;&lt;author&gt;Conway, J. R.&lt;/author&gt;&lt;author&gt;Lex, A.&lt;/author&gt;&lt;author&gt;Gehlenborg, N.&lt;/author&gt;&lt;/authors&gt;&lt;/contributors&gt;&lt;auth-address&gt;Department of Biomedical Informatics, Harvard Medical School, Boston, MA 02115, USA.&amp;#xD;SCI Institute, School of Computing, University of Utah, Salt Lake City, UT 84112, USA.&lt;/auth-address&gt;&lt;titles&gt;&lt;title&gt;UpSetR: an R package for the visualization of intersecting sets and their properties&lt;/title&gt;&lt;secondary-title&gt;Bioinformatics&lt;/secondary-title&gt;&lt;alt-title&gt;Bioinformatics (Oxford, England)&lt;/alt-title&gt;&lt;/titles&gt;&lt;periodical&gt;&lt;full-title&gt;Bioinformatics&lt;/full-title&gt;&lt;abbr-1&gt;Bioinformatics (Oxford, England)&lt;/abbr-1&gt;&lt;/periodical&gt;&lt;alt-periodical&gt;&lt;full-title&gt;Bioinformatics&lt;/full-title&gt;&lt;abbr-1&gt;Bioinformatics (Oxford, England)&lt;/abbr-1&gt;&lt;/alt-periodical&gt;&lt;pages&gt;2938-2940&lt;/pages&gt;&lt;volume&gt;33&lt;/volume&gt;&lt;number&gt;18&lt;/number&gt;&lt;edition&gt;2017/06/25&lt;/edition&gt;&lt;keywords&gt;&lt;keyword&gt;Computational Biology/*methods&lt;/keyword&gt;&lt;keyword&gt;Genotyping Techniques/methods&lt;/keyword&gt;&lt;keyword&gt;Sequence Analysis, DNA/methods&lt;/keyword&gt;&lt;keyword&gt;*Software&lt;/keyword&gt;&lt;/keywords&gt;&lt;dates&gt;&lt;year&gt;2017&lt;/year&gt;&lt;pub-dates&gt;&lt;date&gt;Sep 15&lt;/date&gt;&lt;/pub-dates&gt;&lt;/dates&gt;&lt;isbn&gt;1367-4803&lt;/isbn&gt;&lt;accession-num&gt;28645171&lt;/accession-num&gt;&lt;urls&gt;&lt;/urls&gt;&lt;custom2&gt;Pmc5870712&lt;/custom2&gt;&lt;electronic-resource-num&gt;10.1093/bioinformatics/btx364&lt;/electronic-resource-num&gt;&lt;remote-database-provider&gt;NLM&lt;/remote-database-provider&gt;&lt;language&gt;eng&lt;/language&gt;&lt;/record&gt;&lt;/Cite&gt;&lt;/EndNote&gt;</w:instrText>
      </w:r>
      <w:r>
        <w:rPr>
          <w:color w:val="000000" w:themeColor="text1"/>
        </w:rPr>
        <w:fldChar w:fldCharType="separate"/>
      </w:r>
      <w:r w:rsidR="00186DBB">
        <w:rPr>
          <w:noProof/>
          <w:color w:val="000000" w:themeColor="text1"/>
        </w:rPr>
        <w:t>[1]</w:t>
      </w:r>
      <w:r>
        <w:rPr>
          <w:color w:val="000000" w:themeColor="text1"/>
        </w:rPr>
        <w:fldChar w:fldCharType="end"/>
      </w:r>
      <w:r w:rsidRPr="00602524">
        <w:rPr>
          <w:color w:val="000000" w:themeColor="text1"/>
        </w:rPr>
        <w:t xml:space="preserve">. Blue color identifies the proportion of single tissue detected transcripts by PacBio data that </w:t>
      </w:r>
      <w:r>
        <w:rPr>
          <w:color w:val="000000" w:themeColor="text1"/>
        </w:rPr>
        <w:t xml:space="preserve">were </w:t>
      </w:r>
      <w:r w:rsidRPr="00602524">
        <w:rPr>
          <w:color w:val="000000" w:themeColor="text1"/>
        </w:rPr>
        <w:t>also detected by Illumina reads in at least one other tissue (see the text for more details).</w:t>
      </w:r>
    </w:p>
    <w:p w14:paraId="0CCF4CED" w14:textId="77777777" w:rsidR="00DB497D" w:rsidRDefault="00DB497D"/>
    <w:p w14:paraId="4FBFC035" w14:textId="77777777" w:rsidR="00DB497D" w:rsidRDefault="00DB497D"/>
    <w:p w14:paraId="0A3D8D1F" w14:textId="77777777" w:rsidR="00DB497D" w:rsidRDefault="00DB497D"/>
    <w:p w14:paraId="765B915C" w14:textId="77777777" w:rsidR="00DB497D" w:rsidRDefault="00DB497D"/>
    <w:p w14:paraId="31E471FB" w14:textId="77777777" w:rsidR="00DB497D" w:rsidRDefault="00DB497D"/>
    <w:p w14:paraId="23F571E4" w14:textId="77777777" w:rsidR="00DB497D" w:rsidRDefault="00DB497D"/>
    <w:p w14:paraId="1A1F0B27" w14:textId="77777777" w:rsidR="00DB497D" w:rsidRDefault="00DB497D"/>
    <w:p w14:paraId="33FB8A0C" w14:textId="77777777" w:rsidR="00DB497D" w:rsidRDefault="00DB497D"/>
    <w:p w14:paraId="53EBAEA6" w14:textId="77777777" w:rsidR="00DB497D" w:rsidRDefault="00DB497D"/>
    <w:p w14:paraId="1397EA4D" w14:textId="77777777" w:rsidR="00DB497D" w:rsidRDefault="00DB497D"/>
    <w:p w14:paraId="46045733" w14:textId="77777777" w:rsidR="00DB497D" w:rsidRDefault="00DB497D"/>
    <w:p w14:paraId="2F922774" w14:textId="77777777" w:rsidR="00DB497D" w:rsidRDefault="00DB497D"/>
    <w:p w14:paraId="15006483" w14:textId="77777777" w:rsidR="00DB497D" w:rsidRDefault="00DB497D"/>
    <w:p w14:paraId="4B1CA11F" w14:textId="77777777" w:rsidR="00DB497D" w:rsidRDefault="00DB497D"/>
    <w:p w14:paraId="245E108F" w14:textId="77777777" w:rsidR="00DB497D" w:rsidRDefault="00DB497D"/>
    <w:p w14:paraId="47ADFFD0" w14:textId="77777777" w:rsidR="00DB497D" w:rsidRDefault="00DB497D"/>
    <w:p w14:paraId="793B9B70" w14:textId="77777777" w:rsidR="00DB497D" w:rsidRDefault="00DB497D"/>
    <w:p w14:paraId="7EC6FF76" w14:textId="77777777" w:rsidR="00DB497D" w:rsidRDefault="00DB497D"/>
    <w:p w14:paraId="334341BC" w14:textId="77777777" w:rsidR="00DB497D" w:rsidRDefault="00DB497D"/>
    <w:p w14:paraId="363DAA7B" w14:textId="77777777" w:rsidR="00DB497D" w:rsidRDefault="00DB497D"/>
    <w:p w14:paraId="76C1FAB6" w14:textId="77777777" w:rsidR="00DB497D" w:rsidRDefault="00DB497D"/>
    <w:p w14:paraId="0ABC03A5" w14:textId="77777777" w:rsidR="00DB497D" w:rsidRDefault="00DB497D"/>
    <w:p w14:paraId="69E4773A" w14:textId="77777777" w:rsidR="00DB497D" w:rsidRDefault="00DB497D"/>
    <w:p w14:paraId="7CBEE54D" w14:textId="77777777" w:rsidR="00DB497D" w:rsidRDefault="00DB497D"/>
    <w:p w14:paraId="426FB721" w14:textId="77777777" w:rsidR="00DB497D" w:rsidRDefault="00DB497D"/>
    <w:p w14:paraId="52D14614" w14:textId="77777777" w:rsidR="00DB497D" w:rsidRDefault="00DB497D"/>
    <w:p w14:paraId="417A45FB" w14:textId="77777777" w:rsidR="00DB497D" w:rsidRDefault="00DB497D"/>
    <w:p w14:paraId="0ADB8A6D" w14:textId="77777777" w:rsidR="00DB497D" w:rsidRDefault="00DB497D"/>
    <w:p w14:paraId="235A1BB7" w14:textId="77777777" w:rsidR="00DB497D" w:rsidRDefault="00DB497D"/>
    <w:p w14:paraId="52E60416" w14:textId="77777777" w:rsidR="00DB497D" w:rsidRDefault="00DB497D"/>
    <w:p w14:paraId="5D379A34" w14:textId="77777777" w:rsidR="00DB497D" w:rsidRDefault="00DB497D"/>
    <w:p w14:paraId="3923B168" w14:textId="77777777" w:rsidR="00DB497D" w:rsidRDefault="00DB497D"/>
    <w:p w14:paraId="2959A791" w14:textId="77777777" w:rsidR="00DB497D" w:rsidRDefault="00DB497D"/>
    <w:p w14:paraId="6F7E35C6" w14:textId="77777777" w:rsidR="00DB497D" w:rsidRDefault="00DB497D"/>
    <w:p w14:paraId="57E1CD70" w14:textId="77777777" w:rsidR="00DB497D" w:rsidRDefault="00DB497D"/>
    <w:p w14:paraId="0C9319BB" w14:textId="77777777" w:rsidR="00DB497D" w:rsidRDefault="00DB497D"/>
    <w:p w14:paraId="024EDED3" w14:textId="77777777" w:rsidR="00DB497D" w:rsidRDefault="00DB497D"/>
    <w:p w14:paraId="37ABB860" w14:textId="0283CFFC" w:rsidR="00DB497D" w:rsidRDefault="00DB497D"/>
    <w:p w14:paraId="4061C787" w14:textId="114837F8" w:rsidR="00DB497D" w:rsidRDefault="00712049">
      <w:r w:rsidRPr="00712049">
        <w:rPr>
          <w:noProof/>
        </w:rPr>
        <w:lastRenderedPageBreak/>
        <w:drawing>
          <wp:inline distT="0" distB="0" distL="0" distR="0" wp14:anchorId="1A97DC2B" wp14:editId="37D73D9B">
            <wp:extent cx="5943600" cy="71335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ACC2E" w14:textId="3B839CF5" w:rsidR="00712049" w:rsidRDefault="00712049" w:rsidP="00712049">
      <w:pPr>
        <w:rPr>
          <w:color w:val="000000" w:themeColor="text1"/>
        </w:rPr>
      </w:pPr>
      <w:r>
        <w:rPr>
          <w:b/>
          <w:color w:val="000000" w:themeColor="text1"/>
        </w:rPr>
        <w:t>Figure S</w:t>
      </w:r>
      <w:r w:rsidR="00826CE9">
        <w:rPr>
          <w:b/>
          <w:color w:val="000000" w:themeColor="text1"/>
        </w:rPr>
        <w:t>5</w:t>
      </w:r>
      <w:r w:rsidRPr="00602524">
        <w:rPr>
          <w:b/>
          <w:color w:val="000000" w:themeColor="text1"/>
        </w:rPr>
        <w:t>.</w:t>
      </w:r>
      <w:r w:rsidRPr="00602524">
        <w:rPr>
          <w:color w:val="000000" w:themeColor="text1"/>
        </w:rPr>
        <w:t xml:space="preserve"> (a) </w:t>
      </w:r>
      <w:r w:rsidR="00542777" w:rsidRPr="00602524">
        <w:rPr>
          <w:color w:val="000000" w:themeColor="text1"/>
        </w:rPr>
        <w:t>Distribution</w:t>
      </w:r>
      <w:r w:rsidRPr="00602524">
        <w:rPr>
          <w:color w:val="000000" w:themeColor="text1"/>
        </w:rPr>
        <w:t xml:space="preserve"> of class “k” transcripts</w:t>
      </w:r>
      <w:r>
        <w:rPr>
          <w:color w:val="000000" w:themeColor="text1"/>
        </w:rPr>
        <w:t xml:space="preserve"> (contains reference)</w:t>
      </w:r>
      <w:r w:rsidRPr="00602524">
        <w:rPr>
          <w:color w:val="000000" w:themeColor="text1"/>
        </w:rPr>
        <w:t xml:space="preserve"> across </w:t>
      </w:r>
      <w:proofErr w:type="spellStart"/>
      <w:r w:rsidRPr="00602524">
        <w:rPr>
          <w:color w:val="000000" w:themeColor="text1"/>
        </w:rPr>
        <w:t>Ensembl</w:t>
      </w:r>
      <w:proofErr w:type="spellEnd"/>
      <w:r w:rsidRPr="00602524">
        <w:rPr>
          <w:color w:val="000000" w:themeColor="text1"/>
        </w:rPr>
        <w:t xml:space="preserve"> and NCBI annotations, (b) biotypes of transcripts with “k” structure in both </w:t>
      </w:r>
      <w:proofErr w:type="spellStart"/>
      <w:r w:rsidRPr="00602524">
        <w:rPr>
          <w:color w:val="000000" w:themeColor="text1"/>
        </w:rPr>
        <w:t>Ensembl</w:t>
      </w:r>
      <w:proofErr w:type="spellEnd"/>
      <w:r w:rsidRPr="00602524">
        <w:rPr>
          <w:color w:val="000000" w:themeColor="text1"/>
        </w:rPr>
        <w:t xml:space="preserve"> and NCBI annotations. (c) </w:t>
      </w:r>
      <w:r w:rsidR="00542777" w:rsidRPr="00602524">
        <w:rPr>
          <w:color w:val="000000" w:themeColor="text1"/>
        </w:rPr>
        <w:t>Expression</w:t>
      </w:r>
      <w:r w:rsidRPr="00602524">
        <w:rPr>
          <w:color w:val="000000" w:themeColor="text1"/>
        </w:rPr>
        <w:t xml:space="preserve"> level of class “k” transcripts across tissues. (d) </w:t>
      </w:r>
      <w:r w:rsidR="00542777" w:rsidRPr="00602524">
        <w:rPr>
          <w:color w:val="000000" w:themeColor="text1"/>
        </w:rPr>
        <w:t>Classification</w:t>
      </w:r>
      <w:r w:rsidRPr="00602524">
        <w:rPr>
          <w:color w:val="000000" w:themeColor="text1"/>
        </w:rPr>
        <w:t xml:space="preserve"> of class “k” </w:t>
      </w:r>
      <w:r w:rsidR="005A7CE0">
        <w:rPr>
          <w:color w:val="000000" w:themeColor="text1"/>
        </w:rPr>
        <w:t xml:space="preserve">transcripts </w:t>
      </w:r>
      <w:r w:rsidRPr="00602524">
        <w:rPr>
          <w:color w:val="000000" w:themeColor="text1"/>
        </w:rPr>
        <w:t>based on the number of tissues in which they were detected.</w:t>
      </w:r>
    </w:p>
    <w:p w14:paraId="4F7D0186" w14:textId="77777777" w:rsidR="005A7CE0" w:rsidRPr="00602524" w:rsidRDefault="005A7CE0" w:rsidP="005A7CE0">
      <w:pPr>
        <w:rPr>
          <w:color w:val="000000" w:themeColor="text1"/>
        </w:rPr>
      </w:pPr>
    </w:p>
    <w:p w14:paraId="49D7D096" w14:textId="77777777" w:rsidR="00712049" w:rsidRPr="00602524" w:rsidRDefault="00712049" w:rsidP="00712049">
      <w:pPr>
        <w:rPr>
          <w:color w:val="000000" w:themeColor="text1"/>
        </w:rPr>
      </w:pPr>
    </w:p>
    <w:p w14:paraId="576337C0" w14:textId="6F86DCEC" w:rsidR="00712049" w:rsidRDefault="006C1513">
      <w:r w:rsidRPr="006C1513">
        <w:rPr>
          <w:noProof/>
        </w:rPr>
        <w:drawing>
          <wp:inline distT="0" distB="0" distL="0" distR="0" wp14:anchorId="23D64A3D" wp14:editId="6DDBA90E">
            <wp:extent cx="5943600" cy="2095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8D714" w14:textId="77777777" w:rsidR="00ED3637" w:rsidRDefault="00ED3637"/>
    <w:p w14:paraId="750EC789" w14:textId="77777777" w:rsidR="00ED3637" w:rsidRPr="00602524" w:rsidRDefault="00ED3637" w:rsidP="00ED3637">
      <w:pPr>
        <w:outlineLvl w:val="0"/>
        <w:rPr>
          <w:color w:val="000000" w:themeColor="text1"/>
        </w:rPr>
      </w:pPr>
      <w:r>
        <w:rPr>
          <w:b/>
          <w:color w:val="000000" w:themeColor="text1"/>
        </w:rPr>
        <w:t>Figure S6</w:t>
      </w:r>
      <w:r w:rsidRPr="00602524">
        <w:rPr>
          <w:b/>
          <w:color w:val="000000" w:themeColor="text1"/>
        </w:rPr>
        <w:t>.</w:t>
      </w:r>
      <w:r w:rsidRPr="00602524">
        <w:rPr>
          <w:color w:val="000000" w:themeColor="text1"/>
        </w:rPr>
        <w:t xml:space="preserve"> Biotypes of different transcript types based on </w:t>
      </w:r>
      <w:proofErr w:type="spellStart"/>
      <w:r w:rsidRPr="00602524">
        <w:rPr>
          <w:color w:val="000000" w:themeColor="text1"/>
        </w:rPr>
        <w:t>Ensembl</w:t>
      </w:r>
      <w:proofErr w:type="spellEnd"/>
      <w:r w:rsidRPr="00602524">
        <w:rPr>
          <w:color w:val="000000" w:themeColor="text1"/>
        </w:rPr>
        <w:t xml:space="preserve"> (a) and NCBI (b) annotations.</w:t>
      </w:r>
    </w:p>
    <w:p w14:paraId="4B9FCFFD" w14:textId="77777777" w:rsidR="00ED3637" w:rsidRDefault="00ED3637"/>
    <w:p w14:paraId="2C0CEDB5" w14:textId="77777777" w:rsidR="00283F40" w:rsidRDefault="00283F40"/>
    <w:p w14:paraId="0708070F" w14:textId="77777777" w:rsidR="00283F40" w:rsidRDefault="00283F40"/>
    <w:p w14:paraId="5A0376CE" w14:textId="77777777" w:rsidR="00283F40" w:rsidRDefault="00283F40"/>
    <w:p w14:paraId="51F1AB0E" w14:textId="77777777" w:rsidR="00283F40" w:rsidRDefault="00283F40"/>
    <w:p w14:paraId="3F3C1958" w14:textId="5474AF18" w:rsidR="00283F40" w:rsidRDefault="00283F40"/>
    <w:p w14:paraId="1B6E05DC" w14:textId="66E3901A" w:rsidR="00A141E1" w:rsidRDefault="00A141E1"/>
    <w:p w14:paraId="431C24B7" w14:textId="29B95035" w:rsidR="00A141E1" w:rsidRDefault="00A141E1"/>
    <w:p w14:paraId="4546BEEB" w14:textId="46172A04" w:rsidR="00A141E1" w:rsidRDefault="00A141E1"/>
    <w:p w14:paraId="01B3C3D5" w14:textId="686C76D4" w:rsidR="00A141E1" w:rsidRDefault="00A141E1"/>
    <w:p w14:paraId="2417828E" w14:textId="34F83C68" w:rsidR="00A141E1" w:rsidRDefault="00A141E1"/>
    <w:p w14:paraId="32322BD0" w14:textId="49C78FB9" w:rsidR="00A141E1" w:rsidRDefault="00A141E1"/>
    <w:p w14:paraId="07E178CA" w14:textId="6FE382EB" w:rsidR="00A141E1" w:rsidRDefault="00A141E1"/>
    <w:p w14:paraId="062271A7" w14:textId="726EC5F1" w:rsidR="00A141E1" w:rsidRDefault="00A141E1"/>
    <w:p w14:paraId="1EACAA2F" w14:textId="61099BD2" w:rsidR="00A141E1" w:rsidRDefault="00A141E1"/>
    <w:p w14:paraId="48ABC3D2" w14:textId="008424C9" w:rsidR="00A141E1" w:rsidRDefault="00A141E1"/>
    <w:p w14:paraId="6883F029" w14:textId="28A13721" w:rsidR="00A141E1" w:rsidRDefault="00A141E1"/>
    <w:p w14:paraId="4BCCB0F3" w14:textId="06AD2A74" w:rsidR="00A141E1" w:rsidRDefault="00A141E1"/>
    <w:p w14:paraId="3C426541" w14:textId="5A334288" w:rsidR="00A141E1" w:rsidRDefault="00A141E1"/>
    <w:p w14:paraId="7B8C4607" w14:textId="4F676697" w:rsidR="00A141E1" w:rsidRDefault="00A141E1"/>
    <w:p w14:paraId="4CD785FF" w14:textId="77777777" w:rsidR="00A141E1" w:rsidRDefault="00A141E1"/>
    <w:p w14:paraId="59C121CD" w14:textId="77777777" w:rsidR="00A141E1" w:rsidRDefault="00A141E1" w:rsidP="00A141E1">
      <w:pPr>
        <w:jc w:val="center"/>
        <w:rPr>
          <w:color w:val="000000" w:themeColor="text1"/>
        </w:rPr>
      </w:pPr>
      <w:r w:rsidRPr="005A7CE0">
        <w:rPr>
          <w:noProof/>
          <w:color w:val="000000" w:themeColor="text1"/>
        </w:rPr>
        <w:lastRenderedPageBreak/>
        <w:drawing>
          <wp:inline distT="0" distB="0" distL="0" distR="0" wp14:anchorId="20C0A8E8" wp14:editId="1A1C8DB2">
            <wp:extent cx="3017520" cy="1837918"/>
            <wp:effectExtent l="0" t="0" r="508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83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A9DB2" w14:textId="3FE16691" w:rsidR="00A141E1" w:rsidRDefault="00A141E1" w:rsidP="00A141E1">
      <w:pPr>
        <w:rPr>
          <w:color w:val="000000" w:themeColor="text1"/>
        </w:rPr>
      </w:pPr>
      <w:r w:rsidRPr="005A7CE0">
        <w:rPr>
          <w:b/>
          <w:color w:val="000000" w:themeColor="text1"/>
        </w:rPr>
        <w:t>Figure S</w:t>
      </w:r>
      <w:r>
        <w:rPr>
          <w:b/>
          <w:color w:val="000000" w:themeColor="text1"/>
        </w:rPr>
        <w:t>7</w:t>
      </w:r>
      <w:r w:rsidRPr="005A7CE0">
        <w:rPr>
          <w:b/>
          <w:color w:val="000000" w:themeColor="text1"/>
        </w:rPr>
        <w:t>.</w:t>
      </w:r>
      <w:r>
        <w:rPr>
          <w:color w:val="000000" w:themeColor="text1"/>
        </w:rPr>
        <w:t xml:space="preserve"> C</w:t>
      </w:r>
      <w:r w:rsidRPr="00602524">
        <w:rPr>
          <w:color w:val="000000" w:themeColor="text1"/>
        </w:rPr>
        <w:t>lassification of class “</w:t>
      </w:r>
      <w:r>
        <w:rPr>
          <w:color w:val="000000" w:themeColor="text1"/>
        </w:rPr>
        <w:t>s</w:t>
      </w:r>
      <w:r w:rsidRPr="00602524">
        <w:rPr>
          <w:color w:val="000000" w:themeColor="text1"/>
        </w:rPr>
        <w:t>”</w:t>
      </w:r>
      <w:r>
        <w:rPr>
          <w:color w:val="000000" w:themeColor="text1"/>
        </w:rPr>
        <w:t xml:space="preserve"> transcripts</w:t>
      </w:r>
      <w:r w:rsidRPr="00602524">
        <w:rPr>
          <w:color w:val="000000" w:themeColor="text1"/>
        </w:rPr>
        <w:t xml:space="preserve"> based on the number of tissues in which they were detected.</w:t>
      </w:r>
    </w:p>
    <w:p w14:paraId="7FA515F6" w14:textId="77777777" w:rsidR="00283F40" w:rsidRDefault="00283F40"/>
    <w:p w14:paraId="7B488C21" w14:textId="77777777" w:rsidR="00283F40" w:rsidRDefault="00283F40"/>
    <w:p w14:paraId="2934C14E" w14:textId="77777777" w:rsidR="00283F40" w:rsidRDefault="00283F40"/>
    <w:p w14:paraId="67E895CA" w14:textId="77777777" w:rsidR="00283F40" w:rsidRDefault="00283F40"/>
    <w:p w14:paraId="60C75905" w14:textId="77777777" w:rsidR="00283F40" w:rsidRDefault="00283F40"/>
    <w:p w14:paraId="5AAF1192" w14:textId="77777777" w:rsidR="00283F40" w:rsidRDefault="00283F40"/>
    <w:p w14:paraId="0941F871" w14:textId="77777777" w:rsidR="00283F40" w:rsidRDefault="00283F40"/>
    <w:p w14:paraId="42E4B7D4" w14:textId="77777777" w:rsidR="00283F40" w:rsidRDefault="00283F40"/>
    <w:p w14:paraId="5B6D235F" w14:textId="77777777" w:rsidR="00283F40" w:rsidRDefault="00283F40"/>
    <w:p w14:paraId="04F2C7CF" w14:textId="77777777" w:rsidR="00283F40" w:rsidRDefault="00283F40"/>
    <w:p w14:paraId="70E810EF" w14:textId="77777777" w:rsidR="00283F40" w:rsidRDefault="00283F40"/>
    <w:p w14:paraId="11DE9EA2" w14:textId="77777777" w:rsidR="00283F40" w:rsidRDefault="00283F40"/>
    <w:p w14:paraId="24785F6E" w14:textId="77777777" w:rsidR="00283F40" w:rsidRDefault="00283F40"/>
    <w:p w14:paraId="38F1C9BD" w14:textId="77777777" w:rsidR="00283F40" w:rsidRDefault="00283F40"/>
    <w:p w14:paraId="2ED53C24" w14:textId="77777777" w:rsidR="00283F40" w:rsidRDefault="00283F40"/>
    <w:p w14:paraId="4570FACF" w14:textId="77777777" w:rsidR="00283F40" w:rsidRDefault="00283F40"/>
    <w:p w14:paraId="1A52A6DA" w14:textId="77777777" w:rsidR="00283F40" w:rsidRDefault="00283F40"/>
    <w:p w14:paraId="6FD7AFE4" w14:textId="77777777" w:rsidR="00283F40" w:rsidRDefault="00283F40"/>
    <w:p w14:paraId="4083AE98" w14:textId="77777777" w:rsidR="00283F40" w:rsidRDefault="00283F40"/>
    <w:p w14:paraId="16CDE54C" w14:textId="77777777" w:rsidR="00283F40" w:rsidRDefault="00283F40"/>
    <w:p w14:paraId="73E2538C" w14:textId="77777777" w:rsidR="00283F40" w:rsidRDefault="00283F40"/>
    <w:p w14:paraId="4CAC11E0" w14:textId="77777777" w:rsidR="00283F40" w:rsidRDefault="00283F40"/>
    <w:p w14:paraId="0036AD7F" w14:textId="77777777" w:rsidR="00283F40" w:rsidRDefault="00283F40"/>
    <w:p w14:paraId="49392402" w14:textId="77777777" w:rsidR="00283F40" w:rsidRDefault="00283F40"/>
    <w:p w14:paraId="302734A6" w14:textId="77777777" w:rsidR="00283F40" w:rsidRDefault="00283F40"/>
    <w:p w14:paraId="6B1B8890" w14:textId="01A37A37" w:rsidR="00283F40" w:rsidRDefault="00FB368D">
      <w:r w:rsidRPr="00FB368D">
        <w:rPr>
          <w:noProof/>
        </w:rPr>
        <w:lastRenderedPageBreak/>
        <w:drawing>
          <wp:inline distT="0" distB="0" distL="0" distR="0" wp14:anchorId="77943631" wp14:editId="3810A8F5">
            <wp:extent cx="5943600" cy="31388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06129" w14:textId="77777777" w:rsidR="00DB497D" w:rsidRDefault="00DB497D"/>
    <w:p w14:paraId="0ECBC691" w14:textId="274E33D6" w:rsidR="00283F40" w:rsidRDefault="00FB368D" w:rsidP="00AB554F">
      <w:pPr>
        <w:rPr>
          <w:color w:val="000000" w:themeColor="text1"/>
        </w:rPr>
      </w:pPr>
      <w:r>
        <w:rPr>
          <w:b/>
          <w:color w:val="000000" w:themeColor="text1"/>
        </w:rPr>
        <w:t>Figure S</w:t>
      </w:r>
      <w:r w:rsidR="005417EF">
        <w:rPr>
          <w:b/>
          <w:color w:val="000000" w:themeColor="text1"/>
        </w:rPr>
        <w:t>8</w:t>
      </w:r>
      <w:r w:rsidRPr="00602524">
        <w:rPr>
          <w:b/>
          <w:color w:val="000000" w:themeColor="text1"/>
        </w:rPr>
        <w:t>.</w:t>
      </w:r>
      <w:r w:rsidRPr="00602524">
        <w:rPr>
          <w:color w:val="000000" w:themeColor="text1"/>
        </w:rPr>
        <w:t xml:space="preserve"> Example of validation of novel intergenic </w:t>
      </w:r>
      <w:proofErr w:type="spellStart"/>
      <w:r w:rsidRPr="00602524">
        <w:rPr>
          <w:color w:val="000000" w:themeColor="text1"/>
        </w:rPr>
        <w:t>Iso-seq</w:t>
      </w:r>
      <w:proofErr w:type="spellEnd"/>
      <w:r w:rsidRPr="00602524">
        <w:rPr>
          <w:color w:val="000000" w:themeColor="text1"/>
        </w:rPr>
        <w:t xml:space="preserve"> gene using </w:t>
      </w:r>
      <w:r w:rsidR="00C02F93" w:rsidRPr="005A20F5">
        <w:rPr>
          <w:color w:val="FF0000"/>
        </w:rPr>
        <w:t xml:space="preserve">matched </w:t>
      </w:r>
      <w:r w:rsidR="00815A4C" w:rsidRPr="005A20F5">
        <w:rPr>
          <w:color w:val="FF0000"/>
        </w:rPr>
        <w:t>RNA</w:t>
      </w:r>
      <w:r w:rsidRPr="005A20F5">
        <w:rPr>
          <w:color w:val="FF0000"/>
        </w:rPr>
        <w:t>-</w:t>
      </w:r>
      <w:proofErr w:type="spellStart"/>
      <w:r w:rsidRPr="005A20F5">
        <w:rPr>
          <w:color w:val="FF0000"/>
        </w:rPr>
        <w:t>seq</w:t>
      </w:r>
      <w:proofErr w:type="spellEnd"/>
      <w:r w:rsidRPr="005A20F5">
        <w:rPr>
          <w:color w:val="FF0000"/>
        </w:rPr>
        <w:t xml:space="preserve"> </w:t>
      </w:r>
      <w:r w:rsidRPr="00602524">
        <w:rPr>
          <w:color w:val="000000" w:themeColor="text1"/>
        </w:rPr>
        <w:t xml:space="preserve">reads and independent liver </w:t>
      </w:r>
      <w:proofErr w:type="spellStart"/>
      <w:r w:rsidRPr="00602524">
        <w:rPr>
          <w:color w:val="000000" w:themeColor="text1"/>
        </w:rPr>
        <w:t>ChI</w:t>
      </w:r>
      <w:r>
        <w:rPr>
          <w:color w:val="000000" w:themeColor="text1"/>
        </w:rPr>
        <w:t>P</w:t>
      </w:r>
      <w:r w:rsidRPr="00602524">
        <w:rPr>
          <w:color w:val="000000" w:themeColor="text1"/>
        </w:rPr>
        <w:t>-seq</w:t>
      </w:r>
      <w:proofErr w:type="spellEnd"/>
      <w:r w:rsidRPr="00602524">
        <w:rPr>
          <w:color w:val="000000" w:themeColor="text1"/>
        </w:rPr>
        <w:t xml:space="preserve"> (H3K4me3 and H3K36me3) and </w:t>
      </w:r>
      <w:r w:rsidRPr="005A20F5">
        <w:rPr>
          <w:color w:val="FF0000"/>
        </w:rPr>
        <w:t xml:space="preserve">3’-RNA-seq </w:t>
      </w:r>
      <w:r w:rsidRPr="00602524">
        <w:rPr>
          <w:color w:val="000000" w:themeColor="text1"/>
        </w:rPr>
        <w:t>experiments.</w:t>
      </w:r>
    </w:p>
    <w:p w14:paraId="6C303008" w14:textId="77777777" w:rsidR="00A81C32" w:rsidRDefault="00A81C32">
      <w:pPr>
        <w:rPr>
          <w:color w:val="000000" w:themeColor="text1"/>
        </w:rPr>
      </w:pPr>
    </w:p>
    <w:p w14:paraId="00F90633" w14:textId="77777777" w:rsidR="00A81C32" w:rsidRDefault="00A81C32">
      <w:pPr>
        <w:rPr>
          <w:color w:val="000000" w:themeColor="text1"/>
        </w:rPr>
      </w:pPr>
    </w:p>
    <w:p w14:paraId="6C6F8759" w14:textId="77777777" w:rsidR="00A81C32" w:rsidRDefault="00A81C32">
      <w:pPr>
        <w:rPr>
          <w:color w:val="000000" w:themeColor="text1"/>
        </w:rPr>
      </w:pPr>
    </w:p>
    <w:p w14:paraId="0DA863B6" w14:textId="77777777" w:rsidR="00A81C32" w:rsidRDefault="00A81C32">
      <w:pPr>
        <w:rPr>
          <w:color w:val="000000" w:themeColor="text1"/>
        </w:rPr>
      </w:pPr>
    </w:p>
    <w:p w14:paraId="1005FE3C" w14:textId="77777777" w:rsidR="00A81C32" w:rsidRDefault="00A81C32">
      <w:pPr>
        <w:rPr>
          <w:color w:val="000000" w:themeColor="text1"/>
        </w:rPr>
      </w:pPr>
    </w:p>
    <w:p w14:paraId="50F6F15A" w14:textId="77777777" w:rsidR="00A81C32" w:rsidRDefault="00A81C32">
      <w:pPr>
        <w:rPr>
          <w:color w:val="000000" w:themeColor="text1"/>
        </w:rPr>
      </w:pPr>
    </w:p>
    <w:p w14:paraId="2C95F452" w14:textId="77777777" w:rsidR="00A81C32" w:rsidRDefault="00A81C32">
      <w:pPr>
        <w:rPr>
          <w:color w:val="000000" w:themeColor="text1"/>
        </w:rPr>
      </w:pPr>
    </w:p>
    <w:p w14:paraId="2A73D3C0" w14:textId="77777777" w:rsidR="00A81C32" w:rsidRDefault="00A81C32">
      <w:pPr>
        <w:rPr>
          <w:color w:val="000000" w:themeColor="text1"/>
        </w:rPr>
      </w:pPr>
    </w:p>
    <w:p w14:paraId="388F471D" w14:textId="77777777" w:rsidR="00A81C32" w:rsidRDefault="00A81C32">
      <w:pPr>
        <w:rPr>
          <w:color w:val="000000" w:themeColor="text1"/>
        </w:rPr>
      </w:pPr>
    </w:p>
    <w:p w14:paraId="6BA7FF9F" w14:textId="77777777" w:rsidR="00A81C32" w:rsidRDefault="00A81C32">
      <w:pPr>
        <w:rPr>
          <w:color w:val="000000" w:themeColor="text1"/>
        </w:rPr>
      </w:pPr>
    </w:p>
    <w:p w14:paraId="270659AB" w14:textId="77777777" w:rsidR="00A81C32" w:rsidRDefault="00A81C32">
      <w:pPr>
        <w:rPr>
          <w:color w:val="000000" w:themeColor="text1"/>
        </w:rPr>
      </w:pPr>
    </w:p>
    <w:p w14:paraId="39AAC5F8" w14:textId="77777777" w:rsidR="00A81C32" w:rsidRDefault="00A81C32">
      <w:pPr>
        <w:rPr>
          <w:color w:val="000000" w:themeColor="text1"/>
        </w:rPr>
      </w:pPr>
    </w:p>
    <w:p w14:paraId="6779948E" w14:textId="77777777" w:rsidR="00A81C32" w:rsidRDefault="00A81C32">
      <w:pPr>
        <w:rPr>
          <w:color w:val="000000" w:themeColor="text1"/>
        </w:rPr>
      </w:pPr>
    </w:p>
    <w:p w14:paraId="3E450725" w14:textId="77777777" w:rsidR="00A81C32" w:rsidRDefault="00A81C32">
      <w:pPr>
        <w:rPr>
          <w:color w:val="000000" w:themeColor="text1"/>
        </w:rPr>
      </w:pPr>
    </w:p>
    <w:p w14:paraId="792FDE12" w14:textId="77777777" w:rsidR="00A81C32" w:rsidRDefault="00A81C32">
      <w:pPr>
        <w:rPr>
          <w:color w:val="000000" w:themeColor="text1"/>
        </w:rPr>
      </w:pPr>
    </w:p>
    <w:p w14:paraId="3C674B41" w14:textId="77777777" w:rsidR="00A81C32" w:rsidRDefault="00A81C32">
      <w:pPr>
        <w:rPr>
          <w:color w:val="000000" w:themeColor="text1"/>
        </w:rPr>
      </w:pPr>
    </w:p>
    <w:p w14:paraId="61BEDA0C" w14:textId="77777777" w:rsidR="00A81C32" w:rsidRDefault="00A81C32">
      <w:pPr>
        <w:rPr>
          <w:color w:val="000000" w:themeColor="text1"/>
        </w:rPr>
      </w:pPr>
    </w:p>
    <w:p w14:paraId="71BFEB9A" w14:textId="77777777" w:rsidR="00A81C32" w:rsidRDefault="00A81C32">
      <w:pPr>
        <w:rPr>
          <w:color w:val="000000" w:themeColor="text1"/>
        </w:rPr>
      </w:pPr>
    </w:p>
    <w:p w14:paraId="6ABE6CB4" w14:textId="77777777" w:rsidR="00A81C32" w:rsidRDefault="00A81C32">
      <w:pPr>
        <w:rPr>
          <w:color w:val="000000" w:themeColor="text1"/>
        </w:rPr>
      </w:pPr>
    </w:p>
    <w:p w14:paraId="265D15AD" w14:textId="77777777" w:rsidR="00A81C32" w:rsidRDefault="00A81C32">
      <w:pPr>
        <w:rPr>
          <w:color w:val="000000" w:themeColor="text1"/>
        </w:rPr>
      </w:pPr>
    </w:p>
    <w:p w14:paraId="5C1550FB" w14:textId="77777777" w:rsidR="00A81C32" w:rsidRDefault="00A81C32">
      <w:pPr>
        <w:rPr>
          <w:color w:val="000000" w:themeColor="text1"/>
        </w:rPr>
      </w:pPr>
    </w:p>
    <w:p w14:paraId="37289131" w14:textId="603730DB" w:rsidR="00A81C32" w:rsidRDefault="00A81C32">
      <w:pPr>
        <w:rPr>
          <w:color w:val="000000" w:themeColor="text1"/>
        </w:rPr>
      </w:pPr>
      <w:r w:rsidRPr="00A81C32">
        <w:rPr>
          <w:noProof/>
          <w:color w:val="000000" w:themeColor="text1"/>
        </w:rPr>
        <w:lastRenderedPageBreak/>
        <w:drawing>
          <wp:inline distT="0" distB="0" distL="0" distR="0" wp14:anchorId="405A3A6B" wp14:editId="52C701BC">
            <wp:extent cx="5943600" cy="303149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A6DB4" w14:textId="77777777" w:rsidR="00A81C32" w:rsidRDefault="00A81C32">
      <w:pPr>
        <w:rPr>
          <w:color w:val="000000" w:themeColor="text1"/>
        </w:rPr>
      </w:pPr>
    </w:p>
    <w:p w14:paraId="26084330" w14:textId="7E275FC5" w:rsidR="00A81C32" w:rsidRPr="00602524" w:rsidRDefault="00A81C32" w:rsidP="00AB554F">
      <w:pPr>
        <w:rPr>
          <w:color w:val="000000" w:themeColor="text1"/>
        </w:rPr>
      </w:pPr>
      <w:r>
        <w:rPr>
          <w:b/>
          <w:color w:val="000000" w:themeColor="text1"/>
        </w:rPr>
        <w:t>Figure S</w:t>
      </w:r>
      <w:r w:rsidR="005417EF">
        <w:rPr>
          <w:b/>
          <w:color w:val="000000" w:themeColor="text1"/>
        </w:rPr>
        <w:t>9</w:t>
      </w:r>
      <w:r w:rsidRPr="00602524">
        <w:rPr>
          <w:b/>
          <w:color w:val="000000" w:themeColor="text1"/>
        </w:rPr>
        <w:t xml:space="preserve">. </w:t>
      </w:r>
      <w:r w:rsidRPr="00602524">
        <w:rPr>
          <w:color w:val="000000" w:themeColor="text1"/>
        </w:rPr>
        <w:t xml:space="preserve">Venn diagram of the number of livers detected </w:t>
      </w:r>
      <w:proofErr w:type="spellStart"/>
      <w:r w:rsidRPr="00602524">
        <w:rPr>
          <w:color w:val="000000" w:themeColor="text1"/>
        </w:rPr>
        <w:t>Ensembl</w:t>
      </w:r>
      <w:proofErr w:type="spellEnd"/>
      <w:r w:rsidRPr="0060252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(a) and NCBI (b) </w:t>
      </w:r>
      <w:r w:rsidRPr="00602524">
        <w:rPr>
          <w:color w:val="000000" w:themeColor="text1"/>
        </w:rPr>
        <w:t xml:space="preserve">genes with validated extended 3’ end across different samples of an independent liver </w:t>
      </w:r>
      <w:r w:rsidRPr="005A20F5">
        <w:rPr>
          <w:color w:val="FF0000"/>
        </w:rPr>
        <w:t xml:space="preserve">3’-RNA-seq </w:t>
      </w:r>
      <w:r w:rsidRPr="00602524">
        <w:rPr>
          <w:color w:val="000000" w:themeColor="text1"/>
        </w:rPr>
        <w:t>experiment.</w:t>
      </w:r>
    </w:p>
    <w:p w14:paraId="07B8F24E" w14:textId="77777777" w:rsidR="00A81C32" w:rsidRDefault="00A81C32">
      <w:pPr>
        <w:rPr>
          <w:color w:val="000000" w:themeColor="text1"/>
        </w:rPr>
      </w:pPr>
    </w:p>
    <w:p w14:paraId="1E7C12A8" w14:textId="77777777" w:rsidR="00D97C65" w:rsidRDefault="00D97C65">
      <w:pPr>
        <w:rPr>
          <w:color w:val="000000" w:themeColor="text1"/>
        </w:rPr>
      </w:pPr>
    </w:p>
    <w:p w14:paraId="18E47680" w14:textId="77777777" w:rsidR="00D97C65" w:rsidRDefault="00D97C65">
      <w:pPr>
        <w:rPr>
          <w:color w:val="000000" w:themeColor="text1"/>
        </w:rPr>
      </w:pPr>
    </w:p>
    <w:p w14:paraId="0FA2BA36" w14:textId="77777777" w:rsidR="00D97C65" w:rsidRDefault="00D97C65">
      <w:pPr>
        <w:rPr>
          <w:color w:val="000000" w:themeColor="text1"/>
        </w:rPr>
      </w:pPr>
    </w:p>
    <w:p w14:paraId="70CE5573" w14:textId="77777777" w:rsidR="00D97C65" w:rsidRDefault="00D97C65">
      <w:pPr>
        <w:rPr>
          <w:color w:val="000000" w:themeColor="text1"/>
        </w:rPr>
      </w:pPr>
    </w:p>
    <w:p w14:paraId="36B10095" w14:textId="77777777" w:rsidR="00D97C65" w:rsidRDefault="00D97C65">
      <w:pPr>
        <w:rPr>
          <w:color w:val="000000" w:themeColor="text1"/>
        </w:rPr>
      </w:pPr>
    </w:p>
    <w:p w14:paraId="3F702BDF" w14:textId="77777777" w:rsidR="00D97C65" w:rsidRDefault="00D97C65">
      <w:pPr>
        <w:rPr>
          <w:color w:val="000000" w:themeColor="text1"/>
        </w:rPr>
      </w:pPr>
    </w:p>
    <w:p w14:paraId="4D4FD863" w14:textId="77777777" w:rsidR="00D97C65" w:rsidRDefault="00D97C65">
      <w:pPr>
        <w:rPr>
          <w:color w:val="000000" w:themeColor="text1"/>
        </w:rPr>
      </w:pPr>
    </w:p>
    <w:p w14:paraId="0B2D27A8" w14:textId="77777777" w:rsidR="00D97C65" w:rsidRDefault="00D97C65">
      <w:pPr>
        <w:rPr>
          <w:color w:val="000000" w:themeColor="text1"/>
        </w:rPr>
      </w:pPr>
    </w:p>
    <w:p w14:paraId="5E571BC4" w14:textId="77777777" w:rsidR="00D97C65" w:rsidRDefault="00D97C65">
      <w:pPr>
        <w:rPr>
          <w:color w:val="000000" w:themeColor="text1"/>
        </w:rPr>
      </w:pPr>
    </w:p>
    <w:p w14:paraId="4ED10FD6" w14:textId="77777777" w:rsidR="00D97C65" w:rsidRDefault="00D97C65">
      <w:pPr>
        <w:rPr>
          <w:color w:val="000000" w:themeColor="text1"/>
        </w:rPr>
      </w:pPr>
    </w:p>
    <w:p w14:paraId="45595238" w14:textId="77777777" w:rsidR="00D97C65" w:rsidRDefault="00D97C65">
      <w:pPr>
        <w:rPr>
          <w:color w:val="000000" w:themeColor="text1"/>
        </w:rPr>
      </w:pPr>
    </w:p>
    <w:p w14:paraId="0EB40125" w14:textId="77777777" w:rsidR="00D97C65" w:rsidRDefault="00D97C65">
      <w:pPr>
        <w:rPr>
          <w:color w:val="000000" w:themeColor="text1"/>
        </w:rPr>
      </w:pPr>
    </w:p>
    <w:p w14:paraId="2A9C90E8" w14:textId="77777777" w:rsidR="00D97C65" w:rsidRDefault="00D97C65">
      <w:pPr>
        <w:rPr>
          <w:color w:val="000000" w:themeColor="text1"/>
        </w:rPr>
      </w:pPr>
    </w:p>
    <w:p w14:paraId="536FCB0E" w14:textId="77777777" w:rsidR="00D97C65" w:rsidRDefault="00D97C65">
      <w:pPr>
        <w:rPr>
          <w:color w:val="000000" w:themeColor="text1"/>
        </w:rPr>
      </w:pPr>
    </w:p>
    <w:p w14:paraId="02CDA976" w14:textId="77777777" w:rsidR="00D97C65" w:rsidRDefault="00D97C65">
      <w:pPr>
        <w:rPr>
          <w:color w:val="000000" w:themeColor="text1"/>
        </w:rPr>
      </w:pPr>
    </w:p>
    <w:p w14:paraId="26EAD163" w14:textId="77777777" w:rsidR="00D97C65" w:rsidRDefault="00D97C65">
      <w:pPr>
        <w:rPr>
          <w:color w:val="000000" w:themeColor="text1"/>
        </w:rPr>
      </w:pPr>
    </w:p>
    <w:p w14:paraId="196F7B51" w14:textId="77777777" w:rsidR="00D97C65" w:rsidRDefault="00D97C65">
      <w:pPr>
        <w:rPr>
          <w:color w:val="000000" w:themeColor="text1"/>
        </w:rPr>
      </w:pPr>
    </w:p>
    <w:p w14:paraId="64DA8D51" w14:textId="77777777" w:rsidR="00D97C65" w:rsidRDefault="00D97C65">
      <w:pPr>
        <w:rPr>
          <w:color w:val="000000" w:themeColor="text1"/>
        </w:rPr>
      </w:pPr>
    </w:p>
    <w:p w14:paraId="2F6C53CA" w14:textId="77777777" w:rsidR="00D97C65" w:rsidRDefault="00D97C65">
      <w:pPr>
        <w:rPr>
          <w:color w:val="000000" w:themeColor="text1"/>
        </w:rPr>
      </w:pPr>
    </w:p>
    <w:p w14:paraId="69D72D6B" w14:textId="77777777" w:rsidR="00D97C65" w:rsidRDefault="00D97C65">
      <w:pPr>
        <w:rPr>
          <w:color w:val="000000" w:themeColor="text1"/>
        </w:rPr>
      </w:pPr>
    </w:p>
    <w:p w14:paraId="7EF6552F" w14:textId="77777777" w:rsidR="00D97C65" w:rsidRDefault="00D97C65">
      <w:pPr>
        <w:rPr>
          <w:color w:val="000000" w:themeColor="text1"/>
        </w:rPr>
      </w:pPr>
    </w:p>
    <w:p w14:paraId="4B2EDAD1" w14:textId="77777777" w:rsidR="00D97C65" w:rsidRDefault="00D97C65">
      <w:pPr>
        <w:rPr>
          <w:color w:val="000000" w:themeColor="text1"/>
        </w:rPr>
      </w:pPr>
    </w:p>
    <w:p w14:paraId="5F8D6FBF" w14:textId="77777777" w:rsidR="00D97C65" w:rsidRDefault="00D97C65">
      <w:pPr>
        <w:rPr>
          <w:color w:val="000000" w:themeColor="text1"/>
        </w:rPr>
      </w:pPr>
    </w:p>
    <w:p w14:paraId="5004DAD6" w14:textId="029AC8CC" w:rsidR="00D97C65" w:rsidRDefault="004A65BE">
      <w:pPr>
        <w:rPr>
          <w:color w:val="000000" w:themeColor="text1"/>
        </w:rPr>
      </w:pPr>
      <w:r w:rsidRPr="004A65BE">
        <w:rPr>
          <w:noProof/>
          <w:color w:val="000000" w:themeColor="text1"/>
        </w:rPr>
        <w:drawing>
          <wp:inline distT="0" distB="0" distL="0" distR="0" wp14:anchorId="0715E07A" wp14:editId="724961B3">
            <wp:extent cx="5943600" cy="31388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5FAA7" w14:textId="77777777" w:rsidR="004A65BE" w:rsidRDefault="004A65BE">
      <w:pPr>
        <w:rPr>
          <w:color w:val="000000" w:themeColor="text1"/>
        </w:rPr>
      </w:pPr>
    </w:p>
    <w:p w14:paraId="7B53ED8B" w14:textId="47921043" w:rsidR="004A65BE" w:rsidRPr="00602524" w:rsidRDefault="004A65BE" w:rsidP="00AB554F">
      <w:pPr>
        <w:rPr>
          <w:color w:val="000000" w:themeColor="text1"/>
        </w:rPr>
      </w:pPr>
      <w:r>
        <w:rPr>
          <w:b/>
          <w:color w:val="000000" w:themeColor="text1"/>
        </w:rPr>
        <w:t>Figure S</w:t>
      </w:r>
      <w:r w:rsidR="005417EF">
        <w:rPr>
          <w:b/>
          <w:color w:val="000000" w:themeColor="text1"/>
        </w:rPr>
        <w:t>10</w:t>
      </w:r>
      <w:r w:rsidRPr="00602524">
        <w:rPr>
          <w:b/>
          <w:color w:val="000000" w:themeColor="text1"/>
        </w:rPr>
        <w:t xml:space="preserve">. </w:t>
      </w:r>
      <w:r w:rsidRPr="00602524">
        <w:rPr>
          <w:color w:val="000000" w:themeColor="text1"/>
        </w:rPr>
        <w:t xml:space="preserve">Example of validation of extended </w:t>
      </w:r>
      <w:r>
        <w:rPr>
          <w:color w:val="000000" w:themeColor="text1"/>
        </w:rPr>
        <w:t xml:space="preserve">3’ </w:t>
      </w:r>
      <w:r w:rsidRPr="00602524">
        <w:rPr>
          <w:color w:val="000000" w:themeColor="text1"/>
        </w:rPr>
        <w:t xml:space="preserve">annotation using an independent liver </w:t>
      </w:r>
      <w:r w:rsidRPr="005A20F5">
        <w:rPr>
          <w:color w:val="FF0000"/>
        </w:rPr>
        <w:t>3’-RNA-seq</w:t>
      </w:r>
      <w:r w:rsidRPr="00602524">
        <w:rPr>
          <w:color w:val="000000" w:themeColor="text1"/>
        </w:rPr>
        <w:t xml:space="preserve"> experiment.</w:t>
      </w:r>
    </w:p>
    <w:p w14:paraId="25DD9E6E" w14:textId="77777777" w:rsidR="004A65BE" w:rsidRDefault="004A65BE">
      <w:pPr>
        <w:rPr>
          <w:color w:val="000000" w:themeColor="text1"/>
        </w:rPr>
      </w:pPr>
    </w:p>
    <w:p w14:paraId="5DCCE8AD" w14:textId="77777777" w:rsidR="004A65BE" w:rsidRDefault="004A65BE">
      <w:pPr>
        <w:rPr>
          <w:color w:val="000000" w:themeColor="text1"/>
        </w:rPr>
      </w:pPr>
    </w:p>
    <w:p w14:paraId="1907265E" w14:textId="77777777" w:rsidR="004A65BE" w:rsidRDefault="004A65BE">
      <w:pPr>
        <w:rPr>
          <w:color w:val="000000" w:themeColor="text1"/>
        </w:rPr>
      </w:pPr>
    </w:p>
    <w:p w14:paraId="42579EBE" w14:textId="77777777" w:rsidR="004A65BE" w:rsidRDefault="004A65BE">
      <w:pPr>
        <w:rPr>
          <w:color w:val="000000" w:themeColor="text1"/>
        </w:rPr>
      </w:pPr>
    </w:p>
    <w:p w14:paraId="3671BA83" w14:textId="77777777" w:rsidR="004A65BE" w:rsidRDefault="004A65BE">
      <w:pPr>
        <w:rPr>
          <w:color w:val="000000" w:themeColor="text1"/>
        </w:rPr>
      </w:pPr>
    </w:p>
    <w:p w14:paraId="440D051D" w14:textId="77777777" w:rsidR="004A65BE" w:rsidRDefault="004A65BE">
      <w:pPr>
        <w:rPr>
          <w:color w:val="000000" w:themeColor="text1"/>
        </w:rPr>
      </w:pPr>
    </w:p>
    <w:p w14:paraId="4289F4FD" w14:textId="77777777" w:rsidR="004A65BE" w:rsidRDefault="004A65BE">
      <w:pPr>
        <w:rPr>
          <w:color w:val="000000" w:themeColor="text1"/>
        </w:rPr>
      </w:pPr>
    </w:p>
    <w:p w14:paraId="41886461" w14:textId="77777777" w:rsidR="004A65BE" w:rsidRDefault="004A65BE">
      <w:pPr>
        <w:rPr>
          <w:color w:val="000000" w:themeColor="text1"/>
        </w:rPr>
      </w:pPr>
    </w:p>
    <w:p w14:paraId="287FA83E" w14:textId="77777777" w:rsidR="004A65BE" w:rsidRDefault="004A65BE">
      <w:pPr>
        <w:rPr>
          <w:color w:val="000000" w:themeColor="text1"/>
        </w:rPr>
      </w:pPr>
    </w:p>
    <w:p w14:paraId="4466258B" w14:textId="77777777" w:rsidR="004A65BE" w:rsidRDefault="004A65BE">
      <w:pPr>
        <w:rPr>
          <w:color w:val="000000" w:themeColor="text1"/>
        </w:rPr>
      </w:pPr>
    </w:p>
    <w:p w14:paraId="1DBB293A" w14:textId="77777777" w:rsidR="004A65BE" w:rsidRDefault="004A65BE">
      <w:pPr>
        <w:rPr>
          <w:color w:val="000000" w:themeColor="text1"/>
        </w:rPr>
      </w:pPr>
    </w:p>
    <w:p w14:paraId="302966D8" w14:textId="77777777" w:rsidR="004A65BE" w:rsidRDefault="004A65BE">
      <w:pPr>
        <w:rPr>
          <w:color w:val="000000" w:themeColor="text1"/>
        </w:rPr>
      </w:pPr>
    </w:p>
    <w:p w14:paraId="3F5B3EF7" w14:textId="77777777" w:rsidR="004A65BE" w:rsidRDefault="004A65BE">
      <w:pPr>
        <w:rPr>
          <w:color w:val="000000" w:themeColor="text1"/>
        </w:rPr>
      </w:pPr>
    </w:p>
    <w:p w14:paraId="2A8B630C" w14:textId="77777777" w:rsidR="004A65BE" w:rsidRDefault="004A65BE">
      <w:pPr>
        <w:rPr>
          <w:color w:val="000000" w:themeColor="text1"/>
        </w:rPr>
      </w:pPr>
    </w:p>
    <w:p w14:paraId="40638A9E" w14:textId="77777777" w:rsidR="004A65BE" w:rsidRDefault="004A65BE">
      <w:pPr>
        <w:rPr>
          <w:color w:val="000000" w:themeColor="text1"/>
        </w:rPr>
      </w:pPr>
    </w:p>
    <w:p w14:paraId="45C99F46" w14:textId="77777777" w:rsidR="004A65BE" w:rsidRDefault="004A65BE">
      <w:pPr>
        <w:rPr>
          <w:color w:val="000000" w:themeColor="text1"/>
        </w:rPr>
      </w:pPr>
    </w:p>
    <w:p w14:paraId="62F00C08" w14:textId="77777777" w:rsidR="004A65BE" w:rsidRDefault="004A65BE">
      <w:pPr>
        <w:rPr>
          <w:color w:val="000000" w:themeColor="text1"/>
        </w:rPr>
      </w:pPr>
    </w:p>
    <w:p w14:paraId="2E0A7350" w14:textId="77777777" w:rsidR="004A65BE" w:rsidRDefault="004A65BE">
      <w:pPr>
        <w:rPr>
          <w:color w:val="000000" w:themeColor="text1"/>
        </w:rPr>
      </w:pPr>
    </w:p>
    <w:p w14:paraId="61F686D2" w14:textId="77777777" w:rsidR="004A65BE" w:rsidRDefault="004A65BE">
      <w:pPr>
        <w:rPr>
          <w:color w:val="000000" w:themeColor="text1"/>
        </w:rPr>
      </w:pPr>
    </w:p>
    <w:p w14:paraId="499F206C" w14:textId="77777777" w:rsidR="004A65BE" w:rsidRDefault="004A65BE">
      <w:pPr>
        <w:rPr>
          <w:color w:val="000000" w:themeColor="text1"/>
        </w:rPr>
      </w:pPr>
    </w:p>
    <w:p w14:paraId="78ABABEB" w14:textId="77777777" w:rsidR="004A65BE" w:rsidRDefault="004A65BE">
      <w:pPr>
        <w:rPr>
          <w:color w:val="000000" w:themeColor="text1"/>
        </w:rPr>
      </w:pPr>
    </w:p>
    <w:p w14:paraId="6CEF4AA8" w14:textId="77777777" w:rsidR="004A65BE" w:rsidRDefault="004A65BE">
      <w:pPr>
        <w:rPr>
          <w:color w:val="000000" w:themeColor="text1"/>
        </w:rPr>
      </w:pPr>
    </w:p>
    <w:p w14:paraId="33100BA3" w14:textId="77777777" w:rsidR="004A65BE" w:rsidRDefault="004A65BE">
      <w:pPr>
        <w:rPr>
          <w:color w:val="000000" w:themeColor="text1"/>
        </w:rPr>
      </w:pPr>
    </w:p>
    <w:p w14:paraId="099B48C1" w14:textId="357D6C4E" w:rsidR="004A65BE" w:rsidRDefault="003578A5">
      <w:pPr>
        <w:rPr>
          <w:color w:val="000000" w:themeColor="text1"/>
        </w:rPr>
      </w:pPr>
      <w:r w:rsidRPr="003578A5">
        <w:rPr>
          <w:noProof/>
          <w:color w:val="000000" w:themeColor="text1"/>
        </w:rPr>
        <w:lastRenderedPageBreak/>
        <w:drawing>
          <wp:inline distT="0" distB="0" distL="0" distR="0" wp14:anchorId="27B0B984" wp14:editId="5B540726">
            <wp:extent cx="5943600" cy="343789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32D6C" w14:textId="77777777" w:rsidR="003578A5" w:rsidRDefault="003578A5">
      <w:pPr>
        <w:rPr>
          <w:color w:val="000000" w:themeColor="text1"/>
        </w:rPr>
      </w:pPr>
    </w:p>
    <w:p w14:paraId="0FCAB37A" w14:textId="77777777" w:rsidR="00A81C32" w:rsidRDefault="00A81C32">
      <w:pPr>
        <w:rPr>
          <w:color w:val="000000" w:themeColor="text1"/>
        </w:rPr>
      </w:pPr>
    </w:p>
    <w:p w14:paraId="6E53FFF2" w14:textId="77777777" w:rsidR="00A81C32" w:rsidRDefault="00A81C32">
      <w:pPr>
        <w:rPr>
          <w:color w:val="000000" w:themeColor="text1"/>
        </w:rPr>
      </w:pPr>
    </w:p>
    <w:p w14:paraId="278EE2B3" w14:textId="4986B261" w:rsidR="00A81C32" w:rsidRDefault="003578A5" w:rsidP="00AB554F">
      <w:pPr>
        <w:rPr>
          <w:color w:val="000000" w:themeColor="text1"/>
        </w:rPr>
      </w:pPr>
      <w:r>
        <w:rPr>
          <w:b/>
          <w:color w:val="000000" w:themeColor="text1"/>
        </w:rPr>
        <w:t>Figure S1</w:t>
      </w:r>
      <w:r w:rsidR="005417EF">
        <w:rPr>
          <w:b/>
          <w:color w:val="000000" w:themeColor="text1"/>
        </w:rPr>
        <w:t>1</w:t>
      </w:r>
      <w:r w:rsidRPr="00602524">
        <w:rPr>
          <w:color w:val="000000" w:themeColor="text1"/>
        </w:rPr>
        <w:t xml:space="preserve">. Effect of extended annotation on the expression level of </w:t>
      </w:r>
      <w:proofErr w:type="spellStart"/>
      <w:r w:rsidRPr="00602524">
        <w:rPr>
          <w:color w:val="000000" w:themeColor="text1"/>
        </w:rPr>
        <w:t>Ensembl</w:t>
      </w:r>
      <w:proofErr w:type="spellEnd"/>
      <w:r w:rsidRPr="00602524">
        <w:rPr>
          <w:color w:val="000000" w:themeColor="text1"/>
        </w:rPr>
        <w:t xml:space="preserve"> genes using liver </w:t>
      </w:r>
      <w:r w:rsidRPr="005A20F5">
        <w:rPr>
          <w:color w:val="FF0000"/>
        </w:rPr>
        <w:t xml:space="preserve">3’-RNA-seq </w:t>
      </w:r>
      <w:r w:rsidRPr="00602524">
        <w:rPr>
          <w:color w:val="000000" w:themeColor="text1"/>
        </w:rPr>
        <w:t xml:space="preserve">reads. Genes with same expression in both </w:t>
      </w:r>
      <w:proofErr w:type="spellStart"/>
      <w:r w:rsidRPr="00602524">
        <w:rPr>
          <w:color w:val="000000" w:themeColor="text1"/>
        </w:rPr>
        <w:t>Iso-seq</w:t>
      </w:r>
      <w:proofErr w:type="spellEnd"/>
      <w:r w:rsidRPr="00602524">
        <w:rPr>
          <w:color w:val="000000" w:themeColor="text1"/>
        </w:rPr>
        <w:t xml:space="preserve"> and </w:t>
      </w:r>
      <w:proofErr w:type="spellStart"/>
      <w:r w:rsidRPr="00602524">
        <w:rPr>
          <w:color w:val="000000" w:themeColor="text1"/>
        </w:rPr>
        <w:t>Ensembl</w:t>
      </w:r>
      <w:proofErr w:type="spellEnd"/>
      <w:r w:rsidRPr="00602524">
        <w:rPr>
          <w:color w:val="000000" w:themeColor="text1"/>
        </w:rPr>
        <w:t xml:space="preserve"> annotations were marked with re</w:t>
      </w:r>
      <w:r>
        <w:rPr>
          <w:color w:val="000000" w:themeColor="text1"/>
        </w:rPr>
        <w:t>d</w:t>
      </w:r>
      <w:r w:rsidRPr="00602524">
        <w:rPr>
          <w:color w:val="000000" w:themeColor="text1"/>
        </w:rPr>
        <w:t xml:space="preserve"> color. Blue line in each graph shows the average of </w:t>
      </w:r>
      <w:proofErr w:type="spellStart"/>
      <w:r w:rsidRPr="00602524">
        <w:rPr>
          <w:color w:val="000000" w:themeColor="text1"/>
        </w:rPr>
        <w:t>Iso-seq</w:t>
      </w:r>
      <w:proofErr w:type="spellEnd"/>
      <w:r w:rsidRPr="00602524">
        <w:rPr>
          <w:color w:val="000000" w:themeColor="text1"/>
        </w:rPr>
        <w:t xml:space="preserve"> gene expression fold changes over of their matched </w:t>
      </w:r>
      <w:proofErr w:type="spellStart"/>
      <w:r w:rsidRPr="00602524">
        <w:rPr>
          <w:color w:val="000000" w:themeColor="text1"/>
        </w:rPr>
        <w:t>Ensembl</w:t>
      </w:r>
      <w:proofErr w:type="spellEnd"/>
      <w:r w:rsidRPr="00602524">
        <w:rPr>
          <w:color w:val="000000" w:themeColor="text1"/>
        </w:rPr>
        <w:t xml:space="preserve"> genes in log2 scale that is equal to 0.485 or 40% expression increase.</w:t>
      </w:r>
    </w:p>
    <w:p w14:paraId="3B0AC3A1" w14:textId="77777777" w:rsidR="003578A5" w:rsidRDefault="003578A5">
      <w:pPr>
        <w:rPr>
          <w:color w:val="000000" w:themeColor="text1"/>
        </w:rPr>
      </w:pPr>
    </w:p>
    <w:p w14:paraId="7F6A9E84" w14:textId="77777777" w:rsidR="008F098B" w:rsidRDefault="008F098B">
      <w:pPr>
        <w:rPr>
          <w:color w:val="000000" w:themeColor="text1"/>
        </w:rPr>
      </w:pPr>
    </w:p>
    <w:p w14:paraId="3850356D" w14:textId="77777777" w:rsidR="008F098B" w:rsidRDefault="008F098B">
      <w:pPr>
        <w:rPr>
          <w:color w:val="000000" w:themeColor="text1"/>
        </w:rPr>
      </w:pPr>
    </w:p>
    <w:p w14:paraId="781E59A8" w14:textId="77777777" w:rsidR="008F098B" w:rsidRDefault="008F098B">
      <w:pPr>
        <w:rPr>
          <w:color w:val="000000" w:themeColor="text1"/>
        </w:rPr>
      </w:pPr>
    </w:p>
    <w:p w14:paraId="3F6271AD" w14:textId="77777777" w:rsidR="008F098B" w:rsidRDefault="008F098B">
      <w:pPr>
        <w:rPr>
          <w:color w:val="000000" w:themeColor="text1"/>
        </w:rPr>
      </w:pPr>
    </w:p>
    <w:p w14:paraId="3EAFC633" w14:textId="77777777" w:rsidR="008F098B" w:rsidRDefault="008F098B">
      <w:pPr>
        <w:rPr>
          <w:color w:val="000000" w:themeColor="text1"/>
        </w:rPr>
      </w:pPr>
    </w:p>
    <w:p w14:paraId="78536FE3" w14:textId="77777777" w:rsidR="008F098B" w:rsidRDefault="008F098B">
      <w:pPr>
        <w:rPr>
          <w:color w:val="000000" w:themeColor="text1"/>
        </w:rPr>
      </w:pPr>
    </w:p>
    <w:p w14:paraId="33F83DBE" w14:textId="77777777" w:rsidR="008F098B" w:rsidRDefault="008F098B">
      <w:pPr>
        <w:rPr>
          <w:color w:val="000000" w:themeColor="text1"/>
        </w:rPr>
      </w:pPr>
    </w:p>
    <w:p w14:paraId="5565799D" w14:textId="77777777" w:rsidR="008F098B" w:rsidRDefault="008F098B">
      <w:pPr>
        <w:rPr>
          <w:color w:val="000000" w:themeColor="text1"/>
        </w:rPr>
      </w:pPr>
    </w:p>
    <w:p w14:paraId="30F762D7" w14:textId="77777777" w:rsidR="008F098B" w:rsidRDefault="008F098B">
      <w:pPr>
        <w:rPr>
          <w:color w:val="000000" w:themeColor="text1"/>
        </w:rPr>
      </w:pPr>
    </w:p>
    <w:p w14:paraId="1D978DAD" w14:textId="77777777" w:rsidR="008F098B" w:rsidRDefault="008F098B">
      <w:pPr>
        <w:rPr>
          <w:color w:val="000000" w:themeColor="text1"/>
        </w:rPr>
      </w:pPr>
    </w:p>
    <w:p w14:paraId="5A22E8D5" w14:textId="77777777" w:rsidR="008F098B" w:rsidRDefault="008F098B">
      <w:pPr>
        <w:rPr>
          <w:color w:val="000000" w:themeColor="text1"/>
        </w:rPr>
      </w:pPr>
    </w:p>
    <w:p w14:paraId="084B1C0F" w14:textId="77777777" w:rsidR="008F098B" w:rsidRDefault="008F098B">
      <w:pPr>
        <w:rPr>
          <w:color w:val="000000" w:themeColor="text1"/>
        </w:rPr>
      </w:pPr>
    </w:p>
    <w:p w14:paraId="44801569" w14:textId="77777777" w:rsidR="008F098B" w:rsidRDefault="008F098B">
      <w:pPr>
        <w:rPr>
          <w:color w:val="000000" w:themeColor="text1"/>
        </w:rPr>
      </w:pPr>
    </w:p>
    <w:p w14:paraId="00C22C33" w14:textId="77777777" w:rsidR="008F098B" w:rsidRDefault="008F098B">
      <w:pPr>
        <w:rPr>
          <w:color w:val="000000" w:themeColor="text1"/>
        </w:rPr>
      </w:pPr>
    </w:p>
    <w:p w14:paraId="342645D8" w14:textId="77777777" w:rsidR="008F098B" w:rsidRDefault="008F098B">
      <w:pPr>
        <w:rPr>
          <w:color w:val="000000" w:themeColor="text1"/>
        </w:rPr>
      </w:pPr>
    </w:p>
    <w:p w14:paraId="3B52347B" w14:textId="77777777" w:rsidR="008F098B" w:rsidRDefault="008F098B">
      <w:pPr>
        <w:rPr>
          <w:color w:val="000000" w:themeColor="text1"/>
        </w:rPr>
      </w:pPr>
    </w:p>
    <w:p w14:paraId="5BB41CD3" w14:textId="77777777" w:rsidR="008F098B" w:rsidRDefault="008F098B">
      <w:pPr>
        <w:rPr>
          <w:color w:val="000000" w:themeColor="text1"/>
        </w:rPr>
      </w:pPr>
    </w:p>
    <w:p w14:paraId="27C2AD69" w14:textId="5C597E66" w:rsidR="008F098B" w:rsidRDefault="008F098B">
      <w:pPr>
        <w:rPr>
          <w:color w:val="000000" w:themeColor="text1"/>
        </w:rPr>
      </w:pPr>
      <w:r w:rsidRPr="008F098B">
        <w:rPr>
          <w:noProof/>
          <w:color w:val="000000" w:themeColor="text1"/>
        </w:rPr>
        <w:drawing>
          <wp:inline distT="0" distB="0" distL="0" distR="0" wp14:anchorId="7052FC39" wp14:editId="64F1A1DB">
            <wp:extent cx="5943600" cy="40513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20124" w14:textId="13E505AC" w:rsidR="008F098B" w:rsidRPr="00602524" w:rsidRDefault="008F098B" w:rsidP="008F098B">
      <w:pPr>
        <w:rPr>
          <w:color w:val="000000" w:themeColor="text1"/>
        </w:rPr>
      </w:pPr>
      <w:r>
        <w:rPr>
          <w:b/>
          <w:color w:val="000000" w:themeColor="text1"/>
        </w:rPr>
        <w:t>Figure S1</w:t>
      </w:r>
      <w:r w:rsidR="005417EF">
        <w:rPr>
          <w:b/>
          <w:color w:val="000000" w:themeColor="text1"/>
        </w:rPr>
        <w:t>2</w:t>
      </w:r>
      <w:r w:rsidRPr="00602524">
        <w:rPr>
          <w:b/>
          <w:color w:val="000000" w:themeColor="text1"/>
        </w:rPr>
        <w:t>.</w:t>
      </w:r>
      <w:r w:rsidRPr="00602524">
        <w:rPr>
          <w:color w:val="000000" w:themeColor="text1"/>
        </w:rPr>
        <w:t xml:space="preserve"> (a) Definition of 5’ candidate region and (b) number of genes with validated candidate 5’ end across different annotations.</w:t>
      </w:r>
    </w:p>
    <w:p w14:paraId="7E727D0B" w14:textId="77777777" w:rsidR="008F098B" w:rsidRPr="00602524" w:rsidRDefault="008F098B" w:rsidP="008F098B">
      <w:pPr>
        <w:rPr>
          <w:color w:val="000000" w:themeColor="text1"/>
        </w:rPr>
      </w:pPr>
    </w:p>
    <w:p w14:paraId="24DB2ADF" w14:textId="77777777" w:rsidR="008F098B" w:rsidRDefault="008F098B">
      <w:pPr>
        <w:rPr>
          <w:color w:val="000000" w:themeColor="text1"/>
        </w:rPr>
      </w:pPr>
    </w:p>
    <w:p w14:paraId="09340D54" w14:textId="77777777" w:rsidR="008F098B" w:rsidRDefault="008F098B">
      <w:pPr>
        <w:rPr>
          <w:color w:val="000000" w:themeColor="text1"/>
        </w:rPr>
      </w:pPr>
    </w:p>
    <w:p w14:paraId="2CF00C95" w14:textId="77777777" w:rsidR="008F098B" w:rsidRDefault="008F098B">
      <w:pPr>
        <w:rPr>
          <w:color w:val="000000" w:themeColor="text1"/>
        </w:rPr>
      </w:pPr>
    </w:p>
    <w:p w14:paraId="101F8B65" w14:textId="77777777" w:rsidR="008F098B" w:rsidRDefault="008F098B">
      <w:pPr>
        <w:rPr>
          <w:color w:val="000000" w:themeColor="text1"/>
        </w:rPr>
      </w:pPr>
    </w:p>
    <w:p w14:paraId="25335E4F" w14:textId="77777777" w:rsidR="008F098B" w:rsidRDefault="008F098B">
      <w:pPr>
        <w:rPr>
          <w:color w:val="000000" w:themeColor="text1"/>
        </w:rPr>
      </w:pPr>
    </w:p>
    <w:p w14:paraId="3EB5D484" w14:textId="77777777" w:rsidR="008F098B" w:rsidRDefault="008F098B">
      <w:pPr>
        <w:rPr>
          <w:color w:val="000000" w:themeColor="text1"/>
        </w:rPr>
      </w:pPr>
    </w:p>
    <w:p w14:paraId="60A6A14B" w14:textId="77777777" w:rsidR="008F098B" w:rsidRDefault="008F098B">
      <w:pPr>
        <w:rPr>
          <w:color w:val="000000" w:themeColor="text1"/>
        </w:rPr>
      </w:pPr>
    </w:p>
    <w:p w14:paraId="7386B62D" w14:textId="77777777" w:rsidR="008F098B" w:rsidRDefault="008F098B">
      <w:pPr>
        <w:rPr>
          <w:color w:val="000000" w:themeColor="text1"/>
        </w:rPr>
      </w:pPr>
    </w:p>
    <w:p w14:paraId="1207C6D3" w14:textId="77777777" w:rsidR="008F098B" w:rsidRDefault="008F098B">
      <w:pPr>
        <w:rPr>
          <w:color w:val="000000" w:themeColor="text1"/>
        </w:rPr>
      </w:pPr>
    </w:p>
    <w:p w14:paraId="4F634479" w14:textId="77777777" w:rsidR="008F098B" w:rsidRDefault="008F098B">
      <w:pPr>
        <w:rPr>
          <w:color w:val="000000" w:themeColor="text1"/>
        </w:rPr>
      </w:pPr>
    </w:p>
    <w:p w14:paraId="2E46BC29" w14:textId="77777777" w:rsidR="008F098B" w:rsidRDefault="008F098B">
      <w:pPr>
        <w:rPr>
          <w:color w:val="000000" w:themeColor="text1"/>
        </w:rPr>
      </w:pPr>
    </w:p>
    <w:p w14:paraId="6AAD4171" w14:textId="77777777" w:rsidR="008F098B" w:rsidRDefault="008F098B">
      <w:pPr>
        <w:rPr>
          <w:color w:val="000000" w:themeColor="text1"/>
        </w:rPr>
      </w:pPr>
    </w:p>
    <w:p w14:paraId="13B47002" w14:textId="77777777" w:rsidR="008F098B" w:rsidRDefault="008F098B">
      <w:pPr>
        <w:rPr>
          <w:color w:val="000000" w:themeColor="text1"/>
        </w:rPr>
      </w:pPr>
    </w:p>
    <w:p w14:paraId="0C39BC0B" w14:textId="77777777" w:rsidR="008F098B" w:rsidRDefault="008F098B">
      <w:pPr>
        <w:rPr>
          <w:color w:val="000000" w:themeColor="text1"/>
        </w:rPr>
      </w:pPr>
    </w:p>
    <w:p w14:paraId="1DEFB822" w14:textId="77777777" w:rsidR="008F098B" w:rsidRDefault="008F098B">
      <w:pPr>
        <w:rPr>
          <w:color w:val="000000" w:themeColor="text1"/>
        </w:rPr>
      </w:pPr>
    </w:p>
    <w:p w14:paraId="1077A46E" w14:textId="77777777" w:rsidR="008F098B" w:rsidRDefault="008F098B">
      <w:pPr>
        <w:rPr>
          <w:color w:val="000000" w:themeColor="text1"/>
        </w:rPr>
      </w:pPr>
    </w:p>
    <w:p w14:paraId="58EBCCA7" w14:textId="77777777" w:rsidR="008F098B" w:rsidRDefault="008F098B">
      <w:pPr>
        <w:rPr>
          <w:color w:val="000000" w:themeColor="text1"/>
        </w:rPr>
      </w:pPr>
    </w:p>
    <w:p w14:paraId="69170173" w14:textId="77777777" w:rsidR="008F098B" w:rsidRDefault="008F098B">
      <w:pPr>
        <w:rPr>
          <w:color w:val="000000" w:themeColor="text1"/>
        </w:rPr>
      </w:pPr>
    </w:p>
    <w:p w14:paraId="329F905D" w14:textId="5BA0E958" w:rsidR="008F098B" w:rsidRDefault="008F098B">
      <w:pPr>
        <w:rPr>
          <w:color w:val="000000" w:themeColor="text1"/>
        </w:rPr>
      </w:pPr>
      <w:r w:rsidRPr="008F098B">
        <w:rPr>
          <w:noProof/>
          <w:color w:val="000000" w:themeColor="text1"/>
        </w:rPr>
        <w:lastRenderedPageBreak/>
        <w:drawing>
          <wp:inline distT="0" distB="0" distL="0" distR="0" wp14:anchorId="4724BA59" wp14:editId="1DBDDD86">
            <wp:extent cx="5943600" cy="314198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BA334" w14:textId="77777777" w:rsidR="00A81C32" w:rsidRDefault="00A81C32">
      <w:pPr>
        <w:rPr>
          <w:color w:val="000000" w:themeColor="text1"/>
        </w:rPr>
      </w:pPr>
    </w:p>
    <w:p w14:paraId="00D0C1E2" w14:textId="77777777" w:rsidR="00A81C32" w:rsidRDefault="00A81C32">
      <w:pPr>
        <w:rPr>
          <w:color w:val="000000" w:themeColor="text1"/>
        </w:rPr>
      </w:pPr>
    </w:p>
    <w:p w14:paraId="63AAB339" w14:textId="77777777" w:rsidR="00A81C32" w:rsidRDefault="00A81C32">
      <w:pPr>
        <w:rPr>
          <w:color w:val="000000" w:themeColor="text1"/>
        </w:rPr>
      </w:pPr>
    </w:p>
    <w:p w14:paraId="26AA6D6C" w14:textId="1DDFC2D1" w:rsidR="00A81C32" w:rsidRDefault="008F098B">
      <w:pPr>
        <w:rPr>
          <w:color w:val="000000" w:themeColor="text1"/>
        </w:rPr>
      </w:pPr>
      <w:r>
        <w:rPr>
          <w:b/>
          <w:color w:val="000000" w:themeColor="text1"/>
        </w:rPr>
        <w:t>Figure S1</w:t>
      </w:r>
      <w:r w:rsidR="005417EF">
        <w:rPr>
          <w:b/>
          <w:color w:val="000000" w:themeColor="text1"/>
        </w:rPr>
        <w:t>3</w:t>
      </w:r>
      <w:r w:rsidRPr="00602524">
        <w:rPr>
          <w:b/>
          <w:color w:val="000000" w:themeColor="text1"/>
        </w:rPr>
        <w:t>.</w:t>
      </w:r>
      <w:r w:rsidRPr="00602524">
        <w:rPr>
          <w:color w:val="000000" w:themeColor="text1"/>
        </w:rPr>
        <w:t xml:space="preserve"> Example of validation of extended</w:t>
      </w:r>
      <w:r>
        <w:rPr>
          <w:color w:val="000000" w:themeColor="text1"/>
        </w:rPr>
        <w:t xml:space="preserve"> 5’</w:t>
      </w:r>
      <w:r w:rsidRPr="00602524">
        <w:rPr>
          <w:color w:val="000000" w:themeColor="text1"/>
        </w:rPr>
        <w:t xml:space="preserve"> annotation using an independent Human CAGE data.</w:t>
      </w:r>
    </w:p>
    <w:p w14:paraId="733493C2" w14:textId="77777777" w:rsidR="00A81C32" w:rsidRDefault="00A81C32">
      <w:pPr>
        <w:rPr>
          <w:color w:val="000000" w:themeColor="text1"/>
        </w:rPr>
      </w:pPr>
    </w:p>
    <w:p w14:paraId="43157D47" w14:textId="77777777" w:rsidR="00A81C32" w:rsidRDefault="00A81C32"/>
    <w:p w14:paraId="0492919F" w14:textId="77777777" w:rsidR="003B681F" w:rsidRDefault="003B681F"/>
    <w:p w14:paraId="05E93524" w14:textId="77777777" w:rsidR="003B681F" w:rsidRDefault="003B681F"/>
    <w:p w14:paraId="5EA85847" w14:textId="77777777" w:rsidR="003B681F" w:rsidRDefault="003B681F"/>
    <w:p w14:paraId="7B4F9074" w14:textId="77777777" w:rsidR="003B681F" w:rsidRDefault="003B681F"/>
    <w:p w14:paraId="3665AB3A" w14:textId="77777777" w:rsidR="003B681F" w:rsidRDefault="003B681F"/>
    <w:p w14:paraId="756697EC" w14:textId="77777777" w:rsidR="003B681F" w:rsidRDefault="003B681F"/>
    <w:p w14:paraId="7BDF405A" w14:textId="77777777" w:rsidR="003B681F" w:rsidRDefault="003B681F"/>
    <w:p w14:paraId="3EB4B435" w14:textId="77777777" w:rsidR="003B681F" w:rsidRDefault="003B681F"/>
    <w:p w14:paraId="3572244E" w14:textId="77777777" w:rsidR="003B681F" w:rsidRDefault="003B681F"/>
    <w:p w14:paraId="76E79003" w14:textId="77777777" w:rsidR="003B681F" w:rsidRDefault="003B681F"/>
    <w:p w14:paraId="2C8CAE77" w14:textId="77777777" w:rsidR="003B681F" w:rsidRDefault="003B681F"/>
    <w:p w14:paraId="2C0DC9F2" w14:textId="77777777" w:rsidR="003B681F" w:rsidRDefault="003B681F"/>
    <w:p w14:paraId="28092407" w14:textId="77777777" w:rsidR="003B681F" w:rsidRDefault="003B681F"/>
    <w:p w14:paraId="01B7F597" w14:textId="77777777" w:rsidR="003B681F" w:rsidRDefault="003B681F"/>
    <w:p w14:paraId="09555B8E" w14:textId="77777777" w:rsidR="003B681F" w:rsidRDefault="003B681F"/>
    <w:p w14:paraId="2AA604D2" w14:textId="77777777" w:rsidR="003B681F" w:rsidRDefault="003B681F"/>
    <w:p w14:paraId="3E13B988" w14:textId="77777777" w:rsidR="003B681F" w:rsidRDefault="003B681F"/>
    <w:p w14:paraId="15C16B6A" w14:textId="77777777" w:rsidR="003B681F" w:rsidRDefault="003B681F"/>
    <w:p w14:paraId="38428AF0" w14:textId="77777777" w:rsidR="003B681F" w:rsidRDefault="003B681F"/>
    <w:p w14:paraId="6BD8F353" w14:textId="77777777" w:rsidR="003B681F" w:rsidRDefault="003B681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B681F" w:rsidRPr="00602524" w14:paraId="10EBD5A2" w14:textId="77777777" w:rsidTr="00801220">
        <w:tc>
          <w:tcPr>
            <w:tcW w:w="9350" w:type="dxa"/>
            <w:gridSpan w:val="5"/>
            <w:tcBorders>
              <w:top w:val="nil"/>
              <w:left w:val="nil"/>
              <w:right w:val="nil"/>
            </w:tcBorders>
          </w:tcPr>
          <w:p w14:paraId="684DEF8D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</w:rPr>
            </w:pPr>
            <w:r w:rsidRPr="00A63377">
              <w:rPr>
                <w:b/>
                <w:color w:val="000000" w:themeColor="text1"/>
              </w:rPr>
              <w:lastRenderedPageBreak/>
              <w:t>Table S1.</w:t>
            </w:r>
            <w:r w:rsidRPr="00602524">
              <w:rPr>
                <w:color w:val="000000" w:themeColor="text1"/>
              </w:rPr>
              <w:t xml:space="preserve"> PacBio </w:t>
            </w:r>
            <w:proofErr w:type="spellStart"/>
            <w:r>
              <w:rPr>
                <w:color w:val="000000" w:themeColor="text1"/>
              </w:rPr>
              <w:t>Iso-seq</w:t>
            </w:r>
            <w:proofErr w:type="spellEnd"/>
            <w:r w:rsidRPr="00602524">
              <w:rPr>
                <w:color w:val="000000" w:themeColor="text1"/>
              </w:rPr>
              <w:t xml:space="preserve"> sequence alignment statistics</w:t>
            </w:r>
          </w:p>
        </w:tc>
      </w:tr>
      <w:tr w:rsidR="003B681F" w:rsidRPr="00602524" w14:paraId="47C6F768" w14:textId="77777777" w:rsidTr="00801220">
        <w:tc>
          <w:tcPr>
            <w:tcW w:w="1870" w:type="dxa"/>
          </w:tcPr>
          <w:p w14:paraId="426F606C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Tissue</w:t>
            </w:r>
          </w:p>
        </w:tc>
        <w:tc>
          <w:tcPr>
            <w:tcW w:w="1870" w:type="dxa"/>
          </w:tcPr>
          <w:p w14:paraId="45D2EE65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Total sequences</w:t>
            </w:r>
          </w:p>
        </w:tc>
        <w:tc>
          <w:tcPr>
            <w:tcW w:w="1870" w:type="dxa"/>
          </w:tcPr>
          <w:p w14:paraId="48106664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Mapped sequences</w:t>
            </w:r>
          </w:p>
        </w:tc>
        <w:tc>
          <w:tcPr>
            <w:tcW w:w="1870" w:type="dxa"/>
          </w:tcPr>
          <w:p w14:paraId="3834F208" w14:textId="77777777" w:rsidR="003B681F" w:rsidRPr="00602524" w:rsidRDefault="003B681F" w:rsidP="00801220">
            <w:pPr>
              <w:spacing w:line="480" w:lineRule="auto"/>
              <w:rPr>
                <w:b/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Uniquely mapped sequences</w:t>
            </w:r>
          </w:p>
        </w:tc>
        <w:tc>
          <w:tcPr>
            <w:tcW w:w="1870" w:type="dxa"/>
          </w:tcPr>
          <w:p w14:paraId="6235DF5E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Multi-mapped sequences</w:t>
            </w:r>
          </w:p>
        </w:tc>
      </w:tr>
      <w:tr w:rsidR="003B681F" w:rsidRPr="00602524" w14:paraId="0AE79C12" w14:textId="77777777" w:rsidTr="00801220">
        <w:tc>
          <w:tcPr>
            <w:tcW w:w="1870" w:type="dxa"/>
          </w:tcPr>
          <w:p w14:paraId="370E3DF4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 xml:space="preserve">Brain </w:t>
            </w:r>
          </w:p>
        </w:tc>
        <w:tc>
          <w:tcPr>
            <w:tcW w:w="1870" w:type="dxa"/>
          </w:tcPr>
          <w:p w14:paraId="386B8611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398,629</w:t>
            </w:r>
          </w:p>
        </w:tc>
        <w:tc>
          <w:tcPr>
            <w:tcW w:w="1870" w:type="dxa"/>
          </w:tcPr>
          <w:p w14:paraId="10031E82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390,958(98%)</w:t>
            </w:r>
          </w:p>
        </w:tc>
        <w:tc>
          <w:tcPr>
            <w:tcW w:w="1870" w:type="dxa"/>
          </w:tcPr>
          <w:p w14:paraId="62B61D04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357,662(92%)</w:t>
            </w:r>
          </w:p>
        </w:tc>
        <w:tc>
          <w:tcPr>
            <w:tcW w:w="1870" w:type="dxa"/>
          </w:tcPr>
          <w:p w14:paraId="7F8420B4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33,296(8%)</w:t>
            </w:r>
          </w:p>
        </w:tc>
      </w:tr>
      <w:tr w:rsidR="003B681F" w:rsidRPr="00602524" w14:paraId="3979ED98" w14:textId="77777777" w:rsidTr="00801220">
        <w:tc>
          <w:tcPr>
            <w:tcW w:w="1870" w:type="dxa"/>
          </w:tcPr>
          <w:p w14:paraId="725B099F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 xml:space="preserve">Diaphragm </w:t>
            </w:r>
          </w:p>
        </w:tc>
        <w:tc>
          <w:tcPr>
            <w:tcW w:w="1870" w:type="dxa"/>
          </w:tcPr>
          <w:p w14:paraId="298D039C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459,911</w:t>
            </w:r>
          </w:p>
        </w:tc>
        <w:tc>
          <w:tcPr>
            <w:tcW w:w="1870" w:type="dxa"/>
          </w:tcPr>
          <w:p w14:paraId="21D0526A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452,644(98%)</w:t>
            </w:r>
          </w:p>
        </w:tc>
        <w:tc>
          <w:tcPr>
            <w:tcW w:w="1870" w:type="dxa"/>
          </w:tcPr>
          <w:p w14:paraId="4FF65EB6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418,317(92%)</w:t>
            </w:r>
          </w:p>
        </w:tc>
        <w:tc>
          <w:tcPr>
            <w:tcW w:w="1870" w:type="dxa"/>
          </w:tcPr>
          <w:p w14:paraId="399C3A6B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34,327(8%)</w:t>
            </w:r>
          </w:p>
        </w:tc>
      </w:tr>
      <w:tr w:rsidR="003B681F" w:rsidRPr="00602524" w14:paraId="5D6A7F58" w14:textId="77777777" w:rsidTr="00801220">
        <w:tc>
          <w:tcPr>
            <w:tcW w:w="1870" w:type="dxa"/>
          </w:tcPr>
          <w:p w14:paraId="159CA814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Hypothalamus</w:t>
            </w:r>
          </w:p>
        </w:tc>
        <w:tc>
          <w:tcPr>
            <w:tcW w:w="1870" w:type="dxa"/>
          </w:tcPr>
          <w:p w14:paraId="35E8C229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414,021</w:t>
            </w:r>
          </w:p>
        </w:tc>
        <w:tc>
          <w:tcPr>
            <w:tcW w:w="1870" w:type="dxa"/>
          </w:tcPr>
          <w:p w14:paraId="3D6D6FE4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404,112(97%)</w:t>
            </w:r>
          </w:p>
        </w:tc>
        <w:tc>
          <w:tcPr>
            <w:tcW w:w="1870" w:type="dxa"/>
          </w:tcPr>
          <w:p w14:paraId="2A6A653B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348,526(86%)</w:t>
            </w:r>
          </w:p>
        </w:tc>
        <w:tc>
          <w:tcPr>
            <w:tcW w:w="1870" w:type="dxa"/>
          </w:tcPr>
          <w:p w14:paraId="4EBA5562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55,586(14%)</w:t>
            </w:r>
          </w:p>
        </w:tc>
      </w:tr>
      <w:tr w:rsidR="003B681F" w:rsidRPr="00602524" w14:paraId="3E0B681E" w14:textId="77777777" w:rsidTr="00801220">
        <w:tc>
          <w:tcPr>
            <w:tcW w:w="1870" w:type="dxa"/>
          </w:tcPr>
          <w:p w14:paraId="59A43EA4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Muscle</w:t>
            </w:r>
          </w:p>
        </w:tc>
        <w:tc>
          <w:tcPr>
            <w:tcW w:w="1870" w:type="dxa"/>
          </w:tcPr>
          <w:p w14:paraId="0D03F418" w14:textId="181C1DA4" w:rsidR="003B681F" w:rsidRPr="00602524" w:rsidRDefault="005B28D6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41</w:t>
            </w:r>
            <w:r w:rsidR="003B681F" w:rsidRPr="00602524">
              <w:rPr>
                <w:color w:val="000000" w:themeColor="text1"/>
                <w:sz w:val="21"/>
              </w:rPr>
              <w:t>0</w:t>
            </w:r>
            <w:r>
              <w:rPr>
                <w:color w:val="000000" w:themeColor="text1"/>
                <w:sz w:val="21"/>
              </w:rPr>
              <w:t>,</w:t>
            </w:r>
            <w:r w:rsidR="003B681F" w:rsidRPr="00602524">
              <w:rPr>
                <w:color w:val="000000" w:themeColor="text1"/>
                <w:sz w:val="21"/>
              </w:rPr>
              <w:t>420</w:t>
            </w:r>
          </w:p>
        </w:tc>
        <w:tc>
          <w:tcPr>
            <w:tcW w:w="1870" w:type="dxa"/>
          </w:tcPr>
          <w:p w14:paraId="6BB80060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405,636(98%)</w:t>
            </w:r>
          </w:p>
        </w:tc>
        <w:tc>
          <w:tcPr>
            <w:tcW w:w="1870" w:type="dxa"/>
          </w:tcPr>
          <w:p w14:paraId="0CF363E8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377,247(93%)</w:t>
            </w:r>
          </w:p>
        </w:tc>
        <w:tc>
          <w:tcPr>
            <w:tcW w:w="1870" w:type="dxa"/>
          </w:tcPr>
          <w:p w14:paraId="704C66AA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28,389(7%)</w:t>
            </w:r>
          </w:p>
        </w:tc>
      </w:tr>
      <w:tr w:rsidR="003B681F" w:rsidRPr="00602524" w14:paraId="7F92B382" w14:textId="77777777" w:rsidTr="00801220">
        <w:tc>
          <w:tcPr>
            <w:tcW w:w="1870" w:type="dxa"/>
          </w:tcPr>
          <w:p w14:paraId="56A61127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 xml:space="preserve">Liver </w:t>
            </w:r>
          </w:p>
        </w:tc>
        <w:tc>
          <w:tcPr>
            <w:tcW w:w="1870" w:type="dxa"/>
          </w:tcPr>
          <w:p w14:paraId="3BECDF3B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588,957</w:t>
            </w:r>
          </w:p>
        </w:tc>
        <w:tc>
          <w:tcPr>
            <w:tcW w:w="1870" w:type="dxa"/>
          </w:tcPr>
          <w:p w14:paraId="093CC104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581,572(99%)</w:t>
            </w:r>
          </w:p>
        </w:tc>
        <w:tc>
          <w:tcPr>
            <w:tcW w:w="1870" w:type="dxa"/>
          </w:tcPr>
          <w:p w14:paraId="7AC55D1D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541,553(93%)</w:t>
            </w:r>
          </w:p>
        </w:tc>
        <w:tc>
          <w:tcPr>
            <w:tcW w:w="1870" w:type="dxa"/>
          </w:tcPr>
          <w:p w14:paraId="00921740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40,019(7%)</w:t>
            </w:r>
          </w:p>
        </w:tc>
      </w:tr>
      <w:tr w:rsidR="003B681F" w:rsidRPr="00602524" w14:paraId="0D1A02A9" w14:textId="77777777" w:rsidTr="00801220">
        <w:tc>
          <w:tcPr>
            <w:tcW w:w="1870" w:type="dxa"/>
          </w:tcPr>
          <w:p w14:paraId="39FD8A73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 xml:space="preserve">Pituitary </w:t>
            </w:r>
          </w:p>
        </w:tc>
        <w:tc>
          <w:tcPr>
            <w:tcW w:w="1870" w:type="dxa"/>
          </w:tcPr>
          <w:p w14:paraId="4EB52555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411,562</w:t>
            </w:r>
          </w:p>
        </w:tc>
        <w:tc>
          <w:tcPr>
            <w:tcW w:w="1870" w:type="dxa"/>
          </w:tcPr>
          <w:p w14:paraId="166619A1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402,195(98%)</w:t>
            </w:r>
          </w:p>
        </w:tc>
        <w:tc>
          <w:tcPr>
            <w:tcW w:w="1870" w:type="dxa"/>
          </w:tcPr>
          <w:p w14:paraId="65F1F09B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345,370(86%)</w:t>
            </w:r>
          </w:p>
        </w:tc>
        <w:tc>
          <w:tcPr>
            <w:tcW w:w="1870" w:type="dxa"/>
          </w:tcPr>
          <w:p w14:paraId="0DA85037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56,825(14%)</w:t>
            </w:r>
          </w:p>
        </w:tc>
      </w:tr>
      <w:tr w:rsidR="003B681F" w:rsidRPr="00602524" w14:paraId="43A13F25" w14:textId="77777777" w:rsidTr="00801220">
        <w:tc>
          <w:tcPr>
            <w:tcW w:w="1870" w:type="dxa"/>
          </w:tcPr>
          <w:p w14:paraId="39E4B51B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Small-intestine</w:t>
            </w:r>
          </w:p>
        </w:tc>
        <w:tc>
          <w:tcPr>
            <w:tcW w:w="1870" w:type="dxa"/>
          </w:tcPr>
          <w:p w14:paraId="1604B0FE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494,538</w:t>
            </w:r>
          </w:p>
        </w:tc>
        <w:tc>
          <w:tcPr>
            <w:tcW w:w="1870" w:type="dxa"/>
          </w:tcPr>
          <w:p w14:paraId="4D06AE21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487,671(99%)</w:t>
            </w:r>
          </w:p>
        </w:tc>
        <w:tc>
          <w:tcPr>
            <w:tcW w:w="1870" w:type="dxa"/>
          </w:tcPr>
          <w:p w14:paraId="14530820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443,970(91%)</w:t>
            </w:r>
          </w:p>
        </w:tc>
        <w:tc>
          <w:tcPr>
            <w:tcW w:w="1870" w:type="dxa"/>
          </w:tcPr>
          <w:p w14:paraId="506B68D3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43,701(9%)</w:t>
            </w:r>
          </w:p>
        </w:tc>
      </w:tr>
      <w:tr w:rsidR="003B681F" w:rsidRPr="00602524" w14:paraId="0CFC11A5" w14:textId="77777777" w:rsidTr="00801220">
        <w:tc>
          <w:tcPr>
            <w:tcW w:w="1870" w:type="dxa"/>
          </w:tcPr>
          <w:p w14:paraId="1C0035C7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 xml:space="preserve">Spleen </w:t>
            </w:r>
          </w:p>
        </w:tc>
        <w:tc>
          <w:tcPr>
            <w:tcW w:w="1870" w:type="dxa"/>
          </w:tcPr>
          <w:p w14:paraId="4F1BC3C5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674,053</w:t>
            </w:r>
          </w:p>
        </w:tc>
        <w:tc>
          <w:tcPr>
            <w:tcW w:w="1870" w:type="dxa"/>
          </w:tcPr>
          <w:p w14:paraId="77324A69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663,201(98%)</w:t>
            </w:r>
          </w:p>
        </w:tc>
        <w:tc>
          <w:tcPr>
            <w:tcW w:w="1870" w:type="dxa"/>
          </w:tcPr>
          <w:p w14:paraId="5F5D82EC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605,765(91%)</w:t>
            </w:r>
          </w:p>
        </w:tc>
        <w:tc>
          <w:tcPr>
            <w:tcW w:w="1870" w:type="dxa"/>
          </w:tcPr>
          <w:p w14:paraId="21747D6A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57,436(9%)</w:t>
            </w:r>
          </w:p>
        </w:tc>
      </w:tr>
      <w:tr w:rsidR="003B681F" w:rsidRPr="00602524" w14:paraId="1DFCFF35" w14:textId="77777777" w:rsidTr="00801220">
        <w:tc>
          <w:tcPr>
            <w:tcW w:w="1870" w:type="dxa"/>
          </w:tcPr>
          <w:p w14:paraId="3D3D9B04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Thymus</w:t>
            </w:r>
          </w:p>
        </w:tc>
        <w:tc>
          <w:tcPr>
            <w:tcW w:w="1870" w:type="dxa"/>
          </w:tcPr>
          <w:p w14:paraId="7F70CB81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567,700</w:t>
            </w:r>
          </w:p>
        </w:tc>
        <w:tc>
          <w:tcPr>
            <w:tcW w:w="1870" w:type="dxa"/>
          </w:tcPr>
          <w:p w14:paraId="253C1903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556,801(98%)</w:t>
            </w:r>
          </w:p>
        </w:tc>
        <w:tc>
          <w:tcPr>
            <w:tcW w:w="1870" w:type="dxa"/>
          </w:tcPr>
          <w:p w14:paraId="0D985964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489,629(88%)</w:t>
            </w:r>
          </w:p>
        </w:tc>
        <w:tc>
          <w:tcPr>
            <w:tcW w:w="1870" w:type="dxa"/>
          </w:tcPr>
          <w:p w14:paraId="28AA07E1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67,172(12%)</w:t>
            </w:r>
          </w:p>
        </w:tc>
      </w:tr>
    </w:tbl>
    <w:p w14:paraId="5CEA3015" w14:textId="77777777" w:rsidR="003B681F" w:rsidRDefault="003B681F"/>
    <w:p w14:paraId="0DD75E23" w14:textId="77777777" w:rsidR="003B681F" w:rsidRDefault="003B681F"/>
    <w:p w14:paraId="1A431BF1" w14:textId="77777777" w:rsidR="003B681F" w:rsidRDefault="003B681F"/>
    <w:p w14:paraId="1B939B02" w14:textId="77777777" w:rsidR="003B681F" w:rsidRDefault="003B681F"/>
    <w:p w14:paraId="08AE66E2" w14:textId="77777777" w:rsidR="003B681F" w:rsidRDefault="003B681F"/>
    <w:p w14:paraId="25ADA6B3" w14:textId="77777777" w:rsidR="003B681F" w:rsidRDefault="003B681F"/>
    <w:p w14:paraId="11E0D628" w14:textId="77777777" w:rsidR="003B681F" w:rsidRDefault="003B681F"/>
    <w:p w14:paraId="798467B0" w14:textId="77777777" w:rsidR="003B681F" w:rsidRDefault="003B681F"/>
    <w:p w14:paraId="678ABCC0" w14:textId="77777777" w:rsidR="003B681F" w:rsidRDefault="003B681F"/>
    <w:p w14:paraId="50780EA8" w14:textId="77777777" w:rsidR="003B681F" w:rsidRDefault="003B681F"/>
    <w:p w14:paraId="28D71501" w14:textId="77777777" w:rsidR="003B681F" w:rsidRDefault="003B681F"/>
    <w:p w14:paraId="5E4D9643" w14:textId="77777777" w:rsidR="003B681F" w:rsidRDefault="003B681F"/>
    <w:p w14:paraId="618A6C71" w14:textId="77777777" w:rsidR="003B681F" w:rsidRDefault="003B681F"/>
    <w:p w14:paraId="166F1EAB" w14:textId="77777777" w:rsidR="003B681F" w:rsidRDefault="003B681F"/>
    <w:p w14:paraId="3FF84403" w14:textId="77777777" w:rsidR="003B681F" w:rsidRDefault="003B681F"/>
    <w:p w14:paraId="32560247" w14:textId="77777777" w:rsidR="003B681F" w:rsidRDefault="003B681F"/>
    <w:p w14:paraId="28A239CF" w14:textId="77777777" w:rsidR="003B681F" w:rsidRDefault="003B681F"/>
    <w:p w14:paraId="72906FC5" w14:textId="77777777" w:rsidR="003B681F" w:rsidRDefault="003B681F"/>
    <w:p w14:paraId="2A1CD3E6" w14:textId="77777777" w:rsidR="003B681F" w:rsidRDefault="003B681F"/>
    <w:p w14:paraId="2EF9F7CC" w14:textId="77777777" w:rsidR="003B681F" w:rsidRDefault="003B681F"/>
    <w:p w14:paraId="46A40D66" w14:textId="77777777" w:rsidR="003B681F" w:rsidRDefault="003B681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B681F" w:rsidRPr="00602524" w14:paraId="272ABE0A" w14:textId="77777777" w:rsidTr="00801220">
        <w:tc>
          <w:tcPr>
            <w:tcW w:w="9350" w:type="dxa"/>
            <w:gridSpan w:val="5"/>
            <w:tcBorders>
              <w:top w:val="nil"/>
              <w:left w:val="nil"/>
              <w:right w:val="nil"/>
            </w:tcBorders>
          </w:tcPr>
          <w:p w14:paraId="7F597D59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</w:rPr>
            </w:pPr>
            <w:r w:rsidRPr="00CE7EC3">
              <w:rPr>
                <w:b/>
                <w:color w:val="000000" w:themeColor="text1"/>
              </w:rPr>
              <w:lastRenderedPageBreak/>
              <w:t>Table S2.</w:t>
            </w:r>
            <w:r w:rsidRPr="00602524">
              <w:rPr>
                <w:color w:val="000000" w:themeColor="text1"/>
              </w:rPr>
              <w:t xml:space="preserve"> Illumina sequence alignment statistics</w:t>
            </w:r>
          </w:p>
        </w:tc>
      </w:tr>
      <w:tr w:rsidR="003B681F" w:rsidRPr="00602524" w14:paraId="13934C72" w14:textId="77777777" w:rsidTr="00801220">
        <w:tc>
          <w:tcPr>
            <w:tcW w:w="1870" w:type="dxa"/>
          </w:tcPr>
          <w:p w14:paraId="2DC93F1B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Tissue</w:t>
            </w:r>
          </w:p>
        </w:tc>
        <w:tc>
          <w:tcPr>
            <w:tcW w:w="1870" w:type="dxa"/>
          </w:tcPr>
          <w:p w14:paraId="1C86AE80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Initial sequences</w:t>
            </w:r>
          </w:p>
        </w:tc>
        <w:tc>
          <w:tcPr>
            <w:tcW w:w="1870" w:type="dxa"/>
          </w:tcPr>
          <w:p w14:paraId="75E1271C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Mapped sequences</w:t>
            </w:r>
          </w:p>
        </w:tc>
        <w:tc>
          <w:tcPr>
            <w:tcW w:w="1870" w:type="dxa"/>
          </w:tcPr>
          <w:p w14:paraId="59A6495E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Uniquely mapped sequences</w:t>
            </w:r>
          </w:p>
        </w:tc>
        <w:tc>
          <w:tcPr>
            <w:tcW w:w="1870" w:type="dxa"/>
          </w:tcPr>
          <w:p w14:paraId="5B598013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Multi-mapped sequences</w:t>
            </w:r>
          </w:p>
        </w:tc>
      </w:tr>
      <w:tr w:rsidR="003B681F" w:rsidRPr="00602524" w14:paraId="5BF0D1C7" w14:textId="77777777" w:rsidTr="00801220">
        <w:tc>
          <w:tcPr>
            <w:tcW w:w="1870" w:type="dxa"/>
          </w:tcPr>
          <w:p w14:paraId="14E86857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 xml:space="preserve">Brain </w:t>
            </w:r>
          </w:p>
        </w:tc>
        <w:tc>
          <w:tcPr>
            <w:tcW w:w="1870" w:type="dxa"/>
          </w:tcPr>
          <w:p w14:paraId="32F78A8D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104,792,366</w:t>
            </w:r>
          </w:p>
        </w:tc>
        <w:tc>
          <w:tcPr>
            <w:tcW w:w="1870" w:type="dxa"/>
          </w:tcPr>
          <w:p w14:paraId="5D8B1EDC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100,584,570(94%)</w:t>
            </w:r>
          </w:p>
        </w:tc>
        <w:tc>
          <w:tcPr>
            <w:tcW w:w="1870" w:type="dxa"/>
          </w:tcPr>
          <w:p w14:paraId="3D2BBD62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94,390,747(94%)</w:t>
            </w:r>
          </w:p>
        </w:tc>
        <w:tc>
          <w:tcPr>
            <w:tcW w:w="1870" w:type="dxa"/>
          </w:tcPr>
          <w:p w14:paraId="520D1BD0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6,193,823(6%)</w:t>
            </w:r>
          </w:p>
        </w:tc>
      </w:tr>
      <w:tr w:rsidR="003B681F" w:rsidRPr="00602524" w14:paraId="6C9830E5" w14:textId="77777777" w:rsidTr="00801220">
        <w:tc>
          <w:tcPr>
            <w:tcW w:w="1870" w:type="dxa"/>
          </w:tcPr>
          <w:p w14:paraId="40ACA99E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 xml:space="preserve">Diaphragm </w:t>
            </w:r>
          </w:p>
        </w:tc>
        <w:tc>
          <w:tcPr>
            <w:tcW w:w="1870" w:type="dxa"/>
          </w:tcPr>
          <w:p w14:paraId="3AF3E293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51,603,793</w:t>
            </w:r>
          </w:p>
        </w:tc>
        <w:tc>
          <w:tcPr>
            <w:tcW w:w="1870" w:type="dxa"/>
          </w:tcPr>
          <w:p w14:paraId="3947E284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49,152,714(95%)</w:t>
            </w:r>
          </w:p>
        </w:tc>
        <w:tc>
          <w:tcPr>
            <w:tcW w:w="1870" w:type="dxa"/>
          </w:tcPr>
          <w:p w14:paraId="15C9B5E0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47,891,573(97%)</w:t>
            </w:r>
          </w:p>
        </w:tc>
        <w:tc>
          <w:tcPr>
            <w:tcW w:w="1870" w:type="dxa"/>
          </w:tcPr>
          <w:p w14:paraId="765316A2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1,261,141(3%)</w:t>
            </w:r>
          </w:p>
        </w:tc>
      </w:tr>
      <w:tr w:rsidR="003B681F" w:rsidRPr="00602524" w14:paraId="263F6E08" w14:textId="77777777" w:rsidTr="00801220">
        <w:tc>
          <w:tcPr>
            <w:tcW w:w="1870" w:type="dxa"/>
          </w:tcPr>
          <w:p w14:paraId="2598BEB3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Hypothalamus</w:t>
            </w:r>
          </w:p>
        </w:tc>
        <w:tc>
          <w:tcPr>
            <w:tcW w:w="1870" w:type="dxa"/>
          </w:tcPr>
          <w:p w14:paraId="6FD89617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54,392,874</w:t>
            </w:r>
          </w:p>
        </w:tc>
        <w:tc>
          <w:tcPr>
            <w:tcW w:w="1870" w:type="dxa"/>
          </w:tcPr>
          <w:p w14:paraId="6302F1FB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52,566,220(96%)</w:t>
            </w:r>
          </w:p>
        </w:tc>
        <w:tc>
          <w:tcPr>
            <w:tcW w:w="1870" w:type="dxa"/>
          </w:tcPr>
          <w:p w14:paraId="030A0D51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51,790,383(98%)</w:t>
            </w:r>
          </w:p>
        </w:tc>
        <w:tc>
          <w:tcPr>
            <w:tcW w:w="1870" w:type="dxa"/>
          </w:tcPr>
          <w:p w14:paraId="33AD9BD1" w14:textId="4886A485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77</w:t>
            </w:r>
            <w:r w:rsidR="00542777">
              <w:rPr>
                <w:color w:val="000000" w:themeColor="text1"/>
                <w:sz w:val="21"/>
              </w:rPr>
              <w:t>5,8</w:t>
            </w:r>
            <w:r w:rsidRPr="00602524">
              <w:rPr>
                <w:color w:val="000000" w:themeColor="text1"/>
                <w:sz w:val="21"/>
              </w:rPr>
              <w:t>37(2%)</w:t>
            </w:r>
          </w:p>
        </w:tc>
      </w:tr>
      <w:tr w:rsidR="003B681F" w:rsidRPr="00602524" w14:paraId="78BA514B" w14:textId="77777777" w:rsidTr="00801220">
        <w:tc>
          <w:tcPr>
            <w:tcW w:w="1870" w:type="dxa"/>
          </w:tcPr>
          <w:p w14:paraId="6A6CEFDC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Muscle</w:t>
            </w:r>
          </w:p>
        </w:tc>
        <w:tc>
          <w:tcPr>
            <w:tcW w:w="1870" w:type="dxa"/>
          </w:tcPr>
          <w:p w14:paraId="703ACBA5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39,658,838</w:t>
            </w:r>
          </w:p>
        </w:tc>
        <w:tc>
          <w:tcPr>
            <w:tcW w:w="1870" w:type="dxa"/>
          </w:tcPr>
          <w:p w14:paraId="1AA37B65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38,496,157(97%)</w:t>
            </w:r>
          </w:p>
        </w:tc>
        <w:tc>
          <w:tcPr>
            <w:tcW w:w="1870" w:type="dxa"/>
          </w:tcPr>
          <w:p w14:paraId="0CC18E50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37,311,751(97%)</w:t>
            </w:r>
          </w:p>
        </w:tc>
        <w:tc>
          <w:tcPr>
            <w:tcW w:w="1870" w:type="dxa"/>
          </w:tcPr>
          <w:p w14:paraId="787D4483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1,184,406(3%)</w:t>
            </w:r>
          </w:p>
        </w:tc>
      </w:tr>
      <w:tr w:rsidR="003B681F" w:rsidRPr="00602524" w14:paraId="285B6A14" w14:textId="77777777" w:rsidTr="00801220">
        <w:tc>
          <w:tcPr>
            <w:tcW w:w="1870" w:type="dxa"/>
          </w:tcPr>
          <w:p w14:paraId="1ECDA641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 xml:space="preserve">Liver </w:t>
            </w:r>
          </w:p>
        </w:tc>
        <w:tc>
          <w:tcPr>
            <w:tcW w:w="1870" w:type="dxa"/>
          </w:tcPr>
          <w:p w14:paraId="526FD6C4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60,566,794</w:t>
            </w:r>
          </w:p>
        </w:tc>
        <w:tc>
          <w:tcPr>
            <w:tcW w:w="1870" w:type="dxa"/>
          </w:tcPr>
          <w:p w14:paraId="278EFE2A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57,497,615(94%)</w:t>
            </w:r>
          </w:p>
        </w:tc>
        <w:tc>
          <w:tcPr>
            <w:tcW w:w="1870" w:type="dxa"/>
          </w:tcPr>
          <w:p w14:paraId="33B94662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56,025,172(97%)</w:t>
            </w:r>
          </w:p>
        </w:tc>
        <w:tc>
          <w:tcPr>
            <w:tcW w:w="1870" w:type="dxa"/>
          </w:tcPr>
          <w:p w14:paraId="65CDEF1F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1,472,443(3%)</w:t>
            </w:r>
          </w:p>
        </w:tc>
      </w:tr>
      <w:tr w:rsidR="003B681F" w:rsidRPr="00602524" w14:paraId="08E83E16" w14:textId="77777777" w:rsidTr="00801220">
        <w:tc>
          <w:tcPr>
            <w:tcW w:w="1870" w:type="dxa"/>
          </w:tcPr>
          <w:p w14:paraId="560157BB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 xml:space="preserve">Pituitary </w:t>
            </w:r>
          </w:p>
        </w:tc>
        <w:tc>
          <w:tcPr>
            <w:tcW w:w="1870" w:type="dxa"/>
          </w:tcPr>
          <w:p w14:paraId="0C8F924E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39,475,285</w:t>
            </w:r>
          </w:p>
        </w:tc>
        <w:tc>
          <w:tcPr>
            <w:tcW w:w="1870" w:type="dxa"/>
          </w:tcPr>
          <w:p w14:paraId="7AEC66FD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37,746,041(95%)</w:t>
            </w:r>
          </w:p>
        </w:tc>
        <w:tc>
          <w:tcPr>
            <w:tcW w:w="1870" w:type="dxa"/>
          </w:tcPr>
          <w:p w14:paraId="5A380200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36,896,986(98%)</w:t>
            </w:r>
          </w:p>
        </w:tc>
        <w:tc>
          <w:tcPr>
            <w:tcW w:w="1870" w:type="dxa"/>
          </w:tcPr>
          <w:p w14:paraId="31B1B136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849,055(2%)</w:t>
            </w:r>
          </w:p>
        </w:tc>
      </w:tr>
      <w:tr w:rsidR="003B681F" w:rsidRPr="00602524" w14:paraId="04A170E7" w14:textId="77777777" w:rsidTr="00801220">
        <w:tc>
          <w:tcPr>
            <w:tcW w:w="1870" w:type="dxa"/>
          </w:tcPr>
          <w:p w14:paraId="50A280D2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Small-intestine</w:t>
            </w:r>
          </w:p>
        </w:tc>
        <w:tc>
          <w:tcPr>
            <w:tcW w:w="1870" w:type="dxa"/>
          </w:tcPr>
          <w:p w14:paraId="0534E64A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32,689,730</w:t>
            </w:r>
          </w:p>
        </w:tc>
        <w:tc>
          <w:tcPr>
            <w:tcW w:w="1870" w:type="dxa"/>
          </w:tcPr>
          <w:p w14:paraId="59734ADF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31,334,659(95%)</w:t>
            </w:r>
          </w:p>
        </w:tc>
        <w:tc>
          <w:tcPr>
            <w:tcW w:w="1870" w:type="dxa"/>
          </w:tcPr>
          <w:p w14:paraId="370C2A60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30,346,773(97%)</w:t>
            </w:r>
          </w:p>
        </w:tc>
        <w:tc>
          <w:tcPr>
            <w:tcW w:w="1870" w:type="dxa"/>
          </w:tcPr>
          <w:p w14:paraId="68C264C9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987,886(3%)</w:t>
            </w:r>
          </w:p>
        </w:tc>
      </w:tr>
      <w:tr w:rsidR="003B681F" w:rsidRPr="00602524" w14:paraId="2E4F541A" w14:textId="77777777" w:rsidTr="00801220">
        <w:tc>
          <w:tcPr>
            <w:tcW w:w="1870" w:type="dxa"/>
          </w:tcPr>
          <w:p w14:paraId="40750763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 xml:space="preserve">Spleen </w:t>
            </w:r>
          </w:p>
        </w:tc>
        <w:tc>
          <w:tcPr>
            <w:tcW w:w="1870" w:type="dxa"/>
          </w:tcPr>
          <w:p w14:paraId="64A94704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69,207,878</w:t>
            </w:r>
          </w:p>
        </w:tc>
        <w:tc>
          <w:tcPr>
            <w:tcW w:w="1870" w:type="dxa"/>
          </w:tcPr>
          <w:p w14:paraId="4D164D6D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65,018,175(93%)</w:t>
            </w:r>
          </w:p>
        </w:tc>
        <w:tc>
          <w:tcPr>
            <w:tcW w:w="1870" w:type="dxa"/>
          </w:tcPr>
          <w:p w14:paraId="6BA53ACB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62,720,649(96%)</w:t>
            </w:r>
          </w:p>
        </w:tc>
        <w:tc>
          <w:tcPr>
            <w:tcW w:w="1870" w:type="dxa"/>
          </w:tcPr>
          <w:p w14:paraId="3CCD62AD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2,297,526(4%)</w:t>
            </w:r>
          </w:p>
        </w:tc>
      </w:tr>
      <w:tr w:rsidR="003B681F" w:rsidRPr="00602524" w14:paraId="67AD9BAB" w14:textId="77777777" w:rsidTr="00801220">
        <w:tc>
          <w:tcPr>
            <w:tcW w:w="1870" w:type="dxa"/>
          </w:tcPr>
          <w:p w14:paraId="345A2756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Thymus</w:t>
            </w:r>
          </w:p>
        </w:tc>
        <w:tc>
          <w:tcPr>
            <w:tcW w:w="1870" w:type="dxa"/>
          </w:tcPr>
          <w:p w14:paraId="01A3E96F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47,233,339</w:t>
            </w:r>
          </w:p>
        </w:tc>
        <w:tc>
          <w:tcPr>
            <w:tcW w:w="1870" w:type="dxa"/>
          </w:tcPr>
          <w:p w14:paraId="083EFCFA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45,370,171(95%)</w:t>
            </w:r>
          </w:p>
        </w:tc>
        <w:tc>
          <w:tcPr>
            <w:tcW w:w="1870" w:type="dxa"/>
          </w:tcPr>
          <w:p w14:paraId="737BB864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44,618,283(98%)</w:t>
            </w:r>
          </w:p>
        </w:tc>
        <w:tc>
          <w:tcPr>
            <w:tcW w:w="1870" w:type="dxa"/>
          </w:tcPr>
          <w:p w14:paraId="6C5DDB29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751,888(2%)</w:t>
            </w:r>
          </w:p>
        </w:tc>
      </w:tr>
    </w:tbl>
    <w:p w14:paraId="1EA2D60D" w14:textId="77777777" w:rsidR="003B681F" w:rsidRDefault="003B681F"/>
    <w:p w14:paraId="72EF4434" w14:textId="77777777" w:rsidR="003B681F" w:rsidRDefault="003B681F"/>
    <w:p w14:paraId="60187307" w14:textId="77777777" w:rsidR="003B681F" w:rsidRDefault="003B681F"/>
    <w:p w14:paraId="2501C25D" w14:textId="77777777" w:rsidR="003B681F" w:rsidRDefault="003B681F"/>
    <w:p w14:paraId="4F8A3610" w14:textId="77777777" w:rsidR="003B681F" w:rsidRDefault="003B681F"/>
    <w:p w14:paraId="0448DA35" w14:textId="77777777" w:rsidR="003B681F" w:rsidRDefault="003B681F"/>
    <w:p w14:paraId="79E7E749" w14:textId="77777777" w:rsidR="003B681F" w:rsidRDefault="003B681F"/>
    <w:p w14:paraId="50A0D906" w14:textId="77777777" w:rsidR="003B681F" w:rsidRDefault="003B681F"/>
    <w:p w14:paraId="45B29E9C" w14:textId="77777777" w:rsidR="003B681F" w:rsidRDefault="003B681F"/>
    <w:p w14:paraId="707BA1EF" w14:textId="77777777" w:rsidR="003B681F" w:rsidRDefault="003B681F"/>
    <w:p w14:paraId="520030CE" w14:textId="77777777" w:rsidR="003B681F" w:rsidRDefault="003B681F"/>
    <w:p w14:paraId="6C5D26B9" w14:textId="77777777" w:rsidR="003B681F" w:rsidRDefault="003B681F"/>
    <w:p w14:paraId="4CA389E2" w14:textId="77777777" w:rsidR="003B681F" w:rsidRDefault="003B681F"/>
    <w:p w14:paraId="38ED748D" w14:textId="77777777" w:rsidR="003B681F" w:rsidRDefault="003B681F"/>
    <w:p w14:paraId="089D09B6" w14:textId="77777777" w:rsidR="003B681F" w:rsidRDefault="003B681F"/>
    <w:p w14:paraId="0B8A3F59" w14:textId="77777777" w:rsidR="003B681F" w:rsidRDefault="003B681F"/>
    <w:p w14:paraId="51ACDD99" w14:textId="77777777" w:rsidR="003B681F" w:rsidRDefault="003B681F"/>
    <w:p w14:paraId="6FBE0D1F" w14:textId="77777777" w:rsidR="003B681F" w:rsidRDefault="003B681F"/>
    <w:p w14:paraId="690A5698" w14:textId="77777777" w:rsidR="003B681F" w:rsidRDefault="003B681F"/>
    <w:p w14:paraId="4CA8FAA2" w14:textId="77777777" w:rsidR="003B681F" w:rsidRDefault="003B681F"/>
    <w:p w14:paraId="09A3E488" w14:textId="77777777" w:rsidR="003B681F" w:rsidRDefault="003B681F"/>
    <w:tbl>
      <w:tblPr>
        <w:tblStyle w:val="TableGrid"/>
        <w:tblW w:w="0" w:type="auto"/>
        <w:tblInd w:w="-16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08"/>
        <w:gridCol w:w="1431"/>
        <w:gridCol w:w="1138"/>
        <w:gridCol w:w="1309"/>
        <w:gridCol w:w="825"/>
        <w:gridCol w:w="792"/>
        <w:gridCol w:w="1392"/>
        <w:gridCol w:w="1427"/>
      </w:tblGrid>
      <w:tr w:rsidR="003B681F" w:rsidRPr="00602524" w14:paraId="57B3A776" w14:textId="77777777" w:rsidTr="00801220">
        <w:tc>
          <w:tcPr>
            <w:tcW w:w="9018" w:type="dxa"/>
            <w:gridSpan w:val="8"/>
            <w:tcBorders>
              <w:top w:val="nil"/>
              <w:bottom w:val="single" w:sz="4" w:space="0" w:color="auto"/>
            </w:tcBorders>
          </w:tcPr>
          <w:p w14:paraId="00870ABD" w14:textId="77777777" w:rsidR="003B681F" w:rsidRPr="00602524" w:rsidRDefault="003B681F" w:rsidP="00801220">
            <w:pPr>
              <w:rPr>
                <w:color w:val="000000" w:themeColor="text1"/>
                <w:szCs w:val="22"/>
              </w:rPr>
            </w:pPr>
            <w:r w:rsidRPr="00CE7EC3">
              <w:rPr>
                <w:b/>
                <w:color w:val="000000" w:themeColor="text1"/>
              </w:rPr>
              <w:lastRenderedPageBreak/>
              <w:t>Table S3</w:t>
            </w:r>
            <w:r w:rsidRPr="00CE7EC3">
              <w:rPr>
                <w:b/>
                <w:bCs/>
                <w:color w:val="000000" w:themeColor="text1"/>
                <w:szCs w:val="22"/>
              </w:rPr>
              <w:t>.</w:t>
            </w:r>
            <w:r w:rsidRPr="00602524">
              <w:rPr>
                <w:color w:val="000000" w:themeColor="text1"/>
                <w:szCs w:val="22"/>
              </w:rPr>
              <w:t xml:space="preserve"> Mapping statistics and quality metrics used for the evaluation of </w:t>
            </w:r>
            <w:proofErr w:type="spellStart"/>
            <w:r w:rsidRPr="00602524">
              <w:rPr>
                <w:color w:val="000000" w:themeColor="text1"/>
                <w:szCs w:val="22"/>
              </w:rPr>
              <w:t>ChIP-seq</w:t>
            </w:r>
            <w:proofErr w:type="spellEnd"/>
            <w:r w:rsidRPr="00602524">
              <w:rPr>
                <w:color w:val="000000" w:themeColor="text1"/>
                <w:szCs w:val="22"/>
              </w:rPr>
              <w:t xml:space="preserve"> experiment.</w:t>
            </w:r>
          </w:p>
        </w:tc>
      </w:tr>
      <w:tr w:rsidR="003B681F" w:rsidRPr="00602524" w14:paraId="65115EB8" w14:textId="77777777" w:rsidTr="00801220">
        <w:tc>
          <w:tcPr>
            <w:tcW w:w="121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2C398E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Sample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8B9CE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Total # of reads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ECD6AD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%of uniquely mapped reads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F45F3A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#Of nun-redundant reads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5E646" w14:textId="77777777" w:rsidR="003B681F" w:rsidRPr="00602524" w:rsidRDefault="003B681F" w:rsidP="00801220">
            <w:pPr>
              <w:rPr>
                <w:color w:val="000000" w:themeColor="text1"/>
                <w:szCs w:val="20"/>
                <w:vertAlign w:val="superscript"/>
              </w:rPr>
            </w:pPr>
            <w:r w:rsidRPr="00602524">
              <w:rPr>
                <w:color w:val="000000" w:themeColor="text1"/>
                <w:szCs w:val="20"/>
              </w:rPr>
              <w:t>NRF</w:t>
            </w:r>
            <w:r w:rsidRPr="00602524">
              <w:rPr>
                <w:color w:val="000000" w:themeColor="text1"/>
                <w:szCs w:val="20"/>
                <w:vertAlign w:val="superscript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8FD9BC" w14:textId="77777777" w:rsidR="003B681F" w:rsidRPr="00602524" w:rsidRDefault="003B681F" w:rsidP="00801220">
            <w:pPr>
              <w:rPr>
                <w:color w:val="000000" w:themeColor="text1"/>
                <w:szCs w:val="20"/>
                <w:vertAlign w:val="superscript"/>
              </w:rPr>
            </w:pPr>
            <w:r w:rsidRPr="00602524">
              <w:rPr>
                <w:color w:val="000000" w:themeColor="text1"/>
                <w:szCs w:val="20"/>
              </w:rPr>
              <w:t>PBC</w:t>
            </w:r>
            <w:r w:rsidRPr="00602524">
              <w:rPr>
                <w:color w:val="000000" w:themeColor="text1"/>
                <w:szCs w:val="20"/>
                <w:vertAlign w:val="superscript"/>
              </w:rPr>
              <w:t>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0ADA7" w14:textId="77777777" w:rsidR="003B681F" w:rsidRPr="00602524" w:rsidRDefault="003B681F" w:rsidP="00801220">
            <w:pPr>
              <w:rPr>
                <w:color w:val="000000" w:themeColor="text1"/>
                <w:szCs w:val="20"/>
                <w:vertAlign w:val="superscript"/>
              </w:rPr>
            </w:pPr>
            <w:r w:rsidRPr="00602524">
              <w:rPr>
                <w:color w:val="000000" w:themeColor="text1"/>
                <w:szCs w:val="20"/>
              </w:rPr>
              <w:t>Complexity</w:t>
            </w:r>
            <w:r w:rsidRPr="00602524">
              <w:rPr>
                <w:color w:val="000000" w:themeColor="text1"/>
                <w:szCs w:val="20"/>
                <w:vertAlign w:val="superscript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132CDE4" w14:textId="77777777" w:rsidR="003B681F" w:rsidRPr="00602524" w:rsidRDefault="003B681F" w:rsidP="00801220">
            <w:pPr>
              <w:rPr>
                <w:color w:val="000000" w:themeColor="text1"/>
                <w:szCs w:val="20"/>
                <w:vertAlign w:val="superscript"/>
              </w:rPr>
            </w:pPr>
            <w:r w:rsidRPr="00602524">
              <w:rPr>
                <w:color w:val="000000" w:themeColor="text1"/>
                <w:szCs w:val="20"/>
              </w:rPr>
              <w:t>Peak enrichment</w:t>
            </w:r>
            <w:r w:rsidRPr="00602524">
              <w:rPr>
                <w:color w:val="000000" w:themeColor="text1"/>
                <w:szCs w:val="20"/>
                <w:vertAlign w:val="superscript"/>
              </w:rPr>
              <w:t>4</w:t>
            </w:r>
          </w:p>
        </w:tc>
      </w:tr>
      <w:tr w:rsidR="003B681F" w:rsidRPr="00602524" w14:paraId="4A4658D4" w14:textId="77777777" w:rsidTr="00801220">
        <w:tc>
          <w:tcPr>
            <w:tcW w:w="1214" w:type="dxa"/>
            <w:tcBorders>
              <w:top w:val="single" w:sz="4" w:space="0" w:color="auto"/>
              <w:bottom w:val="nil"/>
              <w:right w:val="nil"/>
            </w:tcBorders>
          </w:tcPr>
          <w:p w14:paraId="666BB034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S1-input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53A24B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106,152,934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5E433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79.03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9040E9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90,612,898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16EFF4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0.86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03E28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0.90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5D4831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Compliant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</w:tcBorders>
          </w:tcPr>
          <w:p w14:paraId="57A75A77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-</w:t>
            </w:r>
          </w:p>
        </w:tc>
      </w:tr>
      <w:tr w:rsidR="003B681F" w:rsidRPr="00602524" w14:paraId="7F86F1DE" w14:textId="77777777" w:rsidTr="00801220"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07CA8F71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S1-K36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14:paraId="00ED8E0A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99,207,846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346EBAA6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80.91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16FB41CF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80,657,703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0185676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0.87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0B9CE2A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0.87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7326E298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Compliant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</w:tcBorders>
          </w:tcPr>
          <w:p w14:paraId="35CFCA0C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62.30%</w:t>
            </w:r>
          </w:p>
        </w:tc>
      </w:tr>
      <w:tr w:rsidR="003B681F" w:rsidRPr="00602524" w14:paraId="389837EF" w14:textId="77777777" w:rsidTr="00801220"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76F9C4BC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S1-K4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14:paraId="66FD607F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128309209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216BE040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87.80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4286B13F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78,288,726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44A87FE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0.89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A4FE766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0.74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666D22DF" w14:textId="456AE94A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Accep</w:t>
            </w:r>
            <w:r>
              <w:rPr>
                <w:color w:val="000000" w:themeColor="text1"/>
                <w:szCs w:val="20"/>
              </w:rPr>
              <w:t xml:space="preserve">table 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</w:tcBorders>
          </w:tcPr>
          <w:p w14:paraId="03DFB7BB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43.74%</w:t>
            </w:r>
          </w:p>
        </w:tc>
      </w:tr>
      <w:tr w:rsidR="003B681F" w:rsidRPr="00602524" w14:paraId="352BCE4A" w14:textId="77777777" w:rsidTr="00801220"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42A68BBD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S2-input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14:paraId="0A4BA92E" w14:textId="77777777" w:rsidR="003B681F" w:rsidRPr="00602524" w:rsidRDefault="003B681F" w:rsidP="00801220">
            <w:pPr>
              <w:tabs>
                <w:tab w:val="left" w:pos="489"/>
              </w:tabs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78,082,658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13A6032F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79.11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62D4E1C3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67,456,744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1BE5DED1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0.86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CA1BDC2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0.92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43F9A068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Compliant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</w:tcBorders>
          </w:tcPr>
          <w:p w14:paraId="5A8B82F5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-</w:t>
            </w:r>
          </w:p>
        </w:tc>
      </w:tr>
      <w:tr w:rsidR="003B681F" w:rsidRPr="00602524" w14:paraId="100DCCE9" w14:textId="77777777" w:rsidTr="00801220"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6C95CC30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S2-K36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14:paraId="49C74F70" w14:textId="77777777" w:rsidR="003B681F" w:rsidRPr="00602524" w:rsidRDefault="003B681F" w:rsidP="00801220">
            <w:pPr>
              <w:tabs>
                <w:tab w:val="left" w:pos="489"/>
              </w:tabs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110,771,101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7E3F5B38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80.61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5F9B63E2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88,739,937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6753CEB5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0.87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52DEE64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0.86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1E1F36BD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Compliant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</w:tcBorders>
          </w:tcPr>
          <w:p w14:paraId="2E83C448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55.59%</w:t>
            </w:r>
          </w:p>
        </w:tc>
      </w:tr>
      <w:tr w:rsidR="003B681F" w:rsidRPr="00602524" w14:paraId="0B57BDFC" w14:textId="77777777" w:rsidTr="00801220"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7C7AB672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S2-K4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14:paraId="0AB62F46" w14:textId="77777777" w:rsidR="003B681F" w:rsidRPr="00602524" w:rsidRDefault="003B681F" w:rsidP="00801220">
            <w:pPr>
              <w:tabs>
                <w:tab w:val="left" w:pos="489"/>
              </w:tabs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75,833,210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0A404DA6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87.48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5FEF9C24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45,606,108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0645EBD2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0.89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374897E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0.77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68CB7512" w14:textId="47C3DC9E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Accep</w:t>
            </w:r>
            <w:r>
              <w:rPr>
                <w:color w:val="000000" w:themeColor="text1"/>
                <w:szCs w:val="20"/>
              </w:rPr>
              <w:t xml:space="preserve">table 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</w:tcBorders>
          </w:tcPr>
          <w:p w14:paraId="60572C9F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45.39%</w:t>
            </w:r>
          </w:p>
        </w:tc>
      </w:tr>
      <w:tr w:rsidR="003B681F" w:rsidRPr="00602524" w14:paraId="2546D62F" w14:textId="77777777" w:rsidTr="00801220"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40202771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S3-input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14:paraId="2C95EB0D" w14:textId="77777777" w:rsidR="003B681F" w:rsidRPr="00602524" w:rsidRDefault="003B681F" w:rsidP="00801220">
            <w:pPr>
              <w:tabs>
                <w:tab w:val="left" w:pos="489"/>
              </w:tabs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106211340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0E6712C4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78.21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23478FCB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91,283,383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0B642721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0.86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C3DE24D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0.92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D1F5820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Compliant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</w:tcBorders>
          </w:tcPr>
          <w:p w14:paraId="0684874A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-</w:t>
            </w:r>
          </w:p>
        </w:tc>
      </w:tr>
      <w:tr w:rsidR="003B681F" w:rsidRPr="00602524" w14:paraId="26C8EBD4" w14:textId="77777777" w:rsidTr="00801220"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29939AAC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S3-K36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14:paraId="1EA18AE8" w14:textId="77777777" w:rsidR="003B681F" w:rsidRPr="00602524" w:rsidRDefault="003B681F" w:rsidP="00801220">
            <w:pPr>
              <w:tabs>
                <w:tab w:val="left" w:pos="489"/>
              </w:tabs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110,029,483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365AB8A1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80.31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5169C3DE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90,937,523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618BEB25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0.87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FC8DFEE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0.88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6843801B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Compliant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</w:tcBorders>
          </w:tcPr>
          <w:p w14:paraId="00967310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63.90%</w:t>
            </w:r>
          </w:p>
        </w:tc>
      </w:tr>
      <w:tr w:rsidR="003B681F" w:rsidRPr="00602524" w14:paraId="67FCB822" w14:textId="77777777" w:rsidTr="00801220"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050BF4A5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S3-K4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14:paraId="36B507A4" w14:textId="77777777" w:rsidR="003B681F" w:rsidRPr="00602524" w:rsidRDefault="003B681F" w:rsidP="00801220">
            <w:pPr>
              <w:tabs>
                <w:tab w:val="left" w:pos="489"/>
              </w:tabs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78,307,935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59F2E86B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83.99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56CB3E1E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55,966,614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E1AD84B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0.88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6E89573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0.80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3BA65AC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Compliant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</w:tcBorders>
          </w:tcPr>
          <w:p w14:paraId="30DB4BEE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31.52%</w:t>
            </w:r>
          </w:p>
        </w:tc>
      </w:tr>
      <w:tr w:rsidR="003B681F" w:rsidRPr="00602524" w14:paraId="39E2152D" w14:textId="77777777" w:rsidTr="00801220"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6530E5E9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S4-input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14:paraId="1FF11BA0" w14:textId="77777777" w:rsidR="003B681F" w:rsidRPr="00602524" w:rsidRDefault="003B681F" w:rsidP="00801220">
            <w:pPr>
              <w:tabs>
                <w:tab w:val="left" w:pos="489"/>
              </w:tabs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110,344,003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7FBD85E3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78.94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24C66195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93,958,151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699A5E61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0.86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223937E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0.91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9DE23F7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Compliant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</w:tcBorders>
          </w:tcPr>
          <w:p w14:paraId="2A167061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-</w:t>
            </w:r>
          </w:p>
        </w:tc>
      </w:tr>
      <w:tr w:rsidR="003B681F" w:rsidRPr="00602524" w14:paraId="1C024CA5" w14:textId="77777777" w:rsidTr="00801220"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31533451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S4-K36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14:paraId="600AE084" w14:textId="77777777" w:rsidR="003B681F" w:rsidRPr="00602524" w:rsidRDefault="003B681F" w:rsidP="00801220">
            <w:pPr>
              <w:tabs>
                <w:tab w:val="left" w:pos="489"/>
              </w:tabs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81,969,506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1C5400AC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80.80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14:paraId="5DAA7C5B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68,274,809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70719FE6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0.87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2102986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0.88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115D3F8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Compliant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</w:tcBorders>
          </w:tcPr>
          <w:p w14:paraId="4D71A636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67.22%</w:t>
            </w:r>
          </w:p>
        </w:tc>
      </w:tr>
      <w:tr w:rsidR="003B681F" w:rsidRPr="00602524" w14:paraId="36C85C7A" w14:textId="77777777" w:rsidTr="00801220">
        <w:tc>
          <w:tcPr>
            <w:tcW w:w="1214" w:type="dxa"/>
            <w:tcBorders>
              <w:top w:val="nil"/>
              <w:bottom w:val="single" w:sz="4" w:space="0" w:color="auto"/>
              <w:right w:val="nil"/>
            </w:tcBorders>
          </w:tcPr>
          <w:p w14:paraId="1F43266B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S4-K4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58D7E" w14:textId="77777777" w:rsidR="003B681F" w:rsidRPr="00602524" w:rsidRDefault="003B681F" w:rsidP="00801220">
            <w:pPr>
              <w:tabs>
                <w:tab w:val="left" w:pos="489"/>
              </w:tabs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109,079,063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B20493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86.82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6412A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70,418,551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E9FDC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A765DC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0.76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B5F78" w14:textId="7B64A823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Accep</w:t>
            </w:r>
            <w:r>
              <w:rPr>
                <w:color w:val="000000" w:themeColor="text1"/>
                <w:szCs w:val="20"/>
              </w:rPr>
              <w:t xml:space="preserve">table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</w:tcBorders>
          </w:tcPr>
          <w:p w14:paraId="6B8A616C" w14:textId="77777777" w:rsidR="003B681F" w:rsidRPr="00602524" w:rsidRDefault="003B681F" w:rsidP="00801220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</w:rPr>
              <w:t>41.34%</w:t>
            </w:r>
          </w:p>
        </w:tc>
      </w:tr>
      <w:tr w:rsidR="003B681F" w:rsidRPr="00602524" w14:paraId="38D69C5C" w14:textId="77777777" w:rsidTr="00801220">
        <w:tc>
          <w:tcPr>
            <w:tcW w:w="9018" w:type="dxa"/>
            <w:gridSpan w:val="8"/>
            <w:tcBorders>
              <w:top w:val="single" w:sz="4" w:space="0" w:color="auto"/>
            </w:tcBorders>
          </w:tcPr>
          <w:p w14:paraId="3F90920E" w14:textId="14B15335" w:rsidR="003B681F" w:rsidRPr="00602524" w:rsidRDefault="003B681F" w:rsidP="00186DBB">
            <w:pPr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  <w:vertAlign w:val="superscript"/>
              </w:rPr>
              <w:t>1</w:t>
            </w:r>
            <w:r w:rsidRPr="00602524">
              <w:rPr>
                <w:color w:val="000000" w:themeColor="text1"/>
                <w:szCs w:val="20"/>
              </w:rPr>
              <w:t>Non-Redundant Fraction:</w:t>
            </w:r>
            <w:r w:rsidRPr="00602524">
              <w:rPr>
                <w:color w:val="000000" w:themeColor="text1"/>
              </w:rPr>
              <w:t xml:space="preserve"> </w:t>
            </w:r>
            <w:r w:rsidRPr="00602524">
              <w:rPr>
                <w:color w:val="000000" w:themeColor="text1"/>
                <w:szCs w:val="20"/>
              </w:rPr>
              <w:t>Number of distinct uniquely mapping reads/</w:t>
            </w:r>
            <w:r w:rsidRPr="00602524">
              <w:rPr>
                <w:color w:val="000000" w:themeColor="text1"/>
              </w:rPr>
              <w:t xml:space="preserve"> </w:t>
            </w:r>
            <w:r w:rsidRPr="00602524">
              <w:rPr>
                <w:color w:val="000000" w:themeColor="text1"/>
                <w:szCs w:val="20"/>
              </w:rPr>
              <w:t xml:space="preserve">Total number of reads </w:t>
            </w:r>
            <w:r w:rsidRPr="00602524">
              <w:rPr>
                <w:color w:val="000000" w:themeColor="text1"/>
                <w:szCs w:val="20"/>
              </w:rPr>
              <w:fldChar w:fldCharType="begin"/>
            </w:r>
            <w:r w:rsidR="00186DBB">
              <w:rPr>
                <w:color w:val="000000" w:themeColor="text1"/>
                <w:szCs w:val="20"/>
              </w:rPr>
              <w:instrText xml:space="preserve"> ADDIN EN.CITE &lt;EndNote&gt;&lt;Cite&gt;&lt;Author&gt;Bailey&lt;/Author&gt;&lt;Year&gt;2013&lt;/Year&gt;&lt;RecNum&gt;22&lt;/RecNum&gt;&lt;DisplayText&gt;[2]&lt;/DisplayText&gt;&lt;record&gt;&lt;rec-number&gt;22&lt;/rec-number&gt;&lt;foreign-keys&gt;&lt;key app="EN" db-id="t5vwt2xdhdp5s1e55zh5px0w0fev2r099zaw" timestamp="1533019317"&gt;22&lt;/key&gt;&lt;/foreign-keys&gt;&lt;ref-type name="Journal Article"&gt;17&lt;/ref-type&gt;&lt;contributors&gt;&lt;authors&gt;&lt;author&gt;Bailey, T.&lt;/author&gt;&lt;author&gt;Krajewski, P.&lt;/author&gt;&lt;author&gt;Ladunga, I.&lt;/author&gt;&lt;author&gt;Lefebvre, C.&lt;/author&gt;&lt;author&gt;Li, Q.&lt;/author&gt;&lt;author&gt;Liu, T.&lt;/author&gt;&lt;author&gt;Madrigal, P.&lt;/author&gt;&lt;author&gt;Taslim, C.&lt;/author&gt;&lt;author&gt;Zhang, J.&lt;/author&gt;&lt;/authors&gt;&lt;/contributors&gt;&lt;auth-address&gt;Institute for Molecular Bioscience, The University of Queensland, Brisbane, Australia.&lt;/auth-address&gt;&lt;titles&gt;&lt;title&gt;Practical guidelines for the comprehensive analysis of ChIP-seq data&lt;/title&gt;&lt;secondary-title&gt;PLoS Comput Biol&lt;/secondary-title&gt;&lt;alt-title&gt;PLoS computational biology&lt;/alt-title&gt;&lt;/titles&gt;&lt;periodical&gt;&lt;full-title&gt;PLoS Comput Biol&lt;/full-title&gt;&lt;abbr-1&gt;PLoS computational biology&lt;/abbr-1&gt;&lt;/periodical&gt;&lt;alt-periodical&gt;&lt;full-title&gt;PLoS Comput Biol&lt;/full-title&gt;&lt;abbr-1&gt;PLoS computational biology&lt;/abbr-1&gt;&lt;/alt-periodical&gt;&lt;pages&gt;e1003326&lt;/pages&gt;&lt;volume&gt;9&lt;/volume&gt;&lt;number&gt;11&lt;/number&gt;&lt;edition&gt;2013/11/19&lt;/edition&gt;&lt;keywords&gt;&lt;keyword&gt;*Chromatin Immunoprecipitation&lt;/keyword&gt;&lt;keyword&gt;Computational Biology/*methods&lt;/keyword&gt;&lt;keyword&gt;High-Throughput Nucleotide Sequencing&lt;/keyword&gt;&lt;keyword&gt;Humans&lt;/keyword&gt;&lt;keyword&gt;Reproducibility of Results&lt;/keyword&gt;&lt;keyword&gt;Sequence Analysis, DNA/*methods&lt;/keyword&gt;&lt;/keywords&gt;&lt;dates&gt;&lt;year&gt;2013&lt;/year&gt;&lt;/dates&gt;&lt;isbn&gt;1553-734x&lt;/isbn&gt;&lt;accession-num&gt;24244136&lt;/accession-num&gt;&lt;urls&gt;&lt;/urls&gt;&lt;custom2&gt;Pmc3828144&lt;/custom2&gt;&lt;electronic-resource-num&gt;10.1371/journal.pcbi.1003326&lt;/electronic-resource-num&gt;&lt;remote-database-provider&gt;NLM&lt;/remote-database-provider&gt;&lt;language&gt;eng&lt;/language&gt;&lt;/record&gt;&lt;/Cite&gt;&lt;/EndNote&gt;</w:instrText>
            </w:r>
            <w:r w:rsidRPr="00602524">
              <w:rPr>
                <w:color w:val="000000" w:themeColor="text1"/>
                <w:szCs w:val="20"/>
              </w:rPr>
              <w:fldChar w:fldCharType="separate"/>
            </w:r>
            <w:r w:rsidR="00186DBB">
              <w:rPr>
                <w:noProof/>
                <w:color w:val="000000" w:themeColor="text1"/>
                <w:szCs w:val="20"/>
              </w:rPr>
              <w:t>[2]</w:t>
            </w:r>
            <w:r w:rsidRPr="00602524">
              <w:rPr>
                <w:color w:val="000000" w:themeColor="text1"/>
                <w:szCs w:val="20"/>
              </w:rPr>
              <w:fldChar w:fldCharType="end"/>
            </w:r>
            <w:r w:rsidRPr="00602524">
              <w:rPr>
                <w:color w:val="000000" w:themeColor="text1"/>
                <w:szCs w:val="20"/>
              </w:rPr>
              <w:t>.</w:t>
            </w:r>
          </w:p>
          <w:p w14:paraId="284005D8" w14:textId="6920374A" w:rsidR="003B681F" w:rsidRPr="00602524" w:rsidRDefault="003B681F" w:rsidP="00186DBB">
            <w:pPr>
              <w:ind w:left="72" w:hanging="72"/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  <w:vertAlign w:val="superscript"/>
              </w:rPr>
              <w:t>2</w:t>
            </w:r>
            <w:r w:rsidRPr="00602524">
              <w:rPr>
                <w:color w:val="000000" w:themeColor="text1"/>
                <w:szCs w:val="20"/>
              </w:rPr>
              <w:t>Number of genomic locations where exactly one read maps uniquely/</w:t>
            </w:r>
            <w:r w:rsidRPr="00602524">
              <w:rPr>
                <w:color w:val="000000" w:themeColor="text1"/>
              </w:rPr>
              <w:t xml:space="preserve"> </w:t>
            </w:r>
            <w:r w:rsidRPr="00602524">
              <w:rPr>
                <w:color w:val="000000" w:themeColor="text1"/>
                <w:szCs w:val="20"/>
              </w:rPr>
              <w:t xml:space="preserve">number of distinct genomic locations to which some read maps uniquely </w:t>
            </w:r>
            <w:r w:rsidRPr="00602524">
              <w:rPr>
                <w:color w:val="000000" w:themeColor="text1"/>
                <w:szCs w:val="20"/>
              </w:rPr>
              <w:fldChar w:fldCharType="begin"/>
            </w:r>
            <w:r w:rsidR="00186DBB">
              <w:rPr>
                <w:color w:val="000000" w:themeColor="text1"/>
                <w:szCs w:val="20"/>
              </w:rPr>
              <w:instrText xml:space="preserve"> ADDIN EN.CITE &lt;EndNote&gt;&lt;Cite&gt;&lt;Author&gt;Bailey&lt;/Author&gt;&lt;Year&gt;2013&lt;/Year&gt;&lt;RecNum&gt;22&lt;/RecNum&gt;&lt;DisplayText&gt;[2]&lt;/DisplayText&gt;&lt;record&gt;&lt;rec-number&gt;22&lt;/rec-number&gt;&lt;foreign-keys&gt;&lt;key app="EN" db-id="t5vwt2xdhdp5s1e55zh5px0w0fev2r099zaw" timestamp="1533019317"&gt;22&lt;/key&gt;&lt;/foreign-keys&gt;&lt;ref-type name="Journal Article"&gt;17&lt;/ref-type&gt;&lt;contributors&gt;&lt;authors&gt;&lt;author&gt;Bailey, T.&lt;/author&gt;&lt;author&gt;Krajewski, P.&lt;/author&gt;&lt;author&gt;Ladunga, I.&lt;/author&gt;&lt;author&gt;Lefebvre, C.&lt;/author&gt;&lt;author&gt;Li, Q.&lt;/author&gt;&lt;author&gt;Liu, T.&lt;/author&gt;&lt;author&gt;Madrigal, P.&lt;/author&gt;&lt;author&gt;Taslim, C.&lt;/author&gt;&lt;author&gt;Zhang, J.&lt;/author&gt;&lt;/authors&gt;&lt;/contributors&gt;&lt;auth-address&gt;Institute for Molecular Bioscience, The University of Queensland, Brisbane, Australia.&lt;/auth-address&gt;&lt;titles&gt;&lt;title&gt;Practical guidelines for the comprehensive analysis of ChIP-seq data&lt;/title&gt;&lt;secondary-title&gt;PLoS Comput Biol&lt;/secondary-title&gt;&lt;alt-title&gt;PLoS computational biology&lt;/alt-title&gt;&lt;/titles&gt;&lt;periodical&gt;&lt;full-title&gt;PLoS Comput Biol&lt;/full-title&gt;&lt;abbr-1&gt;PLoS computational biology&lt;/abbr-1&gt;&lt;/periodical&gt;&lt;alt-periodical&gt;&lt;full-title&gt;PLoS Comput Biol&lt;/full-title&gt;&lt;abbr-1&gt;PLoS computational biology&lt;/abbr-1&gt;&lt;/alt-periodical&gt;&lt;pages&gt;e1003326&lt;/pages&gt;&lt;volume&gt;9&lt;/volume&gt;&lt;number&gt;11&lt;/number&gt;&lt;edition&gt;2013/11/19&lt;/edition&gt;&lt;keywords&gt;&lt;keyword&gt;*Chromatin Immunoprecipitation&lt;/keyword&gt;&lt;keyword&gt;Computational Biology/*methods&lt;/keyword&gt;&lt;keyword&gt;High-Throughput Nucleotide Sequencing&lt;/keyword&gt;&lt;keyword&gt;Humans&lt;/keyword&gt;&lt;keyword&gt;Reproducibility of Results&lt;/keyword&gt;&lt;keyword&gt;Sequence Analysis, DNA/*methods&lt;/keyword&gt;&lt;/keywords&gt;&lt;dates&gt;&lt;year&gt;2013&lt;/year&gt;&lt;/dates&gt;&lt;isbn&gt;1553-734x&lt;/isbn&gt;&lt;accession-num&gt;24244136&lt;/accession-num&gt;&lt;urls&gt;&lt;/urls&gt;&lt;custom2&gt;Pmc3828144&lt;/custom2&gt;&lt;electronic-resource-num&gt;10.1371/journal.pcbi.1003326&lt;/electronic-resource-num&gt;&lt;remote-database-provider&gt;NLM&lt;/remote-database-provider&gt;&lt;language&gt;eng&lt;/language&gt;&lt;/record&gt;&lt;/Cite&gt;&lt;/EndNote&gt;</w:instrText>
            </w:r>
            <w:r w:rsidRPr="00602524">
              <w:rPr>
                <w:color w:val="000000" w:themeColor="text1"/>
                <w:szCs w:val="20"/>
              </w:rPr>
              <w:fldChar w:fldCharType="separate"/>
            </w:r>
            <w:r w:rsidR="00186DBB">
              <w:rPr>
                <w:noProof/>
                <w:color w:val="000000" w:themeColor="text1"/>
                <w:szCs w:val="20"/>
              </w:rPr>
              <w:t>[2]</w:t>
            </w:r>
            <w:r w:rsidRPr="00602524">
              <w:rPr>
                <w:color w:val="000000" w:themeColor="text1"/>
                <w:szCs w:val="20"/>
              </w:rPr>
              <w:fldChar w:fldCharType="end"/>
            </w:r>
            <w:r w:rsidRPr="00602524">
              <w:rPr>
                <w:color w:val="000000" w:themeColor="text1"/>
                <w:szCs w:val="20"/>
              </w:rPr>
              <w:t>.</w:t>
            </w:r>
          </w:p>
          <w:p w14:paraId="3B2CF261" w14:textId="77777777" w:rsidR="003B681F" w:rsidRPr="00602524" w:rsidRDefault="003B681F" w:rsidP="00801220">
            <w:pPr>
              <w:ind w:left="72" w:hanging="72"/>
              <w:rPr>
                <w:color w:val="000000" w:themeColor="text1"/>
                <w:szCs w:val="20"/>
              </w:rPr>
            </w:pPr>
            <w:r w:rsidRPr="00602524">
              <w:rPr>
                <w:color w:val="000000" w:themeColor="text1"/>
                <w:szCs w:val="20"/>
                <w:vertAlign w:val="superscript"/>
              </w:rPr>
              <w:t>3</w:t>
            </w:r>
            <w:r w:rsidRPr="00602524">
              <w:rPr>
                <w:color w:val="000000" w:themeColor="text1"/>
                <w:szCs w:val="20"/>
              </w:rPr>
              <w:t>Library complexities were identified using PBC and NRF based on ENCODE definition (</w:t>
            </w:r>
            <w:hyperlink r:id="rId17" w:history="1">
              <w:r w:rsidRPr="00602524">
                <w:rPr>
                  <w:rStyle w:val="Hyperlink"/>
                  <w:color w:val="000000" w:themeColor="text1"/>
                  <w:szCs w:val="20"/>
                </w:rPr>
                <w:t>https://www.encodeproject.org/data-standards/terms/</w:t>
              </w:r>
            </w:hyperlink>
            <w:r w:rsidRPr="00602524">
              <w:rPr>
                <w:color w:val="000000" w:themeColor="text1"/>
                <w:szCs w:val="20"/>
              </w:rPr>
              <w:t>)</w:t>
            </w:r>
          </w:p>
          <w:p w14:paraId="465B54F2" w14:textId="12EA7147" w:rsidR="003B681F" w:rsidRPr="00602524" w:rsidRDefault="003B681F" w:rsidP="00186DBB">
            <w:pPr>
              <w:ind w:left="72" w:hanging="72"/>
              <w:rPr>
                <w:color w:val="000000" w:themeColor="text1"/>
                <w:szCs w:val="20"/>
                <w:vertAlign w:val="superscript"/>
              </w:rPr>
            </w:pPr>
            <w:r w:rsidRPr="00602524">
              <w:rPr>
                <w:color w:val="000000" w:themeColor="text1"/>
                <w:szCs w:val="20"/>
                <w:vertAlign w:val="superscript"/>
              </w:rPr>
              <w:t>4</w:t>
            </w:r>
            <w:r w:rsidRPr="00602524">
              <w:rPr>
                <w:color w:val="000000" w:themeColor="text1"/>
                <w:szCs w:val="20"/>
              </w:rPr>
              <w:t xml:space="preserve">The number of reads that reside in the peak regions. </w:t>
            </w:r>
            <w:r w:rsidRPr="00602524">
              <w:rPr>
                <w:color w:val="000000" w:themeColor="text1"/>
              </w:rPr>
              <w:t xml:space="preserve">In general, enrichment values &lt;1% may indicate a poor </w:t>
            </w:r>
            <w:proofErr w:type="spellStart"/>
            <w:r w:rsidRPr="00602524">
              <w:rPr>
                <w:color w:val="000000" w:themeColor="text1"/>
              </w:rPr>
              <w:t>ChIP</w:t>
            </w:r>
            <w:proofErr w:type="spellEnd"/>
            <w:r w:rsidRPr="00602524">
              <w:rPr>
                <w:color w:val="000000" w:themeColor="text1"/>
              </w:rPr>
              <w:t xml:space="preserve"> experiment </w:t>
            </w:r>
            <w:r w:rsidRPr="00602524">
              <w:rPr>
                <w:color w:val="000000" w:themeColor="text1"/>
              </w:rPr>
              <w:fldChar w:fldCharType="begin"/>
            </w:r>
            <w:r w:rsidR="00186DBB">
              <w:rPr>
                <w:color w:val="000000" w:themeColor="text1"/>
              </w:rPr>
              <w:instrText xml:space="preserve"> ADDIN EN.CITE &lt;EndNote&gt;&lt;Cite&gt;&lt;Author&gt;Bailey&lt;/Author&gt;&lt;Year&gt;2013&lt;/Year&gt;&lt;RecNum&gt;22&lt;/RecNum&gt;&lt;DisplayText&gt;[2]&lt;/DisplayText&gt;&lt;record&gt;&lt;rec-number&gt;22&lt;/rec-number&gt;&lt;foreign-keys&gt;&lt;key app="EN" db-id="t5vwt2xdhdp5s1e55zh5px0w0fev2r099zaw" timestamp="1533019317"&gt;22&lt;/key&gt;&lt;/foreign-keys&gt;&lt;ref-type name="Journal Article"&gt;17&lt;/ref-type&gt;&lt;contributors&gt;&lt;authors&gt;&lt;author&gt;Bailey, T.&lt;/author&gt;&lt;author&gt;Krajewski, P.&lt;/author&gt;&lt;author&gt;Ladunga, I.&lt;/author&gt;&lt;author&gt;Lefebvre, C.&lt;/author&gt;&lt;author&gt;Li, Q.&lt;/author&gt;&lt;author&gt;Liu, T.&lt;/author&gt;&lt;author&gt;Madrigal, P.&lt;/author&gt;&lt;author&gt;Taslim, C.&lt;/author&gt;&lt;author&gt;Zhang, J.&lt;/author&gt;&lt;/authors&gt;&lt;/contributors&gt;&lt;auth-address&gt;Institute for Molecular Bioscience, The University of Queensland, Brisbane, Australia.&lt;/auth-address&gt;&lt;titles&gt;&lt;title&gt;Practical guidelines for the comprehensive analysis of ChIP-seq data&lt;/title&gt;&lt;secondary-title&gt;PLoS Comput Biol&lt;/secondary-title&gt;&lt;alt-title&gt;PLoS computational biology&lt;/alt-title&gt;&lt;/titles&gt;&lt;periodical&gt;&lt;full-title&gt;PLoS Comput Biol&lt;/full-title&gt;&lt;abbr-1&gt;PLoS computational biology&lt;/abbr-1&gt;&lt;/periodical&gt;&lt;alt-periodical&gt;&lt;full-title&gt;PLoS Comput Biol&lt;/full-title&gt;&lt;abbr-1&gt;PLoS computational biology&lt;/abbr-1&gt;&lt;/alt-periodical&gt;&lt;pages&gt;e1003326&lt;/pages&gt;&lt;volume&gt;9&lt;/volume&gt;&lt;number&gt;11&lt;/number&gt;&lt;edition&gt;2013/11/19&lt;/edition&gt;&lt;keywords&gt;&lt;keyword&gt;*Chromatin Immunoprecipitation&lt;/keyword&gt;&lt;keyword&gt;Computational Biology/*methods&lt;/keyword&gt;&lt;keyword&gt;High-Throughput Nucleotide Sequencing&lt;/keyword&gt;&lt;keyword&gt;Humans&lt;/keyword&gt;&lt;keyword&gt;Reproducibility of Results&lt;/keyword&gt;&lt;keyword&gt;Sequence Analysis, DNA/*methods&lt;/keyword&gt;&lt;/keywords&gt;&lt;dates&gt;&lt;year&gt;2013&lt;/year&gt;&lt;/dates&gt;&lt;isbn&gt;1553-734x&lt;/isbn&gt;&lt;accession-num&gt;24244136&lt;/accession-num&gt;&lt;urls&gt;&lt;/urls&gt;&lt;custom2&gt;Pmc3828144&lt;/custom2&gt;&lt;electronic-resource-num&gt;10.1371/journal.pcbi.1003326&lt;/electronic-resource-num&gt;&lt;remote-database-provider&gt;NLM&lt;/remote-database-provider&gt;&lt;language&gt;eng&lt;/language&gt;&lt;/record&gt;&lt;/Cite&gt;&lt;/EndNote&gt;</w:instrText>
            </w:r>
            <w:r w:rsidRPr="00602524">
              <w:rPr>
                <w:color w:val="000000" w:themeColor="text1"/>
              </w:rPr>
              <w:fldChar w:fldCharType="separate"/>
            </w:r>
            <w:r w:rsidR="00186DBB">
              <w:rPr>
                <w:noProof/>
                <w:color w:val="000000" w:themeColor="text1"/>
              </w:rPr>
              <w:t>[2]</w:t>
            </w:r>
            <w:r w:rsidRPr="00602524">
              <w:rPr>
                <w:color w:val="000000" w:themeColor="text1"/>
              </w:rPr>
              <w:fldChar w:fldCharType="end"/>
            </w:r>
            <w:r w:rsidRPr="00602524">
              <w:rPr>
                <w:color w:val="000000" w:themeColor="text1"/>
              </w:rPr>
              <w:t>.</w:t>
            </w:r>
          </w:p>
        </w:tc>
      </w:tr>
    </w:tbl>
    <w:p w14:paraId="0ECD9984" w14:textId="77777777" w:rsidR="003B681F" w:rsidRDefault="003B681F"/>
    <w:p w14:paraId="78450399" w14:textId="77777777" w:rsidR="003B681F" w:rsidRDefault="003B681F"/>
    <w:p w14:paraId="0AA80563" w14:textId="77777777" w:rsidR="003B681F" w:rsidRDefault="003B681F"/>
    <w:p w14:paraId="6AE363BB" w14:textId="77777777" w:rsidR="003B681F" w:rsidRDefault="003B681F"/>
    <w:p w14:paraId="3075E2B0" w14:textId="77777777" w:rsidR="003B681F" w:rsidRDefault="003B681F"/>
    <w:p w14:paraId="35864731" w14:textId="77777777" w:rsidR="003B681F" w:rsidRDefault="003B681F"/>
    <w:p w14:paraId="7B65E0B0" w14:textId="77777777" w:rsidR="003B681F" w:rsidRDefault="003B681F"/>
    <w:p w14:paraId="0E69C17E" w14:textId="77777777" w:rsidR="003B681F" w:rsidRDefault="003B681F"/>
    <w:p w14:paraId="0A30B480" w14:textId="77777777" w:rsidR="003B681F" w:rsidRDefault="003B681F"/>
    <w:p w14:paraId="09894F0C" w14:textId="77777777" w:rsidR="003B681F" w:rsidRDefault="003B681F"/>
    <w:p w14:paraId="73AA29D7" w14:textId="77777777" w:rsidR="003B681F" w:rsidRDefault="003B681F"/>
    <w:p w14:paraId="62141CEE" w14:textId="77777777" w:rsidR="003B681F" w:rsidRDefault="003B681F"/>
    <w:p w14:paraId="38A6D22B" w14:textId="77777777" w:rsidR="003B681F" w:rsidRDefault="003B681F"/>
    <w:p w14:paraId="72D99130" w14:textId="77777777" w:rsidR="003B681F" w:rsidRDefault="003B681F"/>
    <w:p w14:paraId="1FA3C8EA" w14:textId="77777777" w:rsidR="003B681F" w:rsidRDefault="003B681F"/>
    <w:p w14:paraId="695F70D4" w14:textId="77777777" w:rsidR="003B681F" w:rsidRDefault="003B681F"/>
    <w:p w14:paraId="0D785B39" w14:textId="77777777" w:rsidR="003B681F" w:rsidRDefault="003B681F"/>
    <w:p w14:paraId="5D5043E4" w14:textId="77777777" w:rsidR="003B681F" w:rsidRDefault="003B681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B681F" w:rsidRPr="00602524" w14:paraId="1DD19C74" w14:textId="77777777" w:rsidTr="00801220">
        <w:tc>
          <w:tcPr>
            <w:tcW w:w="9350" w:type="dxa"/>
            <w:gridSpan w:val="5"/>
            <w:tcBorders>
              <w:top w:val="nil"/>
              <w:left w:val="nil"/>
              <w:right w:val="nil"/>
            </w:tcBorders>
          </w:tcPr>
          <w:p w14:paraId="79D28F55" w14:textId="7A489F5D" w:rsidR="003B681F" w:rsidRPr="00602524" w:rsidRDefault="003B681F" w:rsidP="00AB554F">
            <w:pPr>
              <w:spacing w:line="480" w:lineRule="auto"/>
              <w:rPr>
                <w:color w:val="000000" w:themeColor="text1"/>
              </w:rPr>
            </w:pPr>
            <w:r w:rsidRPr="00CE7EC3">
              <w:rPr>
                <w:b/>
                <w:color w:val="000000" w:themeColor="text1"/>
              </w:rPr>
              <w:lastRenderedPageBreak/>
              <w:t>Table S4.</w:t>
            </w:r>
            <w:r w:rsidRPr="00602524">
              <w:rPr>
                <w:color w:val="000000" w:themeColor="text1"/>
              </w:rPr>
              <w:t xml:space="preserve"> </w:t>
            </w:r>
            <w:r w:rsidRPr="005A20F5">
              <w:rPr>
                <w:color w:val="FF0000"/>
              </w:rPr>
              <w:t xml:space="preserve">3’-RNA-seq </w:t>
            </w:r>
            <w:r w:rsidRPr="00602524">
              <w:rPr>
                <w:color w:val="000000" w:themeColor="text1"/>
              </w:rPr>
              <w:t>sequences alignment statistics</w:t>
            </w:r>
          </w:p>
        </w:tc>
      </w:tr>
      <w:tr w:rsidR="003B681F" w:rsidRPr="00602524" w14:paraId="6AB74EA0" w14:textId="77777777" w:rsidTr="00801220">
        <w:tc>
          <w:tcPr>
            <w:tcW w:w="1870" w:type="dxa"/>
          </w:tcPr>
          <w:p w14:paraId="0D6BC943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Sample</w:t>
            </w:r>
          </w:p>
        </w:tc>
        <w:tc>
          <w:tcPr>
            <w:tcW w:w="1870" w:type="dxa"/>
          </w:tcPr>
          <w:p w14:paraId="7B14CEE0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Initial sequences</w:t>
            </w:r>
          </w:p>
        </w:tc>
        <w:tc>
          <w:tcPr>
            <w:tcW w:w="1870" w:type="dxa"/>
          </w:tcPr>
          <w:p w14:paraId="685168C6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Mapped sequences</w:t>
            </w:r>
          </w:p>
        </w:tc>
        <w:tc>
          <w:tcPr>
            <w:tcW w:w="1870" w:type="dxa"/>
          </w:tcPr>
          <w:p w14:paraId="162D6872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Uniquely mapped sequences</w:t>
            </w:r>
          </w:p>
        </w:tc>
        <w:tc>
          <w:tcPr>
            <w:tcW w:w="1870" w:type="dxa"/>
          </w:tcPr>
          <w:p w14:paraId="670CA232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Multi-mapped sequences</w:t>
            </w:r>
          </w:p>
        </w:tc>
      </w:tr>
      <w:tr w:rsidR="003B681F" w:rsidRPr="00602524" w14:paraId="5FD37558" w14:textId="77777777" w:rsidTr="00801220">
        <w:tc>
          <w:tcPr>
            <w:tcW w:w="1870" w:type="dxa"/>
          </w:tcPr>
          <w:p w14:paraId="155030A3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Sample1</w:t>
            </w:r>
          </w:p>
        </w:tc>
        <w:tc>
          <w:tcPr>
            <w:tcW w:w="1870" w:type="dxa"/>
          </w:tcPr>
          <w:p w14:paraId="40668EE5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15,301,072</w:t>
            </w:r>
          </w:p>
        </w:tc>
        <w:tc>
          <w:tcPr>
            <w:tcW w:w="1870" w:type="dxa"/>
          </w:tcPr>
          <w:p w14:paraId="3984AB14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14,348,750(94%)</w:t>
            </w:r>
          </w:p>
        </w:tc>
        <w:tc>
          <w:tcPr>
            <w:tcW w:w="1870" w:type="dxa"/>
          </w:tcPr>
          <w:p w14:paraId="31A3E779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12,032,945(84%)</w:t>
            </w:r>
          </w:p>
        </w:tc>
        <w:tc>
          <w:tcPr>
            <w:tcW w:w="1870" w:type="dxa"/>
          </w:tcPr>
          <w:p w14:paraId="77F3D230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2,315,805(16%)</w:t>
            </w:r>
          </w:p>
        </w:tc>
      </w:tr>
      <w:tr w:rsidR="003B681F" w:rsidRPr="00602524" w14:paraId="1C00FB16" w14:textId="77777777" w:rsidTr="00801220">
        <w:tc>
          <w:tcPr>
            <w:tcW w:w="1870" w:type="dxa"/>
          </w:tcPr>
          <w:p w14:paraId="4E499F30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Sample2</w:t>
            </w:r>
          </w:p>
        </w:tc>
        <w:tc>
          <w:tcPr>
            <w:tcW w:w="1870" w:type="dxa"/>
          </w:tcPr>
          <w:p w14:paraId="796CD5B1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10,589,121</w:t>
            </w:r>
          </w:p>
        </w:tc>
        <w:tc>
          <w:tcPr>
            <w:tcW w:w="1870" w:type="dxa"/>
          </w:tcPr>
          <w:p w14:paraId="5F4EDEA9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9,772,957(92%)</w:t>
            </w:r>
          </w:p>
        </w:tc>
        <w:tc>
          <w:tcPr>
            <w:tcW w:w="1870" w:type="dxa"/>
          </w:tcPr>
          <w:p w14:paraId="6FC0E0DE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8,562,248(88%)</w:t>
            </w:r>
          </w:p>
        </w:tc>
        <w:tc>
          <w:tcPr>
            <w:tcW w:w="1870" w:type="dxa"/>
          </w:tcPr>
          <w:p w14:paraId="557F9EEE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1,210,709(12%)</w:t>
            </w:r>
          </w:p>
        </w:tc>
      </w:tr>
      <w:tr w:rsidR="003B681F" w:rsidRPr="00602524" w14:paraId="71BDEC90" w14:textId="77777777" w:rsidTr="00801220">
        <w:tc>
          <w:tcPr>
            <w:tcW w:w="1870" w:type="dxa"/>
          </w:tcPr>
          <w:p w14:paraId="6CAD40AC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2"/>
              </w:rPr>
            </w:pPr>
            <w:r w:rsidRPr="00602524">
              <w:rPr>
                <w:color w:val="000000" w:themeColor="text1"/>
                <w:sz w:val="22"/>
              </w:rPr>
              <w:t>Sample3</w:t>
            </w:r>
          </w:p>
        </w:tc>
        <w:tc>
          <w:tcPr>
            <w:tcW w:w="1870" w:type="dxa"/>
          </w:tcPr>
          <w:p w14:paraId="4D9703D7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13,472,295</w:t>
            </w:r>
          </w:p>
        </w:tc>
        <w:tc>
          <w:tcPr>
            <w:tcW w:w="1870" w:type="dxa"/>
          </w:tcPr>
          <w:p w14:paraId="357B249A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12,483,660(93%)</w:t>
            </w:r>
          </w:p>
        </w:tc>
        <w:tc>
          <w:tcPr>
            <w:tcW w:w="1870" w:type="dxa"/>
          </w:tcPr>
          <w:p w14:paraId="5037E516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10,888,477(87%)</w:t>
            </w:r>
          </w:p>
        </w:tc>
        <w:tc>
          <w:tcPr>
            <w:tcW w:w="1870" w:type="dxa"/>
          </w:tcPr>
          <w:p w14:paraId="0B5C5F3A" w14:textId="77777777" w:rsidR="003B681F" w:rsidRPr="00602524" w:rsidRDefault="003B681F" w:rsidP="00801220">
            <w:pPr>
              <w:spacing w:line="480" w:lineRule="auto"/>
              <w:rPr>
                <w:color w:val="000000" w:themeColor="text1"/>
                <w:sz w:val="21"/>
              </w:rPr>
            </w:pPr>
            <w:r w:rsidRPr="00602524">
              <w:rPr>
                <w:color w:val="000000" w:themeColor="text1"/>
                <w:sz w:val="21"/>
              </w:rPr>
              <w:t>1,595,183(13%)</w:t>
            </w:r>
          </w:p>
        </w:tc>
      </w:tr>
    </w:tbl>
    <w:p w14:paraId="6B4965C8" w14:textId="77777777" w:rsidR="003B681F" w:rsidRDefault="003B681F"/>
    <w:p w14:paraId="3EED624C" w14:textId="77777777" w:rsidR="003C5434" w:rsidRDefault="003C5434"/>
    <w:p w14:paraId="33E0DC18" w14:textId="77777777" w:rsidR="003C5434" w:rsidRDefault="003C5434"/>
    <w:p w14:paraId="5468606E" w14:textId="77777777" w:rsidR="003C5434" w:rsidRDefault="003C5434"/>
    <w:p w14:paraId="43484263" w14:textId="77777777" w:rsidR="003C5434" w:rsidRDefault="003C5434"/>
    <w:p w14:paraId="4627B56B" w14:textId="77777777" w:rsidR="003C5434" w:rsidRDefault="003C5434"/>
    <w:p w14:paraId="7C67A175" w14:textId="77777777" w:rsidR="003C5434" w:rsidRDefault="003C5434"/>
    <w:p w14:paraId="2EAA12AC" w14:textId="77777777" w:rsidR="003C5434" w:rsidRDefault="003C5434"/>
    <w:p w14:paraId="4D9B0C0D" w14:textId="77777777" w:rsidR="003C5434" w:rsidRDefault="003C5434"/>
    <w:p w14:paraId="502A3812" w14:textId="77777777" w:rsidR="003C5434" w:rsidRDefault="003C5434"/>
    <w:p w14:paraId="7EB5F336" w14:textId="77777777" w:rsidR="003C5434" w:rsidRDefault="003C5434"/>
    <w:p w14:paraId="2540554E" w14:textId="77777777" w:rsidR="003C5434" w:rsidRDefault="003C5434"/>
    <w:p w14:paraId="30156063" w14:textId="77777777" w:rsidR="003C5434" w:rsidRDefault="003C5434"/>
    <w:p w14:paraId="3F1F81A5" w14:textId="77777777" w:rsidR="003C5434" w:rsidRDefault="003C5434"/>
    <w:p w14:paraId="36BD5BF4" w14:textId="77777777" w:rsidR="003C5434" w:rsidRDefault="003C5434"/>
    <w:p w14:paraId="197D5E49" w14:textId="77777777" w:rsidR="003C5434" w:rsidRDefault="003C5434"/>
    <w:p w14:paraId="7996C44C" w14:textId="77777777" w:rsidR="003C5434" w:rsidRDefault="003C5434"/>
    <w:p w14:paraId="27F59724" w14:textId="77777777" w:rsidR="003C5434" w:rsidRDefault="003C5434"/>
    <w:p w14:paraId="13B3F98D" w14:textId="77777777" w:rsidR="003C5434" w:rsidRDefault="003C5434"/>
    <w:p w14:paraId="7A7955E9" w14:textId="77777777" w:rsidR="003C5434" w:rsidRDefault="003C5434"/>
    <w:p w14:paraId="1BE1B49F" w14:textId="77777777" w:rsidR="003C5434" w:rsidRDefault="003C5434"/>
    <w:p w14:paraId="3CDAFDAC" w14:textId="77777777" w:rsidR="003C5434" w:rsidRDefault="003C5434"/>
    <w:p w14:paraId="38427505" w14:textId="77777777" w:rsidR="003C5434" w:rsidRDefault="003C5434"/>
    <w:p w14:paraId="689009DF" w14:textId="77777777" w:rsidR="003C5434" w:rsidRDefault="003C5434"/>
    <w:p w14:paraId="78D78DAB" w14:textId="77777777" w:rsidR="003C5434" w:rsidRDefault="003C5434"/>
    <w:p w14:paraId="0062DB47" w14:textId="77777777" w:rsidR="003C5434" w:rsidRDefault="003C5434"/>
    <w:p w14:paraId="6B82D389" w14:textId="77777777" w:rsidR="003C5434" w:rsidRDefault="003C5434"/>
    <w:p w14:paraId="14FA1713" w14:textId="77777777" w:rsidR="003C5434" w:rsidRDefault="003C5434"/>
    <w:p w14:paraId="5953EFC5" w14:textId="77777777" w:rsidR="003C5434" w:rsidRDefault="003C5434"/>
    <w:p w14:paraId="0422376E" w14:textId="77777777" w:rsidR="003C5434" w:rsidRDefault="003C5434"/>
    <w:p w14:paraId="2FB528CA" w14:textId="77777777" w:rsidR="003C5434" w:rsidRDefault="003C5434"/>
    <w:p w14:paraId="53EA9F34" w14:textId="77777777" w:rsidR="003C5434" w:rsidRDefault="003C5434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15"/>
        <w:gridCol w:w="1260"/>
        <w:gridCol w:w="4184"/>
        <w:gridCol w:w="1126"/>
        <w:gridCol w:w="974"/>
      </w:tblGrid>
      <w:tr w:rsidR="005A20F5" w:rsidRPr="005A20F5" w14:paraId="3DCEFD03" w14:textId="77777777" w:rsidTr="00944C85">
        <w:trPr>
          <w:trHeight w:val="270"/>
        </w:trPr>
        <w:tc>
          <w:tcPr>
            <w:tcW w:w="9159" w:type="dxa"/>
            <w:gridSpan w:val="5"/>
            <w:tcBorders>
              <w:top w:val="nil"/>
              <w:left w:val="nil"/>
              <w:right w:val="nil"/>
            </w:tcBorders>
          </w:tcPr>
          <w:p w14:paraId="76087720" w14:textId="2F82E294" w:rsidR="00411C13" w:rsidRPr="005A20F5" w:rsidRDefault="00944C85" w:rsidP="00944C85">
            <w:pPr>
              <w:tabs>
                <w:tab w:val="left" w:pos="2055"/>
              </w:tabs>
              <w:ind w:left="967" w:hanging="967"/>
              <w:rPr>
                <w:color w:val="FF0000"/>
              </w:rPr>
            </w:pPr>
            <w:r w:rsidRPr="005A20F5">
              <w:rPr>
                <w:b/>
                <w:bCs/>
                <w:color w:val="FF0000"/>
              </w:rPr>
              <w:lastRenderedPageBreak/>
              <w:t>Table S5.</w:t>
            </w:r>
            <w:r w:rsidRPr="005A20F5">
              <w:rPr>
                <w:color w:val="FF0000"/>
              </w:rPr>
              <w:t xml:space="preserve"> </w:t>
            </w:r>
            <w:r w:rsidR="005B542B" w:rsidRPr="005A20F5">
              <w:rPr>
                <w:color w:val="FF0000"/>
              </w:rPr>
              <w:t>Functional enrichment analysis of tissue-specific (TS) genes in different porcine tissues.</w:t>
            </w:r>
          </w:p>
        </w:tc>
      </w:tr>
      <w:tr w:rsidR="005A20F5" w:rsidRPr="005A20F5" w14:paraId="3756645A" w14:textId="77777777" w:rsidTr="003F1DF6">
        <w:trPr>
          <w:trHeight w:val="526"/>
        </w:trPr>
        <w:tc>
          <w:tcPr>
            <w:tcW w:w="1615" w:type="dxa"/>
          </w:tcPr>
          <w:p w14:paraId="1EAD0FE4" w14:textId="48CD4391" w:rsidR="003C5434" w:rsidRPr="005A20F5" w:rsidRDefault="003F1DF6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Tissue</w:t>
            </w:r>
          </w:p>
        </w:tc>
        <w:tc>
          <w:tcPr>
            <w:tcW w:w="1260" w:type="dxa"/>
          </w:tcPr>
          <w:p w14:paraId="7047660E" w14:textId="69490206" w:rsidR="003C5434" w:rsidRPr="005A20F5" w:rsidRDefault="003F1DF6">
            <w:pPr>
              <w:rPr>
                <w:color w:val="FF0000"/>
                <w:sz w:val="22"/>
                <w:szCs w:val="22"/>
                <w:vertAlign w:val="superscript"/>
              </w:rPr>
            </w:pPr>
            <w:r w:rsidRPr="005A20F5">
              <w:rPr>
                <w:color w:val="FF0000"/>
                <w:sz w:val="22"/>
                <w:szCs w:val="22"/>
              </w:rPr>
              <w:t>Number of TS genes</w:t>
            </w:r>
            <w:r w:rsidR="009843B7" w:rsidRPr="005A20F5">
              <w:rPr>
                <w:color w:val="FF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4184" w:type="dxa"/>
          </w:tcPr>
          <w:p w14:paraId="7E232B2E" w14:textId="0DF06316" w:rsidR="003C5434" w:rsidRPr="005A20F5" w:rsidRDefault="003F1DF6" w:rsidP="009843B7">
            <w:pPr>
              <w:rPr>
                <w:color w:val="FF0000"/>
                <w:sz w:val="22"/>
                <w:szCs w:val="22"/>
                <w:vertAlign w:val="superscript"/>
              </w:rPr>
            </w:pPr>
            <w:r w:rsidRPr="005A20F5">
              <w:rPr>
                <w:color w:val="FF0000"/>
                <w:sz w:val="22"/>
                <w:szCs w:val="22"/>
              </w:rPr>
              <w:t>GO term</w:t>
            </w:r>
            <w:r w:rsidR="009843B7" w:rsidRPr="005A20F5">
              <w:rPr>
                <w:color w:val="FF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26" w:type="dxa"/>
          </w:tcPr>
          <w:p w14:paraId="263C8CE8" w14:textId="1A718AAE" w:rsidR="003C5434" w:rsidRPr="005A20F5" w:rsidRDefault="003F1DF6" w:rsidP="009843B7">
            <w:pPr>
              <w:rPr>
                <w:color w:val="FF0000"/>
                <w:sz w:val="22"/>
                <w:szCs w:val="22"/>
                <w:vertAlign w:val="superscript"/>
              </w:rPr>
            </w:pPr>
            <w:r w:rsidRPr="005A20F5">
              <w:rPr>
                <w:color w:val="FF0000"/>
                <w:sz w:val="22"/>
                <w:szCs w:val="22"/>
              </w:rPr>
              <w:t>Genes in GO term</w:t>
            </w:r>
            <w:r w:rsidR="009843B7" w:rsidRPr="005A20F5">
              <w:rPr>
                <w:color w:val="FF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4" w:type="dxa"/>
          </w:tcPr>
          <w:p w14:paraId="7BF66A3B" w14:textId="452FBF0B" w:rsidR="003C5434" w:rsidRPr="005A20F5" w:rsidRDefault="003F1DF6" w:rsidP="009843B7">
            <w:pPr>
              <w:rPr>
                <w:color w:val="FF0000"/>
                <w:sz w:val="22"/>
                <w:szCs w:val="22"/>
                <w:vertAlign w:val="superscript"/>
              </w:rPr>
            </w:pPr>
            <w:r w:rsidRPr="005A20F5">
              <w:rPr>
                <w:color w:val="FF0000"/>
                <w:sz w:val="22"/>
                <w:szCs w:val="22"/>
              </w:rPr>
              <w:t>p-value</w:t>
            </w:r>
            <w:r w:rsidR="009843B7" w:rsidRPr="005A20F5">
              <w:rPr>
                <w:color w:val="FF0000"/>
                <w:sz w:val="22"/>
                <w:szCs w:val="22"/>
                <w:vertAlign w:val="superscript"/>
              </w:rPr>
              <w:t>4</w:t>
            </w:r>
          </w:p>
        </w:tc>
      </w:tr>
      <w:tr w:rsidR="005A20F5" w:rsidRPr="005A20F5" w14:paraId="03291511" w14:textId="77777777" w:rsidTr="003F1DF6">
        <w:trPr>
          <w:trHeight w:val="270"/>
        </w:trPr>
        <w:tc>
          <w:tcPr>
            <w:tcW w:w="1615" w:type="dxa"/>
            <w:vMerge w:val="restart"/>
          </w:tcPr>
          <w:p w14:paraId="0854A18C" w14:textId="4BA6A055" w:rsidR="00A6495B" w:rsidRPr="005A20F5" w:rsidRDefault="00A6495B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Thymus</w:t>
            </w:r>
          </w:p>
        </w:tc>
        <w:tc>
          <w:tcPr>
            <w:tcW w:w="1260" w:type="dxa"/>
            <w:vMerge w:val="restart"/>
          </w:tcPr>
          <w:p w14:paraId="31C62AF6" w14:textId="5482DF3B" w:rsidR="00A6495B" w:rsidRPr="005A20F5" w:rsidRDefault="00A6495B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1,196</w:t>
            </w:r>
          </w:p>
        </w:tc>
        <w:tc>
          <w:tcPr>
            <w:tcW w:w="4184" w:type="dxa"/>
          </w:tcPr>
          <w:p w14:paraId="1A6AF490" w14:textId="1A193B06" w:rsidR="00A6495B" w:rsidRPr="005A20F5" w:rsidRDefault="00A6495B" w:rsidP="00E37433">
            <w:pPr>
              <w:rPr>
                <w:color w:val="FF0000"/>
                <w:sz w:val="22"/>
                <w:szCs w:val="22"/>
                <w:vertAlign w:val="superscript"/>
              </w:rPr>
            </w:pPr>
            <w:r w:rsidRPr="005A20F5">
              <w:rPr>
                <w:color w:val="FF0000"/>
                <w:sz w:val="22"/>
                <w:szCs w:val="22"/>
              </w:rPr>
              <w:t>protein prenylation</w:t>
            </w:r>
            <w:r w:rsidRPr="005A20F5">
              <w:rPr>
                <w:color w:val="FF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126" w:type="dxa"/>
          </w:tcPr>
          <w:p w14:paraId="1434FFF2" w14:textId="0373ABC1" w:rsidR="00A6495B" w:rsidRPr="005A20F5" w:rsidRDefault="00A6495B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3/9</w:t>
            </w:r>
          </w:p>
        </w:tc>
        <w:tc>
          <w:tcPr>
            <w:tcW w:w="974" w:type="dxa"/>
          </w:tcPr>
          <w:p w14:paraId="504BB344" w14:textId="7601BE25" w:rsidR="00A6495B" w:rsidRPr="005A20F5" w:rsidRDefault="00A6495B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5.0E-3</w:t>
            </w:r>
          </w:p>
        </w:tc>
      </w:tr>
      <w:tr w:rsidR="005A20F5" w:rsidRPr="005A20F5" w14:paraId="47A12454" w14:textId="77777777" w:rsidTr="003F1DF6">
        <w:trPr>
          <w:trHeight w:val="255"/>
        </w:trPr>
        <w:tc>
          <w:tcPr>
            <w:tcW w:w="1615" w:type="dxa"/>
            <w:vMerge/>
          </w:tcPr>
          <w:p w14:paraId="5A19ED17" w14:textId="77777777" w:rsidR="00A6495B" w:rsidRPr="005A20F5" w:rsidRDefault="00A6495B" w:rsidP="00171A6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2FA962E0" w14:textId="77777777" w:rsidR="00A6495B" w:rsidRPr="005A20F5" w:rsidRDefault="00A6495B" w:rsidP="00171A6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84" w:type="dxa"/>
          </w:tcPr>
          <w:p w14:paraId="1042FBDA" w14:textId="3D8B6D63" w:rsidR="00A6495B" w:rsidRPr="005A20F5" w:rsidRDefault="00A6495B" w:rsidP="00064444">
            <w:pPr>
              <w:rPr>
                <w:color w:val="FF0000"/>
                <w:sz w:val="22"/>
                <w:szCs w:val="22"/>
                <w:vertAlign w:val="superscript"/>
              </w:rPr>
            </w:pPr>
            <w:r w:rsidRPr="005A20F5">
              <w:rPr>
                <w:color w:val="FF0000"/>
                <w:sz w:val="22"/>
                <w:szCs w:val="22"/>
              </w:rPr>
              <w:t>DNA replication</w:t>
            </w:r>
            <w:r w:rsidRPr="005A20F5">
              <w:rPr>
                <w:color w:val="FF0000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1126" w:type="dxa"/>
          </w:tcPr>
          <w:p w14:paraId="74C490D1" w14:textId="106403C5" w:rsidR="00A6495B" w:rsidRPr="005A20F5" w:rsidRDefault="00A6495B" w:rsidP="00AF7FA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9/180</w:t>
            </w:r>
          </w:p>
        </w:tc>
        <w:tc>
          <w:tcPr>
            <w:tcW w:w="974" w:type="dxa"/>
          </w:tcPr>
          <w:p w14:paraId="33F48BBA" w14:textId="2E461779" w:rsidR="00A6495B" w:rsidRPr="005A20F5" w:rsidRDefault="00A6495B" w:rsidP="00171A60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5.2E-3</w:t>
            </w:r>
          </w:p>
        </w:tc>
      </w:tr>
      <w:tr w:rsidR="005A20F5" w:rsidRPr="005A20F5" w14:paraId="493AB11B" w14:textId="77777777" w:rsidTr="003F1DF6">
        <w:trPr>
          <w:trHeight w:val="270"/>
        </w:trPr>
        <w:tc>
          <w:tcPr>
            <w:tcW w:w="1615" w:type="dxa"/>
            <w:vMerge/>
          </w:tcPr>
          <w:p w14:paraId="0BFB887B" w14:textId="77777777" w:rsidR="00A6495B" w:rsidRPr="005A20F5" w:rsidRDefault="00A6495B" w:rsidP="00171A6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4BAF819E" w14:textId="77777777" w:rsidR="00A6495B" w:rsidRPr="005A20F5" w:rsidRDefault="00A6495B" w:rsidP="00171A6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84" w:type="dxa"/>
          </w:tcPr>
          <w:p w14:paraId="270C6750" w14:textId="261CFA54" w:rsidR="00A6495B" w:rsidRPr="005A20F5" w:rsidRDefault="00A6495B" w:rsidP="00CC04A4">
            <w:pPr>
              <w:rPr>
                <w:color w:val="FF0000"/>
                <w:sz w:val="22"/>
                <w:szCs w:val="22"/>
                <w:vertAlign w:val="superscript"/>
              </w:rPr>
            </w:pPr>
            <w:r w:rsidRPr="005A20F5">
              <w:rPr>
                <w:color w:val="FF0000"/>
                <w:sz w:val="22"/>
                <w:szCs w:val="22"/>
              </w:rPr>
              <w:t>protein heterooligomerization</w:t>
            </w:r>
            <w:r w:rsidRPr="005A20F5">
              <w:rPr>
                <w:color w:val="FF0000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1126" w:type="dxa"/>
          </w:tcPr>
          <w:p w14:paraId="21E42488" w14:textId="0B5112A5" w:rsidR="00A6495B" w:rsidRPr="005A20F5" w:rsidRDefault="00A6495B" w:rsidP="00707FF6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4/48</w:t>
            </w:r>
          </w:p>
        </w:tc>
        <w:tc>
          <w:tcPr>
            <w:tcW w:w="974" w:type="dxa"/>
          </w:tcPr>
          <w:p w14:paraId="485A3F49" w14:textId="4D8C795A" w:rsidR="00A6495B" w:rsidRPr="005A20F5" w:rsidRDefault="00A6495B" w:rsidP="00171A60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7.7E-3</w:t>
            </w:r>
          </w:p>
        </w:tc>
      </w:tr>
      <w:tr w:rsidR="005A20F5" w:rsidRPr="005A20F5" w14:paraId="6D944DE5" w14:textId="77777777" w:rsidTr="003F1DF6">
        <w:trPr>
          <w:trHeight w:val="255"/>
        </w:trPr>
        <w:tc>
          <w:tcPr>
            <w:tcW w:w="1615" w:type="dxa"/>
            <w:vMerge w:val="restart"/>
          </w:tcPr>
          <w:p w14:paraId="6BA92DA0" w14:textId="3C3657E3" w:rsidR="00A6495B" w:rsidRPr="005A20F5" w:rsidRDefault="00594804" w:rsidP="004B2BFE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B</w:t>
            </w:r>
            <w:r w:rsidR="00A6495B" w:rsidRPr="005A20F5">
              <w:rPr>
                <w:color w:val="FF0000"/>
                <w:sz w:val="22"/>
                <w:szCs w:val="22"/>
              </w:rPr>
              <w:t>rain</w:t>
            </w:r>
          </w:p>
        </w:tc>
        <w:tc>
          <w:tcPr>
            <w:tcW w:w="1260" w:type="dxa"/>
            <w:vMerge w:val="restart"/>
          </w:tcPr>
          <w:p w14:paraId="544844A4" w14:textId="7E1325DA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836</w:t>
            </w:r>
          </w:p>
        </w:tc>
        <w:tc>
          <w:tcPr>
            <w:tcW w:w="4184" w:type="dxa"/>
          </w:tcPr>
          <w:p w14:paraId="737E289C" w14:textId="5F19408D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regulation of synapse assembly</w:t>
            </w:r>
          </w:p>
        </w:tc>
        <w:tc>
          <w:tcPr>
            <w:tcW w:w="1126" w:type="dxa"/>
          </w:tcPr>
          <w:p w14:paraId="49E8CB21" w14:textId="66CE5369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11/45</w:t>
            </w:r>
          </w:p>
        </w:tc>
        <w:tc>
          <w:tcPr>
            <w:tcW w:w="974" w:type="dxa"/>
          </w:tcPr>
          <w:p w14:paraId="02C57E8B" w14:textId="1462DC75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1.3E-5</w:t>
            </w:r>
          </w:p>
        </w:tc>
      </w:tr>
      <w:tr w:rsidR="005A20F5" w:rsidRPr="005A20F5" w14:paraId="366635C9" w14:textId="77777777" w:rsidTr="003F1DF6">
        <w:trPr>
          <w:trHeight w:val="270"/>
        </w:trPr>
        <w:tc>
          <w:tcPr>
            <w:tcW w:w="1615" w:type="dxa"/>
            <w:vMerge/>
          </w:tcPr>
          <w:p w14:paraId="6D7D3B42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7857477D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84" w:type="dxa"/>
          </w:tcPr>
          <w:p w14:paraId="475E71A2" w14:textId="2FB02AE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nervous system development</w:t>
            </w:r>
          </w:p>
        </w:tc>
        <w:tc>
          <w:tcPr>
            <w:tcW w:w="1126" w:type="dxa"/>
          </w:tcPr>
          <w:p w14:paraId="0D3A2AFF" w14:textId="146AB4D1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46/731</w:t>
            </w:r>
          </w:p>
        </w:tc>
        <w:tc>
          <w:tcPr>
            <w:tcW w:w="974" w:type="dxa"/>
          </w:tcPr>
          <w:p w14:paraId="0B9035A2" w14:textId="5CA761AF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3.7E-5</w:t>
            </w:r>
          </w:p>
        </w:tc>
      </w:tr>
      <w:tr w:rsidR="005A20F5" w:rsidRPr="005A20F5" w14:paraId="3AA78805" w14:textId="77777777" w:rsidTr="003F1DF6">
        <w:trPr>
          <w:trHeight w:val="526"/>
        </w:trPr>
        <w:tc>
          <w:tcPr>
            <w:tcW w:w="1615" w:type="dxa"/>
            <w:vMerge/>
          </w:tcPr>
          <w:p w14:paraId="0A2A20C3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0D3789EC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84" w:type="dxa"/>
          </w:tcPr>
          <w:p w14:paraId="26B2D53D" w14:textId="1C5B536A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regulation of nervous system development</w:t>
            </w:r>
          </w:p>
        </w:tc>
        <w:tc>
          <w:tcPr>
            <w:tcW w:w="1126" w:type="dxa"/>
          </w:tcPr>
          <w:p w14:paraId="35AB48F9" w14:textId="769BBF01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25/303</w:t>
            </w:r>
          </w:p>
        </w:tc>
        <w:tc>
          <w:tcPr>
            <w:tcW w:w="974" w:type="dxa"/>
          </w:tcPr>
          <w:p w14:paraId="071B3AB3" w14:textId="4FFB7DBA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1.4E-4</w:t>
            </w:r>
          </w:p>
        </w:tc>
      </w:tr>
      <w:tr w:rsidR="005A20F5" w:rsidRPr="005A20F5" w14:paraId="7D356042" w14:textId="77777777" w:rsidTr="003F1DF6">
        <w:trPr>
          <w:trHeight w:val="541"/>
        </w:trPr>
        <w:tc>
          <w:tcPr>
            <w:tcW w:w="1615" w:type="dxa"/>
            <w:vMerge w:val="restart"/>
          </w:tcPr>
          <w:p w14:paraId="11289233" w14:textId="4A1260FC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Spleen</w:t>
            </w:r>
          </w:p>
        </w:tc>
        <w:tc>
          <w:tcPr>
            <w:tcW w:w="1260" w:type="dxa"/>
            <w:vMerge w:val="restart"/>
          </w:tcPr>
          <w:p w14:paraId="5C7D77E1" w14:textId="14715323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794</w:t>
            </w:r>
          </w:p>
        </w:tc>
        <w:tc>
          <w:tcPr>
            <w:tcW w:w="4184" w:type="dxa"/>
          </w:tcPr>
          <w:p w14:paraId="546CEC45" w14:textId="538E3103" w:rsidR="00A6495B" w:rsidRPr="005A20F5" w:rsidRDefault="00A6495B" w:rsidP="004B2BFE">
            <w:pPr>
              <w:rPr>
                <w:color w:val="FF0000"/>
                <w:sz w:val="22"/>
                <w:szCs w:val="22"/>
                <w:vertAlign w:val="superscript"/>
              </w:rPr>
            </w:pPr>
            <w:r w:rsidRPr="005A20F5">
              <w:rPr>
                <w:color w:val="FF0000"/>
                <w:sz w:val="22"/>
                <w:szCs w:val="22"/>
              </w:rPr>
              <w:t>G protein-coupled receptor signaling pathway</w:t>
            </w:r>
            <w:r w:rsidRPr="005A20F5">
              <w:rPr>
                <w:color w:val="FF0000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126" w:type="dxa"/>
          </w:tcPr>
          <w:p w14:paraId="71B104BB" w14:textId="5B8414D5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20/224</w:t>
            </w:r>
          </w:p>
        </w:tc>
        <w:tc>
          <w:tcPr>
            <w:tcW w:w="974" w:type="dxa"/>
          </w:tcPr>
          <w:p w14:paraId="2F0F68D4" w14:textId="75200518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2.5E-3</w:t>
            </w:r>
          </w:p>
        </w:tc>
      </w:tr>
      <w:tr w:rsidR="005A20F5" w:rsidRPr="005A20F5" w14:paraId="7B82A4C6" w14:textId="77777777" w:rsidTr="003F1DF6">
        <w:trPr>
          <w:trHeight w:val="526"/>
        </w:trPr>
        <w:tc>
          <w:tcPr>
            <w:tcW w:w="1615" w:type="dxa"/>
            <w:vMerge/>
          </w:tcPr>
          <w:p w14:paraId="03BABC9D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2DE29799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84" w:type="dxa"/>
          </w:tcPr>
          <w:p w14:paraId="68DE83C6" w14:textId="68706220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adenylate cyclase-activating G protein-coupled receptor signaling pathway</w:t>
            </w:r>
          </w:p>
        </w:tc>
        <w:tc>
          <w:tcPr>
            <w:tcW w:w="1126" w:type="dxa"/>
          </w:tcPr>
          <w:p w14:paraId="3B722FCD" w14:textId="3A7161EF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8/46</w:t>
            </w:r>
          </w:p>
        </w:tc>
        <w:tc>
          <w:tcPr>
            <w:tcW w:w="974" w:type="dxa"/>
          </w:tcPr>
          <w:p w14:paraId="26A0A264" w14:textId="2AC6CE6A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7.8E-3</w:t>
            </w:r>
          </w:p>
        </w:tc>
      </w:tr>
      <w:tr w:rsidR="005A20F5" w:rsidRPr="005A20F5" w14:paraId="2DFFC3B5" w14:textId="77777777" w:rsidTr="003F1DF6">
        <w:trPr>
          <w:trHeight w:val="270"/>
        </w:trPr>
        <w:tc>
          <w:tcPr>
            <w:tcW w:w="1615" w:type="dxa"/>
            <w:vMerge/>
          </w:tcPr>
          <w:p w14:paraId="5DF846F3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18C6BE68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84" w:type="dxa"/>
          </w:tcPr>
          <w:p w14:paraId="1B83655D" w14:textId="27E98204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adaptive immune response</w:t>
            </w:r>
          </w:p>
        </w:tc>
        <w:tc>
          <w:tcPr>
            <w:tcW w:w="1126" w:type="dxa"/>
          </w:tcPr>
          <w:p w14:paraId="1AD46280" w14:textId="442D8E32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14/158</w:t>
            </w:r>
          </w:p>
        </w:tc>
        <w:tc>
          <w:tcPr>
            <w:tcW w:w="974" w:type="dxa"/>
          </w:tcPr>
          <w:p w14:paraId="60D38770" w14:textId="22B4FD9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1.3E-2</w:t>
            </w:r>
          </w:p>
        </w:tc>
      </w:tr>
      <w:tr w:rsidR="005A20F5" w:rsidRPr="005A20F5" w14:paraId="53499ADD" w14:textId="77777777" w:rsidTr="003F1DF6">
        <w:trPr>
          <w:trHeight w:val="255"/>
        </w:trPr>
        <w:tc>
          <w:tcPr>
            <w:tcW w:w="1615" w:type="dxa"/>
            <w:vMerge w:val="restart"/>
          </w:tcPr>
          <w:p w14:paraId="4819FAFD" w14:textId="56FF8C2C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Small intestine</w:t>
            </w:r>
          </w:p>
        </w:tc>
        <w:tc>
          <w:tcPr>
            <w:tcW w:w="1260" w:type="dxa"/>
            <w:vMerge w:val="restart"/>
          </w:tcPr>
          <w:p w14:paraId="27BE8737" w14:textId="7791FD0F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613</w:t>
            </w:r>
          </w:p>
        </w:tc>
        <w:tc>
          <w:tcPr>
            <w:tcW w:w="4184" w:type="dxa"/>
          </w:tcPr>
          <w:p w14:paraId="53561183" w14:textId="10187716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intestinal absorption</w:t>
            </w:r>
          </w:p>
        </w:tc>
        <w:tc>
          <w:tcPr>
            <w:tcW w:w="1126" w:type="dxa"/>
          </w:tcPr>
          <w:p w14:paraId="27EAA1D6" w14:textId="7A67E81B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3/34</w:t>
            </w:r>
          </w:p>
        </w:tc>
        <w:tc>
          <w:tcPr>
            <w:tcW w:w="974" w:type="dxa"/>
          </w:tcPr>
          <w:p w14:paraId="6F4F6103" w14:textId="2C2AA0CF" w:rsidR="00A6495B" w:rsidRPr="005A20F5" w:rsidRDefault="00A6495B" w:rsidP="00317F5B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1.1E-2</w:t>
            </w:r>
          </w:p>
        </w:tc>
      </w:tr>
      <w:tr w:rsidR="005A20F5" w:rsidRPr="005A20F5" w14:paraId="38A5E01E" w14:textId="77777777" w:rsidTr="003F1DF6">
        <w:trPr>
          <w:trHeight w:val="270"/>
        </w:trPr>
        <w:tc>
          <w:tcPr>
            <w:tcW w:w="1615" w:type="dxa"/>
            <w:vMerge/>
          </w:tcPr>
          <w:p w14:paraId="7B69AD69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202E8C48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84" w:type="dxa"/>
          </w:tcPr>
          <w:p w14:paraId="34C878CE" w14:textId="69105420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phospholipid catabolic process</w:t>
            </w:r>
          </w:p>
        </w:tc>
        <w:tc>
          <w:tcPr>
            <w:tcW w:w="1126" w:type="dxa"/>
          </w:tcPr>
          <w:p w14:paraId="09CF37BA" w14:textId="32782E8F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3/30</w:t>
            </w:r>
          </w:p>
        </w:tc>
        <w:tc>
          <w:tcPr>
            <w:tcW w:w="974" w:type="dxa"/>
          </w:tcPr>
          <w:p w14:paraId="6D999995" w14:textId="479F031C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1.1E-2</w:t>
            </w:r>
          </w:p>
        </w:tc>
      </w:tr>
      <w:tr w:rsidR="005A20F5" w:rsidRPr="005A20F5" w14:paraId="1DD6B99D" w14:textId="77777777" w:rsidTr="003F1DF6">
        <w:trPr>
          <w:trHeight w:val="270"/>
        </w:trPr>
        <w:tc>
          <w:tcPr>
            <w:tcW w:w="1615" w:type="dxa"/>
            <w:vMerge/>
          </w:tcPr>
          <w:p w14:paraId="53CC8E8C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98576D6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84" w:type="dxa"/>
          </w:tcPr>
          <w:p w14:paraId="402CD1C0" w14:textId="02363EF2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digestive system process</w:t>
            </w:r>
          </w:p>
        </w:tc>
        <w:tc>
          <w:tcPr>
            <w:tcW w:w="1126" w:type="dxa"/>
          </w:tcPr>
          <w:p w14:paraId="12777CB5" w14:textId="761981CF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5/86</w:t>
            </w:r>
          </w:p>
        </w:tc>
        <w:tc>
          <w:tcPr>
            <w:tcW w:w="974" w:type="dxa"/>
          </w:tcPr>
          <w:p w14:paraId="0CF7E9F3" w14:textId="4B95CF5F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2.0E-2</w:t>
            </w:r>
          </w:p>
        </w:tc>
      </w:tr>
      <w:tr w:rsidR="005A20F5" w:rsidRPr="005A20F5" w14:paraId="2E510A1D" w14:textId="77777777" w:rsidTr="003F1DF6">
        <w:trPr>
          <w:trHeight w:val="255"/>
        </w:trPr>
        <w:tc>
          <w:tcPr>
            <w:tcW w:w="1615" w:type="dxa"/>
            <w:vMerge w:val="restart"/>
          </w:tcPr>
          <w:p w14:paraId="78340DFF" w14:textId="0FD01669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Pituitary</w:t>
            </w:r>
          </w:p>
        </w:tc>
        <w:tc>
          <w:tcPr>
            <w:tcW w:w="1260" w:type="dxa"/>
            <w:vMerge w:val="restart"/>
          </w:tcPr>
          <w:p w14:paraId="0009E414" w14:textId="3CF8695A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494</w:t>
            </w:r>
          </w:p>
        </w:tc>
        <w:tc>
          <w:tcPr>
            <w:tcW w:w="4184" w:type="dxa"/>
          </w:tcPr>
          <w:p w14:paraId="167F913C" w14:textId="2EBABC26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endocrine system development</w:t>
            </w:r>
          </w:p>
        </w:tc>
        <w:tc>
          <w:tcPr>
            <w:tcW w:w="1126" w:type="dxa"/>
          </w:tcPr>
          <w:p w14:paraId="36F36698" w14:textId="022A2F69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5/43</w:t>
            </w:r>
          </w:p>
        </w:tc>
        <w:tc>
          <w:tcPr>
            <w:tcW w:w="974" w:type="dxa"/>
          </w:tcPr>
          <w:p w14:paraId="32B39467" w14:textId="27698DDD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1.3E-2</w:t>
            </w:r>
          </w:p>
        </w:tc>
      </w:tr>
      <w:tr w:rsidR="005A20F5" w:rsidRPr="005A20F5" w14:paraId="59B1BD7B" w14:textId="77777777" w:rsidTr="003F1DF6">
        <w:trPr>
          <w:trHeight w:val="270"/>
        </w:trPr>
        <w:tc>
          <w:tcPr>
            <w:tcW w:w="1615" w:type="dxa"/>
            <w:vMerge/>
          </w:tcPr>
          <w:p w14:paraId="75FDB414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20F2504A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84" w:type="dxa"/>
          </w:tcPr>
          <w:p w14:paraId="0AFEE574" w14:textId="187F776C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central nervous system development</w:t>
            </w:r>
          </w:p>
        </w:tc>
        <w:tc>
          <w:tcPr>
            <w:tcW w:w="1126" w:type="dxa"/>
          </w:tcPr>
          <w:p w14:paraId="6FB539F3" w14:textId="5D78086B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13/273</w:t>
            </w:r>
          </w:p>
        </w:tc>
        <w:tc>
          <w:tcPr>
            <w:tcW w:w="974" w:type="dxa"/>
          </w:tcPr>
          <w:p w14:paraId="167D22EE" w14:textId="60E7D74C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1.4E-2</w:t>
            </w:r>
          </w:p>
        </w:tc>
      </w:tr>
      <w:tr w:rsidR="005A20F5" w:rsidRPr="005A20F5" w14:paraId="37508A1D" w14:textId="77777777" w:rsidTr="003F1DF6">
        <w:trPr>
          <w:trHeight w:val="526"/>
        </w:trPr>
        <w:tc>
          <w:tcPr>
            <w:tcW w:w="1615" w:type="dxa"/>
            <w:vMerge/>
          </w:tcPr>
          <w:p w14:paraId="12BEFA4B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4394C438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84" w:type="dxa"/>
          </w:tcPr>
          <w:p w14:paraId="3D38824B" w14:textId="17CB736B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regulation of peptide hormone secretion</w:t>
            </w:r>
          </w:p>
        </w:tc>
        <w:tc>
          <w:tcPr>
            <w:tcW w:w="1126" w:type="dxa"/>
          </w:tcPr>
          <w:p w14:paraId="3BEB4AF1" w14:textId="6C388F69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5/46</w:t>
            </w:r>
          </w:p>
        </w:tc>
        <w:tc>
          <w:tcPr>
            <w:tcW w:w="974" w:type="dxa"/>
          </w:tcPr>
          <w:p w14:paraId="4CA6D545" w14:textId="50E29AAA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1.4E-2</w:t>
            </w:r>
          </w:p>
        </w:tc>
      </w:tr>
      <w:tr w:rsidR="005A20F5" w:rsidRPr="005A20F5" w14:paraId="29EF1EB3" w14:textId="77777777" w:rsidTr="003F1DF6">
        <w:trPr>
          <w:trHeight w:val="270"/>
        </w:trPr>
        <w:tc>
          <w:tcPr>
            <w:tcW w:w="1615" w:type="dxa"/>
            <w:vMerge w:val="restart"/>
          </w:tcPr>
          <w:p w14:paraId="3657B7FD" w14:textId="77DC5B96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Liver</w:t>
            </w:r>
          </w:p>
        </w:tc>
        <w:tc>
          <w:tcPr>
            <w:tcW w:w="1260" w:type="dxa"/>
            <w:vMerge w:val="restart"/>
          </w:tcPr>
          <w:p w14:paraId="5E3A3D2D" w14:textId="5BB29036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484</w:t>
            </w:r>
          </w:p>
        </w:tc>
        <w:tc>
          <w:tcPr>
            <w:tcW w:w="4184" w:type="dxa"/>
          </w:tcPr>
          <w:p w14:paraId="7B49C022" w14:textId="6D6F11A5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organic acid metabolic process</w:t>
            </w:r>
          </w:p>
        </w:tc>
        <w:tc>
          <w:tcPr>
            <w:tcW w:w="1126" w:type="dxa"/>
          </w:tcPr>
          <w:p w14:paraId="575CE1EB" w14:textId="2C4F6653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26/418</w:t>
            </w:r>
          </w:p>
        </w:tc>
        <w:tc>
          <w:tcPr>
            <w:tcW w:w="974" w:type="dxa"/>
          </w:tcPr>
          <w:p w14:paraId="2153E118" w14:textId="7D154E06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6.8E-5</w:t>
            </w:r>
          </w:p>
        </w:tc>
      </w:tr>
      <w:tr w:rsidR="005A20F5" w:rsidRPr="005A20F5" w14:paraId="16E0FA76" w14:textId="77777777" w:rsidTr="003F1DF6">
        <w:trPr>
          <w:trHeight w:val="255"/>
        </w:trPr>
        <w:tc>
          <w:tcPr>
            <w:tcW w:w="1615" w:type="dxa"/>
            <w:vMerge/>
          </w:tcPr>
          <w:p w14:paraId="55798FB8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338B65C1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84" w:type="dxa"/>
          </w:tcPr>
          <w:p w14:paraId="05CB63C6" w14:textId="29193361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protein processing</w:t>
            </w:r>
          </w:p>
        </w:tc>
        <w:tc>
          <w:tcPr>
            <w:tcW w:w="1126" w:type="dxa"/>
          </w:tcPr>
          <w:p w14:paraId="66BF616B" w14:textId="786A23FE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11/106</w:t>
            </w:r>
          </w:p>
        </w:tc>
        <w:tc>
          <w:tcPr>
            <w:tcW w:w="974" w:type="dxa"/>
          </w:tcPr>
          <w:p w14:paraId="57093271" w14:textId="07AB6DD8" w:rsidR="00A6495B" w:rsidRPr="005A20F5" w:rsidRDefault="00A6495B" w:rsidP="00084054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5.3E-4</w:t>
            </w:r>
          </w:p>
        </w:tc>
      </w:tr>
      <w:tr w:rsidR="005A20F5" w:rsidRPr="005A20F5" w14:paraId="1CC7D01D" w14:textId="77777777" w:rsidTr="003F1DF6">
        <w:trPr>
          <w:trHeight w:val="270"/>
        </w:trPr>
        <w:tc>
          <w:tcPr>
            <w:tcW w:w="1615" w:type="dxa"/>
            <w:vMerge/>
          </w:tcPr>
          <w:p w14:paraId="4FF53970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0DA95CDA" w14:textId="77777777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84" w:type="dxa"/>
          </w:tcPr>
          <w:p w14:paraId="355BBE89" w14:textId="533C8AA5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protein maturation</w:t>
            </w:r>
          </w:p>
        </w:tc>
        <w:tc>
          <w:tcPr>
            <w:tcW w:w="1126" w:type="dxa"/>
          </w:tcPr>
          <w:p w14:paraId="1BA94F1C" w14:textId="11B3C14D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12/142</w:t>
            </w:r>
          </w:p>
        </w:tc>
        <w:tc>
          <w:tcPr>
            <w:tcW w:w="974" w:type="dxa"/>
          </w:tcPr>
          <w:p w14:paraId="494CA7A2" w14:textId="2709DA68" w:rsidR="00A6495B" w:rsidRPr="005A20F5" w:rsidRDefault="00A6495B" w:rsidP="004B2BFE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6.8E-4</w:t>
            </w:r>
          </w:p>
        </w:tc>
      </w:tr>
      <w:tr w:rsidR="005A20F5" w:rsidRPr="005A20F5" w14:paraId="33CBAB14" w14:textId="77777777" w:rsidTr="003F1DF6">
        <w:trPr>
          <w:trHeight w:val="526"/>
        </w:trPr>
        <w:tc>
          <w:tcPr>
            <w:tcW w:w="1615" w:type="dxa"/>
            <w:vMerge w:val="restart"/>
          </w:tcPr>
          <w:p w14:paraId="08A01221" w14:textId="7928733C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Hypothalamus</w:t>
            </w:r>
          </w:p>
        </w:tc>
        <w:tc>
          <w:tcPr>
            <w:tcW w:w="1260" w:type="dxa"/>
            <w:vMerge w:val="restart"/>
          </w:tcPr>
          <w:p w14:paraId="7FE42E1D" w14:textId="5790CF0D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454</w:t>
            </w:r>
          </w:p>
        </w:tc>
        <w:tc>
          <w:tcPr>
            <w:tcW w:w="4184" w:type="dxa"/>
          </w:tcPr>
          <w:p w14:paraId="6FC9FC3A" w14:textId="1FD9C467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central nervous system neuron differentiation</w:t>
            </w:r>
          </w:p>
        </w:tc>
        <w:tc>
          <w:tcPr>
            <w:tcW w:w="1126" w:type="dxa"/>
          </w:tcPr>
          <w:p w14:paraId="32DE3A47" w14:textId="005063C9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7/163</w:t>
            </w:r>
          </w:p>
        </w:tc>
        <w:tc>
          <w:tcPr>
            <w:tcW w:w="974" w:type="dxa"/>
          </w:tcPr>
          <w:p w14:paraId="126E7D5A" w14:textId="2710CA9F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1.4E-3</w:t>
            </w:r>
          </w:p>
        </w:tc>
      </w:tr>
      <w:tr w:rsidR="005A20F5" w:rsidRPr="005A20F5" w14:paraId="47263D96" w14:textId="77777777" w:rsidTr="003F1DF6">
        <w:trPr>
          <w:trHeight w:val="541"/>
        </w:trPr>
        <w:tc>
          <w:tcPr>
            <w:tcW w:w="1615" w:type="dxa"/>
            <w:vMerge/>
          </w:tcPr>
          <w:p w14:paraId="23BD414D" w14:textId="77777777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2E7EE876" w14:textId="77777777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84" w:type="dxa"/>
          </w:tcPr>
          <w:p w14:paraId="55A8C744" w14:textId="4A39FCDF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regulation of neurotransmitter transport</w:t>
            </w:r>
          </w:p>
        </w:tc>
        <w:tc>
          <w:tcPr>
            <w:tcW w:w="1126" w:type="dxa"/>
          </w:tcPr>
          <w:p w14:paraId="46F151B9" w14:textId="2DA6C756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5/94</w:t>
            </w:r>
          </w:p>
        </w:tc>
        <w:tc>
          <w:tcPr>
            <w:tcW w:w="974" w:type="dxa"/>
          </w:tcPr>
          <w:p w14:paraId="32D8EDC4" w14:textId="7239FD4A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1.9E-3</w:t>
            </w:r>
          </w:p>
        </w:tc>
      </w:tr>
      <w:tr w:rsidR="005A20F5" w:rsidRPr="005A20F5" w14:paraId="63D01127" w14:textId="77777777" w:rsidTr="003F1DF6">
        <w:trPr>
          <w:trHeight w:val="255"/>
        </w:trPr>
        <w:tc>
          <w:tcPr>
            <w:tcW w:w="1615" w:type="dxa"/>
            <w:vMerge/>
          </w:tcPr>
          <w:p w14:paraId="211584FA" w14:textId="77777777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519B2A5C" w14:textId="77777777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84" w:type="dxa"/>
          </w:tcPr>
          <w:p w14:paraId="48B4E676" w14:textId="35B6F1ED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synaptic transmission, dopaminergic</w:t>
            </w:r>
          </w:p>
        </w:tc>
        <w:tc>
          <w:tcPr>
            <w:tcW w:w="1126" w:type="dxa"/>
          </w:tcPr>
          <w:p w14:paraId="5EFA0AF1" w14:textId="466BD642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3/28</w:t>
            </w:r>
          </w:p>
        </w:tc>
        <w:tc>
          <w:tcPr>
            <w:tcW w:w="974" w:type="dxa"/>
          </w:tcPr>
          <w:p w14:paraId="3982A3BB" w14:textId="32076E8E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2.7E-3</w:t>
            </w:r>
          </w:p>
        </w:tc>
      </w:tr>
      <w:tr w:rsidR="005A20F5" w:rsidRPr="005A20F5" w14:paraId="0B6FD600" w14:textId="77777777" w:rsidTr="003F1DF6">
        <w:trPr>
          <w:trHeight w:val="270"/>
        </w:trPr>
        <w:tc>
          <w:tcPr>
            <w:tcW w:w="1615" w:type="dxa"/>
            <w:vMerge w:val="restart"/>
          </w:tcPr>
          <w:p w14:paraId="402EE54D" w14:textId="3D20E0B5" w:rsidR="00A6495B" w:rsidRPr="005A20F5" w:rsidRDefault="00594804" w:rsidP="004116E5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D</w:t>
            </w:r>
            <w:r w:rsidR="00A6495B" w:rsidRPr="005A20F5">
              <w:rPr>
                <w:color w:val="FF0000"/>
                <w:sz w:val="22"/>
                <w:szCs w:val="22"/>
              </w:rPr>
              <w:t>iaphragm</w:t>
            </w:r>
          </w:p>
        </w:tc>
        <w:tc>
          <w:tcPr>
            <w:tcW w:w="1260" w:type="dxa"/>
            <w:vMerge w:val="restart"/>
          </w:tcPr>
          <w:p w14:paraId="621F9689" w14:textId="7923B266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249</w:t>
            </w:r>
          </w:p>
        </w:tc>
        <w:tc>
          <w:tcPr>
            <w:tcW w:w="4184" w:type="dxa"/>
          </w:tcPr>
          <w:p w14:paraId="70DEDE42" w14:textId="0C72978E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sarcomere organization</w:t>
            </w:r>
          </w:p>
        </w:tc>
        <w:tc>
          <w:tcPr>
            <w:tcW w:w="1126" w:type="dxa"/>
          </w:tcPr>
          <w:p w14:paraId="310177AC" w14:textId="73CA55C8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3/29</w:t>
            </w:r>
          </w:p>
        </w:tc>
        <w:tc>
          <w:tcPr>
            <w:tcW w:w="974" w:type="dxa"/>
          </w:tcPr>
          <w:p w14:paraId="2058D854" w14:textId="1DFFA785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1.1E-2</w:t>
            </w:r>
          </w:p>
        </w:tc>
      </w:tr>
      <w:tr w:rsidR="005A20F5" w:rsidRPr="005A20F5" w14:paraId="26F5C34B" w14:textId="77777777" w:rsidTr="003F1DF6">
        <w:trPr>
          <w:trHeight w:val="270"/>
        </w:trPr>
        <w:tc>
          <w:tcPr>
            <w:tcW w:w="1615" w:type="dxa"/>
            <w:vMerge/>
          </w:tcPr>
          <w:p w14:paraId="5C717C6A" w14:textId="77777777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08BED41D" w14:textId="77777777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84" w:type="dxa"/>
          </w:tcPr>
          <w:p w14:paraId="1BDC1BB4" w14:textId="095294F9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actin-mediated cell contraction</w:t>
            </w:r>
          </w:p>
        </w:tc>
        <w:tc>
          <w:tcPr>
            <w:tcW w:w="1126" w:type="dxa"/>
          </w:tcPr>
          <w:p w14:paraId="661F8096" w14:textId="0DD35A4B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3/29</w:t>
            </w:r>
          </w:p>
        </w:tc>
        <w:tc>
          <w:tcPr>
            <w:tcW w:w="974" w:type="dxa"/>
          </w:tcPr>
          <w:p w14:paraId="6194DD2C" w14:textId="3449C9E6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1.3E-2</w:t>
            </w:r>
          </w:p>
        </w:tc>
      </w:tr>
      <w:tr w:rsidR="005A20F5" w:rsidRPr="005A20F5" w14:paraId="2965884E" w14:textId="77777777" w:rsidTr="003F1DF6">
        <w:trPr>
          <w:trHeight w:val="255"/>
        </w:trPr>
        <w:tc>
          <w:tcPr>
            <w:tcW w:w="1615" w:type="dxa"/>
            <w:vMerge/>
          </w:tcPr>
          <w:p w14:paraId="3D51D3B6" w14:textId="77777777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0733C131" w14:textId="77777777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84" w:type="dxa"/>
          </w:tcPr>
          <w:p w14:paraId="678720A2" w14:textId="5330A534" w:rsidR="00A6495B" w:rsidRPr="005A20F5" w:rsidRDefault="00D07341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actin filament-based movement</w:t>
            </w:r>
          </w:p>
        </w:tc>
        <w:tc>
          <w:tcPr>
            <w:tcW w:w="1126" w:type="dxa"/>
          </w:tcPr>
          <w:p w14:paraId="45FBCAA8" w14:textId="034613A0" w:rsidR="00A6495B" w:rsidRPr="005A20F5" w:rsidRDefault="00D07341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3/42</w:t>
            </w:r>
          </w:p>
        </w:tc>
        <w:tc>
          <w:tcPr>
            <w:tcW w:w="974" w:type="dxa"/>
          </w:tcPr>
          <w:p w14:paraId="679A66C5" w14:textId="003BABA4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1.6E-2</w:t>
            </w:r>
          </w:p>
        </w:tc>
      </w:tr>
      <w:tr w:rsidR="005A20F5" w:rsidRPr="005A20F5" w14:paraId="70C0AED9" w14:textId="77777777" w:rsidTr="003F1DF6">
        <w:trPr>
          <w:trHeight w:val="541"/>
        </w:trPr>
        <w:tc>
          <w:tcPr>
            <w:tcW w:w="1615" w:type="dxa"/>
            <w:vMerge w:val="restart"/>
          </w:tcPr>
          <w:p w14:paraId="372AF207" w14:textId="7740E440" w:rsidR="00A6495B" w:rsidRPr="005A20F5" w:rsidRDefault="00594804" w:rsidP="004116E5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M</w:t>
            </w:r>
            <w:bookmarkStart w:id="0" w:name="_GoBack"/>
            <w:bookmarkEnd w:id="0"/>
            <w:r w:rsidR="00A6495B" w:rsidRPr="005A20F5">
              <w:rPr>
                <w:color w:val="FF0000"/>
                <w:sz w:val="22"/>
                <w:szCs w:val="22"/>
              </w:rPr>
              <w:t>uscle</w:t>
            </w:r>
          </w:p>
        </w:tc>
        <w:tc>
          <w:tcPr>
            <w:tcW w:w="1260" w:type="dxa"/>
            <w:vMerge w:val="restart"/>
          </w:tcPr>
          <w:p w14:paraId="0593BA48" w14:textId="20C78384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197</w:t>
            </w:r>
          </w:p>
        </w:tc>
        <w:tc>
          <w:tcPr>
            <w:tcW w:w="4184" w:type="dxa"/>
          </w:tcPr>
          <w:p w14:paraId="0F5E176E" w14:textId="4966EF13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positive regulation of mitotic nuclear division</w:t>
            </w:r>
          </w:p>
        </w:tc>
        <w:tc>
          <w:tcPr>
            <w:tcW w:w="1126" w:type="dxa"/>
          </w:tcPr>
          <w:p w14:paraId="27B57E13" w14:textId="5D6ACD52" w:rsidR="00A6495B" w:rsidRPr="005A20F5" w:rsidRDefault="00A6495B" w:rsidP="00D6413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3/25</w:t>
            </w:r>
          </w:p>
        </w:tc>
        <w:tc>
          <w:tcPr>
            <w:tcW w:w="974" w:type="dxa"/>
          </w:tcPr>
          <w:p w14:paraId="78B271B2" w14:textId="591DD500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3.3E-3</w:t>
            </w:r>
          </w:p>
        </w:tc>
      </w:tr>
      <w:tr w:rsidR="005A20F5" w:rsidRPr="005A20F5" w14:paraId="17B60F98" w14:textId="77777777" w:rsidTr="003F1DF6">
        <w:trPr>
          <w:trHeight w:val="255"/>
        </w:trPr>
        <w:tc>
          <w:tcPr>
            <w:tcW w:w="1615" w:type="dxa"/>
            <w:vMerge/>
          </w:tcPr>
          <w:p w14:paraId="2B00BE55" w14:textId="77777777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56929453" w14:textId="77777777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84" w:type="dxa"/>
          </w:tcPr>
          <w:p w14:paraId="50511F00" w14:textId="66D09E19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regulation of nuclear division</w:t>
            </w:r>
          </w:p>
        </w:tc>
        <w:tc>
          <w:tcPr>
            <w:tcW w:w="1126" w:type="dxa"/>
          </w:tcPr>
          <w:p w14:paraId="531F1D96" w14:textId="6C4E0A88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4/89</w:t>
            </w:r>
          </w:p>
        </w:tc>
        <w:tc>
          <w:tcPr>
            <w:tcW w:w="974" w:type="dxa"/>
          </w:tcPr>
          <w:p w14:paraId="6BBEF47B" w14:textId="08F7015D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8.0E-3</w:t>
            </w:r>
          </w:p>
        </w:tc>
      </w:tr>
      <w:tr w:rsidR="005A20F5" w:rsidRPr="005A20F5" w14:paraId="2EFDF66A" w14:textId="77777777" w:rsidTr="00A6495B">
        <w:trPr>
          <w:trHeight w:val="270"/>
        </w:trPr>
        <w:tc>
          <w:tcPr>
            <w:tcW w:w="1615" w:type="dxa"/>
            <w:vMerge/>
            <w:tcBorders>
              <w:bottom w:val="single" w:sz="4" w:space="0" w:color="auto"/>
            </w:tcBorders>
          </w:tcPr>
          <w:p w14:paraId="3E80E5E7" w14:textId="77777777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14:paraId="7200A4C8" w14:textId="77777777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4184" w:type="dxa"/>
            <w:tcBorders>
              <w:bottom w:val="single" w:sz="4" w:space="0" w:color="auto"/>
            </w:tcBorders>
          </w:tcPr>
          <w:p w14:paraId="1DBE9301" w14:textId="4991F989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positive regulation of mitotic cell cycle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31A5B11" w14:textId="001ED26B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3/71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15245C84" w14:textId="397AF796" w:rsidR="00A6495B" w:rsidRPr="005A20F5" w:rsidRDefault="00A6495B" w:rsidP="004116E5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</w:rPr>
              <w:t>4.5E-2</w:t>
            </w:r>
          </w:p>
        </w:tc>
      </w:tr>
      <w:tr w:rsidR="005A20F5" w:rsidRPr="005A20F5" w14:paraId="627265F5" w14:textId="77777777" w:rsidTr="00A6495B">
        <w:trPr>
          <w:trHeight w:val="255"/>
        </w:trPr>
        <w:tc>
          <w:tcPr>
            <w:tcW w:w="915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FDA367" w14:textId="2E6F5459" w:rsidR="005C5FC0" w:rsidRPr="005A20F5" w:rsidRDefault="00B31C95" w:rsidP="00571AA2">
            <w:pPr>
              <w:ind w:left="67" w:hanging="67"/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  <w:vertAlign w:val="superscript"/>
              </w:rPr>
              <w:t>1</w:t>
            </w:r>
            <w:r w:rsidR="005E16FA" w:rsidRPr="005A20F5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  <w:r w:rsidR="005E16FA" w:rsidRPr="005A20F5">
              <w:rPr>
                <w:color w:val="FF0000"/>
                <w:sz w:val="22"/>
                <w:szCs w:val="22"/>
              </w:rPr>
              <w:t xml:space="preserve">NCBI </w:t>
            </w:r>
            <w:r w:rsidR="005C5FC0" w:rsidRPr="005A20F5">
              <w:rPr>
                <w:color w:val="FF0000"/>
                <w:sz w:val="22"/>
                <w:szCs w:val="22"/>
              </w:rPr>
              <w:t xml:space="preserve">gene set </w:t>
            </w:r>
            <w:r w:rsidR="005E16FA" w:rsidRPr="005A20F5">
              <w:rPr>
                <w:color w:val="FF0000"/>
                <w:sz w:val="22"/>
                <w:szCs w:val="22"/>
              </w:rPr>
              <w:t xml:space="preserve">(release 109) was used to annotate predicted </w:t>
            </w:r>
            <w:proofErr w:type="spellStart"/>
            <w:r w:rsidR="005E16FA" w:rsidRPr="005A20F5">
              <w:rPr>
                <w:color w:val="FF0000"/>
                <w:sz w:val="22"/>
                <w:szCs w:val="22"/>
              </w:rPr>
              <w:t>Iso-seq</w:t>
            </w:r>
            <w:proofErr w:type="spellEnd"/>
            <w:r w:rsidR="005E16FA" w:rsidRPr="005A20F5">
              <w:rPr>
                <w:color w:val="FF0000"/>
                <w:sz w:val="22"/>
                <w:szCs w:val="22"/>
              </w:rPr>
              <w:t xml:space="preserve"> genes as </w:t>
            </w:r>
            <w:r w:rsidR="005A20F5" w:rsidRPr="005A20F5">
              <w:rPr>
                <w:color w:val="FF0000"/>
                <w:sz w:val="22"/>
                <w:szCs w:val="22"/>
              </w:rPr>
              <w:t>it’s more concordant</w:t>
            </w:r>
            <w:r w:rsidR="005C5FC0" w:rsidRPr="005A20F5">
              <w:rPr>
                <w:color w:val="FF0000"/>
                <w:sz w:val="22"/>
                <w:szCs w:val="22"/>
              </w:rPr>
              <w:t xml:space="preserve"> with our new </w:t>
            </w:r>
            <w:proofErr w:type="spellStart"/>
            <w:r w:rsidR="005C5FC0" w:rsidRPr="005A20F5">
              <w:rPr>
                <w:color w:val="FF0000"/>
                <w:sz w:val="22"/>
                <w:szCs w:val="22"/>
              </w:rPr>
              <w:t>Iso-seq</w:t>
            </w:r>
            <w:proofErr w:type="spellEnd"/>
            <w:r w:rsidR="005C5FC0" w:rsidRPr="005A20F5">
              <w:rPr>
                <w:color w:val="FF0000"/>
                <w:sz w:val="22"/>
                <w:szCs w:val="22"/>
              </w:rPr>
              <w:t xml:space="preserve"> based pig gene set annotation </w:t>
            </w:r>
            <w:r w:rsidR="00571AA2" w:rsidRPr="005A20F5">
              <w:rPr>
                <w:color w:val="FF0000"/>
                <w:sz w:val="22"/>
                <w:szCs w:val="22"/>
              </w:rPr>
              <w:t>than</w:t>
            </w:r>
            <w:r w:rsidR="005C5FC0" w:rsidRPr="005A20F5">
              <w:rPr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5C5FC0" w:rsidRPr="005A20F5">
              <w:rPr>
                <w:color w:val="FF0000"/>
                <w:sz w:val="22"/>
                <w:szCs w:val="22"/>
              </w:rPr>
              <w:t>Ensembl</w:t>
            </w:r>
            <w:proofErr w:type="spellEnd"/>
            <w:r w:rsidR="005C5FC0" w:rsidRPr="005A20F5">
              <w:rPr>
                <w:color w:val="FF0000"/>
                <w:sz w:val="22"/>
                <w:szCs w:val="22"/>
              </w:rPr>
              <w:t xml:space="preserve"> </w:t>
            </w:r>
            <w:r w:rsidR="00571AA2" w:rsidRPr="005A20F5">
              <w:rPr>
                <w:color w:val="FF0000"/>
                <w:sz w:val="22"/>
                <w:szCs w:val="22"/>
              </w:rPr>
              <w:t>gene set</w:t>
            </w:r>
            <w:r w:rsidR="005C5FC0" w:rsidRPr="005A20F5">
              <w:rPr>
                <w:color w:val="FF0000"/>
                <w:sz w:val="22"/>
                <w:szCs w:val="22"/>
              </w:rPr>
              <w:t xml:space="preserve"> (release 93) (Fig. 4a). </w:t>
            </w:r>
          </w:p>
        </w:tc>
      </w:tr>
      <w:tr w:rsidR="005A20F5" w:rsidRPr="005A20F5" w14:paraId="1B0420E2" w14:textId="77777777" w:rsidTr="00A6495B">
        <w:trPr>
          <w:trHeight w:val="255"/>
        </w:trPr>
        <w:tc>
          <w:tcPr>
            <w:tcW w:w="91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084322" w14:textId="58E1F19E" w:rsidR="00AB364C" w:rsidRPr="005A20F5" w:rsidRDefault="005C5FC0" w:rsidP="00776D63">
            <w:pPr>
              <w:ind w:left="157" w:hanging="157"/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  <w:vertAlign w:val="superscript"/>
              </w:rPr>
              <w:t>2</w:t>
            </w:r>
            <w:r w:rsidR="009843B7" w:rsidRPr="005A20F5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  <w:r w:rsidR="00776D63" w:rsidRPr="005A20F5">
              <w:rPr>
                <w:color w:val="FF0000"/>
                <w:sz w:val="22"/>
                <w:szCs w:val="22"/>
              </w:rPr>
              <w:t>T</w:t>
            </w:r>
            <w:r w:rsidR="009843B7" w:rsidRPr="005A20F5">
              <w:rPr>
                <w:color w:val="FF0000"/>
                <w:sz w:val="22"/>
                <w:szCs w:val="22"/>
              </w:rPr>
              <w:t xml:space="preserve">op three over-represented biological process Gene Ontology (GO) terms </w:t>
            </w:r>
            <w:r w:rsidR="009129AA" w:rsidRPr="005A20F5">
              <w:rPr>
                <w:color w:val="FF0000"/>
                <w:sz w:val="22"/>
                <w:szCs w:val="22"/>
              </w:rPr>
              <w:t>were reported</w:t>
            </w:r>
            <w:r w:rsidR="00B24371" w:rsidRPr="005A20F5">
              <w:rPr>
                <w:color w:val="FF0000"/>
                <w:sz w:val="22"/>
                <w:szCs w:val="22"/>
              </w:rPr>
              <w:t xml:space="preserve"> </w:t>
            </w:r>
            <w:r w:rsidR="009843B7" w:rsidRPr="005A20F5">
              <w:rPr>
                <w:color w:val="FF0000"/>
                <w:sz w:val="22"/>
                <w:szCs w:val="22"/>
              </w:rPr>
              <w:t>in each tissue</w:t>
            </w:r>
            <w:r w:rsidRPr="005A20F5">
              <w:rPr>
                <w:color w:val="FF0000"/>
                <w:sz w:val="22"/>
                <w:szCs w:val="22"/>
              </w:rPr>
              <w:t>.</w:t>
            </w:r>
          </w:p>
        </w:tc>
      </w:tr>
      <w:tr w:rsidR="005A20F5" w:rsidRPr="005A20F5" w14:paraId="338F2AEF" w14:textId="77777777" w:rsidTr="00A6495B">
        <w:trPr>
          <w:trHeight w:val="270"/>
        </w:trPr>
        <w:tc>
          <w:tcPr>
            <w:tcW w:w="91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7917B5" w14:textId="4B5652B8" w:rsidR="009843B7" w:rsidRPr="005A20F5" w:rsidRDefault="005C5FC0" w:rsidP="00776D63">
            <w:pPr>
              <w:ind w:left="157" w:hanging="157"/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  <w:vertAlign w:val="superscript"/>
              </w:rPr>
              <w:t>3</w:t>
            </w:r>
            <w:r w:rsidR="009843B7" w:rsidRPr="005A20F5">
              <w:rPr>
                <w:color w:val="FF0000"/>
                <w:sz w:val="22"/>
                <w:szCs w:val="22"/>
              </w:rPr>
              <w:t xml:space="preserve"> </w:t>
            </w:r>
            <w:r w:rsidR="00776D63" w:rsidRPr="005A20F5">
              <w:rPr>
                <w:color w:val="FF0000"/>
                <w:sz w:val="22"/>
                <w:szCs w:val="22"/>
              </w:rPr>
              <w:t>T</w:t>
            </w:r>
            <w:r w:rsidR="009843B7" w:rsidRPr="005A20F5">
              <w:rPr>
                <w:color w:val="FF0000"/>
                <w:sz w:val="22"/>
                <w:szCs w:val="22"/>
              </w:rPr>
              <w:t xml:space="preserve">he two values listed in this column refer to the number of genes associated with the over-represented GO term </w:t>
            </w:r>
            <w:r w:rsidR="00E5119B" w:rsidRPr="005A20F5">
              <w:rPr>
                <w:color w:val="FF0000"/>
                <w:sz w:val="22"/>
                <w:szCs w:val="22"/>
              </w:rPr>
              <w:t xml:space="preserve">in </w:t>
            </w:r>
            <w:r w:rsidR="009843B7" w:rsidRPr="005A20F5">
              <w:rPr>
                <w:color w:val="FF0000"/>
                <w:sz w:val="22"/>
                <w:szCs w:val="22"/>
              </w:rPr>
              <w:t>TS genes and the number of genes associated with the same GO term in pig genome</w:t>
            </w:r>
            <w:r w:rsidRPr="005A20F5">
              <w:rPr>
                <w:color w:val="FF0000"/>
                <w:sz w:val="22"/>
                <w:szCs w:val="22"/>
              </w:rPr>
              <w:t>.</w:t>
            </w:r>
          </w:p>
        </w:tc>
      </w:tr>
      <w:tr w:rsidR="005A20F5" w:rsidRPr="005A20F5" w14:paraId="33642275" w14:textId="77777777" w:rsidTr="00A6495B">
        <w:trPr>
          <w:trHeight w:val="255"/>
        </w:trPr>
        <w:tc>
          <w:tcPr>
            <w:tcW w:w="91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B58961" w14:textId="4D5E7B62" w:rsidR="009129AA" w:rsidRPr="005A20F5" w:rsidRDefault="009129AA" w:rsidP="00186DBB">
            <w:pPr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  <w:vertAlign w:val="superscript"/>
              </w:rPr>
              <w:t>4</w:t>
            </w:r>
            <w:r w:rsidRPr="005A20F5">
              <w:rPr>
                <w:color w:val="FF0000"/>
              </w:rPr>
              <w:t xml:space="preserve"> </w:t>
            </w:r>
            <w:r w:rsidRPr="005A20F5">
              <w:rPr>
                <w:color w:val="FF0000"/>
                <w:sz w:val="22"/>
                <w:szCs w:val="22"/>
              </w:rPr>
              <w:t xml:space="preserve">The P-values were adjusted using the </w:t>
            </w:r>
            <w:proofErr w:type="spellStart"/>
            <w:r w:rsidRPr="005A20F5">
              <w:rPr>
                <w:color w:val="FF0000"/>
                <w:sz w:val="22"/>
                <w:szCs w:val="22"/>
              </w:rPr>
              <w:t>Benjamini</w:t>
            </w:r>
            <w:proofErr w:type="spellEnd"/>
            <w:r w:rsidRPr="005A20F5">
              <w:rPr>
                <w:color w:val="FF0000"/>
                <w:sz w:val="22"/>
                <w:szCs w:val="22"/>
              </w:rPr>
              <w:t>-Hochberg procedure</w:t>
            </w:r>
            <w:r w:rsidR="00EE2183" w:rsidRPr="005A20F5">
              <w:rPr>
                <w:color w:val="FF0000"/>
                <w:sz w:val="22"/>
                <w:szCs w:val="22"/>
              </w:rPr>
              <w:t xml:space="preserve"> </w:t>
            </w:r>
            <w:r w:rsidR="00186DBB" w:rsidRPr="005A20F5">
              <w:rPr>
                <w:color w:val="FF0000"/>
                <w:sz w:val="22"/>
                <w:szCs w:val="22"/>
              </w:rPr>
              <w:fldChar w:fldCharType="begin"/>
            </w:r>
            <w:r w:rsidR="00186DBB" w:rsidRPr="005A20F5">
              <w:rPr>
                <w:color w:val="FF0000"/>
                <w:sz w:val="22"/>
                <w:szCs w:val="22"/>
              </w:rPr>
              <w:instrText xml:space="preserve"> ADDIN EN.CITE &lt;EndNote&gt;&lt;Cite&gt;&lt;Author&gt;Kim&lt;/Author&gt;&lt;Year&gt;2008&lt;/Year&gt;&lt;RecNum&gt;81&lt;/RecNum&gt;&lt;DisplayText&gt;[3]&lt;/DisplayText&gt;&lt;record&gt;&lt;rec-number&gt;81&lt;/rec-number&gt;&lt;foreign-keys&gt;&lt;key app="EN" db-id="t5vwt2xdhdp5s1e55zh5px0w0fev2r099zaw" timestamp="1549314334"&gt;81&lt;/key&gt;&lt;/foreign-keys&gt;&lt;ref-type name="Journal Article"&gt;17&lt;/ref-type&gt;&lt;contributors&gt;&lt;authors&gt;&lt;author&gt;Kim, K. I.&lt;/author&gt;&lt;author&gt;van de Wiel, M. A.&lt;/author&gt;&lt;/authors&gt;&lt;/contributors&gt;&lt;auth-address&gt;Department of Mathematics and Computer Science, Eindhoven University of Technology, Eindhoven, The Netherlands. k.i.kim@tue.nl&lt;/auth-address&gt;&lt;titles&gt;&lt;title&gt;Effects of dependence in high-dimensional multiple testing problems&lt;/title&gt;&lt;secondary-title&gt;BMC Bioinformatics&lt;/secondary-title&gt;&lt;alt-title&gt;BMC bioinformatics&lt;/alt-title&gt;&lt;/titles&gt;&lt;periodical&gt;&lt;full-title&gt;BMC Bioinformatics&lt;/full-title&gt;&lt;abbr-1&gt;BMC bioinformatics&lt;/abbr-1&gt;&lt;/periodical&gt;&lt;alt-periodical&gt;&lt;full-title&gt;BMC Bioinformatics&lt;/full-title&gt;&lt;abbr-1&gt;BMC bioinformatics&lt;/abbr-1&gt;&lt;/alt-periodical&gt;&lt;pages&gt;114&lt;/pages&gt;&lt;volume&gt;9&lt;/volume&gt;&lt;edition&gt;2008/02/27&lt;/edition&gt;&lt;keywords&gt;&lt;keyword&gt;*Algorithms&lt;/keyword&gt;&lt;keyword&gt;*Artifacts&lt;/keyword&gt;&lt;keyword&gt;Gene Expression Profiling/*methods&lt;/keyword&gt;&lt;keyword&gt;Oligonucleotide Array Sequence Analysis/*methods&lt;/keyword&gt;&lt;keyword&gt;Reproducibility of Results&lt;/keyword&gt;&lt;keyword&gt;Sensitivity and Specificity&lt;/keyword&gt;&lt;keyword&gt;Statistics as Topic&lt;/keyword&gt;&lt;/keywords&gt;&lt;dates&gt;&lt;year&gt;2008&lt;/year&gt;&lt;pub-dates&gt;&lt;date&gt;Feb 25&lt;/date&gt;&lt;/pub-dates&gt;&lt;/dates&gt;&lt;isbn&gt;1471-2105&lt;/isbn&gt;&lt;accession-num&gt;18298808&lt;/accession-num&gt;&lt;urls&gt;&lt;/urls&gt;&lt;custom2&gt;Pmc2375137&lt;/custom2&gt;&lt;electronic-resource-num&gt;10.1186/1471-2105-9-114&lt;/electronic-resource-num&gt;&lt;remote-database-provider&gt;NLM&lt;/remote-database-provider&gt;&lt;language&gt;eng&lt;/language&gt;&lt;/record&gt;&lt;/Cite&gt;&lt;/EndNote&gt;</w:instrText>
            </w:r>
            <w:r w:rsidR="00186DBB" w:rsidRPr="005A20F5">
              <w:rPr>
                <w:color w:val="FF0000"/>
                <w:sz w:val="22"/>
                <w:szCs w:val="22"/>
              </w:rPr>
              <w:fldChar w:fldCharType="separate"/>
            </w:r>
            <w:r w:rsidR="00186DBB" w:rsidRPr="005A20F5">
              <w:rPr>
                <w:noProof/>
                <w:color w:val="FF0000"/>
                <w:sz w:val="22"/>
                <w:szCs w:val="22"/>
              </w:rPr>
              <w:t>[3]</w:t>
            </w:r>
            <w:r w:rsidR="00186DBB" w:rsidRPr="005A20F5">
              <w:rPr>
                <w:color w:val="FF0000"/>
                <w:sz w:val="22"/>
                <w:szCs w:val="22"/>
              </w:rPr>
              <w:fldChar w:fldCharType="end"/>
            </w:r>
          </w:p>
        </w:tc>
      </w:tr>
      <w:tr w:rsidR="005A20F5" w:rsidRPr="005A20F5" w14:paraId="447AE69D" w14:textId="77777777" w:rsidTr="00A6495B">
        <w:trPr>
          <w:trHeight w:val="270"/>
        </w:trPr>
        <w:tc>
          <w:tcPr>
            <w:tcW w:w="91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26258A" w14:textId="77FFA46F" w:rsidR="009129AA" w:rsidRPr="005A20F5" w:rsidRDefault="009129AA" w:rsidP="00186DBB">
            <w:pPr>
              <w:ind w:left="157" w:hanging="157"/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  <w:vertAlign w:val="superscript"/>
              </w:rPr>
              <w:lastRenderedPageBreak/>
              <w:t>5</w:t>
            </w:r>
            <w:r w:rsidR="00EE2183" w:rsidRPr="005A20F5">
              <w:rPr>
                <w:color w:val="FF0000"/>
                <w:sz w:val="22"/>
                <w:szCs w:val="22"/>
              </w:rPr>
              <w:t xml:space="preserve"> </w:t>
            </w:r>
            <w:r w:rsidR="00776D63" w:rsidRPr="005A20F5">
              <w:rPr>
                <w:color w:val="FF0000"/>
                <w:sz w:val="22"/>
                <w:szCs w:val="22"/>
              </w:rPr>
              <w:t>R</w:t>
            </w:r>
            <w:r w:rsidR="00EB2B19" w:rsidRPr="005A20F5">
              <w:rPr>
                <w:color w:val="FF0000"/>
                <w:sz w:val="22"/>
                <w:szCs w:val="22"/>
              </w:rPr>
              <w:t xml:space="preserve">ecent study on human thymus tissue showed indispensable role of </w:t>
            </w:r>
            <w:r w:rsidR="00EE2183" w:rsidRPr="005A20F5">
              <w:rPr>
                <w:color w:val="FF0000"/>
                <w:sz w:val="22"/>
                <w:szCs w:val="22"/>
              </w:rPr>
              <w:t xml:space="preserve">protein prenylation </w:t>
            </w:r>
            <w:r w:rsidR="00EB2B19" w:rsidRPr="005A20F5">
              <w:rPr>
                <w:color w:val="FF0000"/>
                <w:sz w:val="22"/>
                <w:szCs w:val="22"/>
              </w:rPr>
              <w:t xml:space="preserve">in T-cell survival </w:t>
            </w:r>
            <w:r w:rsidR="00186DBB" w:rsidRPr="005A20F5">
              <w:rPr>
                <w:color w:val="FF0000"/>
                <w:sz w:val="22"/>
                <w:szCs w:val="22"/>
              </w:rPr>
              <w:fldChar w:fldCharType="begin">
                <w:fldData xml:space="preserve">PEVuZE5vdGU+PENpdGU+PEF1dGhvcj5MYWNoZXI8L0F1dGhvcj48WWVhcj4yMDE3PC9ZZWFyPjxS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</w:fldData>
              </w:fldChar>
            </w:r>
            <w:r w:rsidR="00186DBB" w:rsidRPr="005A20F5">
              <w:rPr>
                <w:color w:val="FF0000"/>
                <w:sz w:val="22"/>
                <w:szCs w:val="22"/>
              </w:rPr>
              <w:instrText xml:space="preserve"> ADDIN EN.CITE </w:instrText>
            </w:r>
            <w:r w:rsidR="00186DBB" w:rsidRPr="005A20F5">
              <w:rPr>
                <w:color w:val="FF0000"/>
                <w:sz w:val="22"/>
                <w:szCs w:val="22"/>
              </w:rPr>
              <w:fldChar w:fldCharType="begin">
                <w:fldData xml:space="preserve">PEVuZE5vdGU+PENpdGU+PEF1dGhvcj5MYWNoZXI8L0F1dGhvcj48WWVhcj4yMDE3PC9ZZWFyPjxS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</w:fldData>
              </w:fldChar>
            </w:r>
            <w:r w:rsidR="00186DBB" w:rsidRPr="005A20F5">
              <w:rPr>
                <w:color w:val="FF0000"/>
                <w:sz w:val="22"/>
                <w:szCs w:val="22"/>
              </w:rPr>
              <w:instrText xml:space="preserve"> ADDIN EN.CITE.DATA </w:instrText>
            </w:r>
            <w:r w:rsidR="00186DBB" w:rsidRPr="005A20F5">
              <w:rPr>
                <w:color w:val="FF0000"/>
                <w:sz w:val="22"/>
                <w:szCs w:val="22"/>
              </w:rPr>
            </w:r>
            <w:r w:rsidR="00186DBB" w:rsidRPr="005A20F5">
              <w:rPr>
                <w:color w:val="FF0000"/>
                <w:sz w:val="22"/>
                <w:szCs w:val="22"/>
              </w:rPr>
              <w:fldChar w:fldCharType="end"/>
            </w:r>
            <w:r w:rsidR="00186DBB" w:rsidRPr="005A20F5">
              <w:rPr>
                <w:color w:val="FF0000"/>
                <w:sz w:val="22"/>
                <w:szCs w:val="22"/>
              </w:rPr>
            </w:r>
            <w:r w:rsidR="00186DBB" w:rsidRPr="005A20F5">
              <w:rPr>
                <w:color w:val="FF0000"/>
                <w:sz w:val="22"/>
                <w:szCs w:val="22"/>
              </w:rPr>
              <w:fldChar w:fldCharType="separate"/>
            </w:r>
            <w:r w:rsidR="00186DBB" w:rsidRPr="005A20F5">
              <w:rPr>
                <w:noProof/>
                <w:color w:val="FF0000"/>
                <w:sz w:val="22"/>
                <w:szCs w:val="22"/>
              </w:rPr>
              <w:t>[4]</w:t>
            </w:r>
            <w:r w:rsidR="00186DBB" w:rsidRPr="005A20F5">
              <w:rPr>
                <w:color w:val="FF0000"/>
                <w:sz w:val="22"/>
                <w:szCs w:val="22"/>
              </w:rPr>
              <w:fldChar w:fldCharType="end"/>
            </w:r>
            <w:r w:rsidR="00EB2B19" w:rsidRPr="005A20F5">
              <w:rPr>
                <w:color w:val="FF0000"/>
                <w:sz w:val="22"/>
                <w:szCs w:val="22"/>
              </w:rPr>
              <w:t>.</w:t>
            </w:r>
          </w:p>
        </w:tc>
      </w:tr>
      <w:tr w:rsidR="005A20F5" w:rsidRPr="005A20F5" w14:paraId="2EEA0C7C" w14:textId="77777777" w:rsidTr="00A6495B">
        <w:trPr>
          <w:trHeight w:val="270"/>
        </w:trPr>
        <w:tc>
          <w:tcPr>
            <w:tcW w:w="91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6E2764" w14:textId="26DC27B9" w:rsidR="00C7227C" w:rsidRPr="005A20F5" w:rsidRDefault="00C7227C" w:rsidP="005F2FEE">
            <w:pPr>
              <w:ind w:left="157" w:hanging="157"/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  <w:vertAlign w:val="superscript"/>
              </w:rPr>
              <w:t xml:space="preserve">6 </w:t>
            </w:r>
            <w:r w:rsidR="00951B07" w:rsidRPr="005A20F5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  <w:r w:rsidR="00776D63" w:rsidRPr="005A20F5">
              <w:rPr>
                <w:color w:val="FF0000"/>
                <w:sz w:val="22"/>
                <w:szCs w:val="22"/>
              </w:rPr>
              <w:t>T</w:t>
            </w:r>
            <w:r w:rsidRPr="005A20F5">
              <w:rPr>
                <w:color w:val="FF0000"/>
                <w:sz w:val="22"/>
                <w:szCs w:val="22"/>
              </w:rPr>
              <w:t xml:space="preserve">he importance of cell-division in regulation of immune system process has been shown in several studies </w:t>
            </w:r>
            <w:r w:rsidR="005F2FEE" w:rsidRPr="005A20F5">
              <w:rPr>
                <w:color w:val="FF0000"/>
                <w:sz w:val="22"/>
                <w:szCs w:val="22"/>
              </w:rPr>
              <w:fldChar w:fldCharType="begin">
                <w:fldData xml:space="preserve">PEVuZE5vdGU+PENpdGU+PEF1dGhvcj5LYW48L0F1dGhvcj48WWVhcj4yMDE0PC9ZZWFyPjxSZWNO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</w:fldData>
              </w:fldChar>
            </w:r>
            <w:r w:rsidR="005F2FEE" w:rsidRPr="005A20F5">
              <w:rPr>
                <w:color w:val="FF0000"/>
                <w:sz w:val="22"/>
                <w:szCs w:val="22"/>
              </w:rPr>
              <w:instrText xml:space="preserve"> ADDIN EN.CITE </w:instrText>
            </w:r>
            <w:r w:rsidR="005F2FEE" w:rsidRPr="005A20F5">
              <w:rPr>
                <w:color w:val="FF0000"/>
                <w:sz w:val="22"/>
                <w:szCs w:val="22"/>
              </w:rPr>
              <w:fldChar w:fldCharType="begin">
                <w:fldData xml:space="preserve">PEVuZE5vdGU+PENpdGU+PEF1dGhvcj5LYW48L0F1dGhvcj48WWVhcj4yMDE0PC9ZZWFyPjxSZWNO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</w:fldData>
              </w:fldChar>
            </w:r>
            <w:r w:rsidR="005F2FEE" w:rsidRPr="005A20F5">
              <w:rPr>
                <w:color w:val="FF0000"/>
                <w:sz w:val="22"/>
                <w:szCs w:val="22"/>
              </w:rPr>
              <w:instrText xml:space="preserve"> ADDIN EN.CITE.DATA </w:instrText>
            </w:r>
            <w:r w:rsidR="005F2FEE" w:rsidRPr="005A20F5">
              <w:rPr>
                <w:color w:val="FF0000"/>
                <w:sz w:val="22"/>
                <w:szCs w:val="22"/>
              </w:rPr>
            </w:r>
            <w:r w:rsidR="005F2FEE" w:rsidRPr="005A20F5">
              <w:rPr>
                <w:color w:val="FF0000"/>
                <w:sz w:val="22"/>
                <w:szCs w:val="22"/>
              </w:rPr>
              <w:fldChar w:fldCharType="end"/>
            </w:r>
            <w:r w:rsidR="005F2FEE" w:rsidRPr="005A20F5">
              <w:rPr>
                <w:color w:val="FF0000"/>
                <w:sz w:val="22"/>
                <w:szCs w:val="22"/>
              </w:rPr>
            </w:r>
            <w:r w:rsidR="005F2FEE" w:rsidRPr="005A20F5">
              <w:rPr>
                <w:color w:val="FF0000"/>
                <w:sz w:val="22"/>
                <w:szCs w:val="22"/>
              </w:rPr>
              <w:fldChar w:fldCharType="separate"/>
            </w:r>
            <w:r w:rsidR="005F2FEE" w:rsidRPr="005A20F5">
              <w:rPr>
                <w:noProof/>
                <w:color w:val="FF0000"/>
                <w:sz w:val="22"/>
                <w:szCs w:val="22"/>
              </w:rPr>
              <w:t>[5-7]</w:t>
            </w:r>
            <w:r w:rsidR="005F2FEE" w:rsidRPr="005A20F5">
              <w:rPr>
                <w:color w:val="FF0000"/>
                <w:sz w:val="22"/>
                <w:szCs w:val="22"/>
              </w:rPr>
              <w:fldChar w:fldCharType="end"/>
            </w:r>
          </w:p>
        </w:tc>
      </w:tr>
      <w:tr w:rsidR="005A20F5" w:rsidRPr="005A20F5" w14:paraId="5A3A2C82" w14:textId="77777777" w:rsidTr="00A6495B">
        <w:trPr>
          <w:trHeight w:val="255"/>
        </w:trPr>
        <w:tc>
          <w:tcPr>
            <w:tcW w:w="91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6614D7" w14:textId="72F07190" w:rsidR="00352A63" w:rsidRPr="005A20F5" w:rsidRDefault="00352A63" w:rsidP="008C0455">
            <w:pPr>
              <w:ind w:left="157" w:hanging="157"/>
              <w:rPr>
                <w:color w:val="FF0000"/>
                <w:sz w:val="22"/>
                <w:szCs w:val="22"/>
              </w:rPr>
            </w:pPr>
            <w:r w:rsidRPr="005A20F5">
              <w:rPr>
                <w:color w:val="FF0000"/>
                <w:sz w:val="22"/>
                <w:szCs w:val="22"/>
                <w:vertAlign w:val="superscript"/>
              </w:rPr>
              <w:t xml:space="preserve">7 </w:t>
            </w:r>
            <w:r w:rsidR="00776D63" w:rsidRPr="005A20F5">
              <w:rPr>
                <w:color w:val="FF0000"/>
                <w:sz w:val="22"/>
                <w:szCs w:val="22"/>
              </w:rPr>
              <w:t>P</w:t>
            </w:r>
            <w:r w:rsidRPr="005A20F5">
              <w:rPr>
                <w:color w:val="FF0000"/>
                <w:sz w:val="22"/>
                <w:szCs w:val="22"/>
              </w:rPr>
              <w:t xml:space="preserve">rotein </w:t>
            </w:r>
            <w:proofErr w:type="spellStart"/>
            <w:r w:rsidRPr="005A20F5">
              <w:rPr>
                <w:color w:val="FF0000"/>
                <w:sz w:val="22"/>
                <w:szCs w:val="22"/>
              </w:rPr>
              <w:t>heterooligomerization</w:t>
            </w:r>
            <w:proofErr w:type="spellEnd"/>
            <w:r w:rsidRPr="005A20F5">
              <w:rPr>
                <w:color w:val="FF0000"/>
                <w:sz w:val="22"/>
                <w:szCs w:val="22"/>
              </w:rPr>
              <w:t xml:space="preserve"> is a key element in detection of pathogen-associated molecular patterns by cellular pattern recognition receptors and in immune signaling</w:t>
            </w:r>
            <w:r w:rsidR="00E5119B" w:rsidRPr="005A20F5">
              <w:rPr>
                <w:color w:val="FF0000"/>
                <w:sz w:val="22"/>
                <w:szCs w:val="22"/>
              </w:rPr>
              <w:t xml:space="preserve"> </w:t>
            </w:r>
            <w:r w:rsidR="008C0455" w:rsidRPr="005A20F5">
              <w:rPr>
                <w:color w:val="FF0000"/>
                <w:sz w:val="22"/>
                <w:szCs w:val="22"/>
              </w:rPr>
              <w:fldChar w:fldCharType="begin">
                <w:fldData xml:space="preserve">PEVuZE5vdGU+PENpdGU+PEF1dGhvcj5aaGFvPC9BdXRob3I+PFllYXI+MjAxNjwvWWVhcj48UmVj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</w:fldData>
              </w:fldChar>
            </w:r>
            <w:r w:rsidR="008C0455" w:rsidRPr="005A20F5">
              <w:rPr>
                <w:color w:val="FF0000"/>
                <w:sz w:val="22"/>
                <w:szCs w:val="22"/>
              </w:rPr>
              <w:instrText xml:space="preserve"> ADDIN EN.CITE </w:instrText>
            </w:r>
            <w:r w:rsidR="008C0455" w:rsidRPr="005A20F5">
              <w:rPr>
                <w:color w:val="FF0000"/>
                <w:sz w:val="22"/>
                <w:szCs w:val="22"/>
              </w:rPr>
              <w:fldChar w:fldCharType="begin">
                <w:fldData xml:space="preserve">PEVuZE5vdGU+PENpdGU+PEF1dGhvcj5aaGFvPC9BdXRob3I+PFllYXI+MjAxNjwvWWVhcj48UmVj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</w:fldData>
              </w:fldChar>
            </w:r>
            <w:r w:rsidR="008C0455" w:rsidRPr="005A20F5">
              <w:rPr>
                <w:color w:val="FF0000"/>
                <w:sz w:val="22"/>
                <w:szCs w:val="22"/>
              </w:rPr>
              <w:instrText xml:space="preserve"> ADDIN EN.CITE.DATA </w:instrText>
            </w:r>
            <w:r w:rsidR="008C0455" w:rsidRPr="005A20F5">
              <w:rPr>
                <w:color w:val="FF0000"/>
                <w:sz w:val="22"/>
                <w:szCs w:val="22"/>
              </w:rPr>
            </w:r>
            <w:r w:rsidR="008C0455" w:rsidRPr="005A20F5">
              <w:rPr>
                <w:color w:val="FF0000"/>
                <w:sz w:val="22"/>
                <w:szCs w:val="22"/>
              </w:rPr>
              <w:fldChar w:fldCharType="end"/>
            </w:r>
            <w:r w:rsidR="008C0455" w:rsidRPr="005A20F5">
              <w:rPr>
                <w:color w:val="FF0000"/>
                <w:sz w:val="22"/>
                <w:szCs w:val="22"/>
              </w:rPr>
            </w:r>
            <w:r w:rsidR="008C0455" w:rsidRPr="005A20F5">
              <w:rPr>
                <w:color w:val="FF0000"/>
                <w:sz w:val="22"/>
                <w:szCs w:val="22"/>
              </w:rPr>
              <w:fldChar w:fldCharType="separate"/>
            </w:r>
            <w:r w:rsidR="008C0455" w:rsidRPr="005A20F5">
              <w:rPr>
                <w:noProof/>
                <w:color w:val="FF0000"/>
                <w:sz w:val="22"/>
                <w:szCs w:val="22"/>
              </w:rPr>
              <w:t>[8, 9]</w:t>
            </w:r>
            <w:r w:rsidR="008C0455" w:rsidRPr="005A20F5">
              <w:rPr>
                <w:color w:val="FF0000"/>
                <w:sz w:val="22"/>
                <w:szCs w:val="22"/>
              </w:rPr>
              <w:fldChar w:fldCharType="end"/>
            </w:r>
            <w:r w:rsidRPr="005A20F5">
              <w:rPr>
                <w:color w:val="FF0000"/>
                <w:sz w:val="22"/>
                <w:szCs w:val="22"/>
              </w:rPr>
              <w:t>.</w:t>
            </w:r>
          </w:p>
        </w:tc>
      </w:tr>
    </w:tbl>
    <w:p w14:paraId="4D8F2E73" w14:textId="77777777" w:rsidR="00186DBB" w:rsidRDefault="00186DBB"/>
    <w:p w14:paraId="58C4FBBE" w14:textId="77777777" w:rsidR="00186DBB" w:rsidRDefault="00186DBB"/>
    <w:p w14:paraId="1DA4A93F" w14:textId="77777777" w:rsidR="005A20F5" w:rsidRDefault="005A20F5"/>
    <w:p w14:paraId="50FD9F17" w14:textId="2CCD20F4" w:rsidR="005A20F5" w:rsidRDefault="005A20F5">
      <w:pPr>
        <w:rPr>
          <w:b/>
          <w:bCs/>
        </w:rPr>
      </w:pPr>
      <w:r w:rsidRPr="005A20F5">
        <w:rPr>
          <w:b/>
          <w:bCs/>
        </w:rPr>
        <w:t>References</w:t>
      </w:r>
    </w:p>
    <w:p w14:paraId="5476042F" w14:textId="77777777" w:rsidR="005A20F5" w:rsidRPr="005A20F5" w:rsidRDefault="005A20F5">
      <w:pPr>
        <w:rPr>
          <w:b/>
          <w:bCs/>
        </w:rPr>
      </w:pPr>
    </w:p>
    <w:p w14:paraId="25720DE4" w14:textId="77777777" w:rsidR="008C0455" w:rsidRPr="000C59D1" w:rsidRDefault="00186DBB" w:rsidP="008C0455">
      <w:pPr>
        <w:pStyle w:val="EndNoteBibliography"/>
        <w:ind w:left="720" w:hanging="720"/>
      </w:pPr>
      <w:r w:rsidRPr="000C59D1">
        <w:fldChar w:fldCharType="begin"/>
      </w:r>
      <w:r w:rsidRPr="000C59D1">
        <w:instrText xml:space="preserve"> ADDIN EN.REFLIST </w:instrText>
      </w:r>
      <w:r w:rsidRPr="000C59D1">
        <w:fldChar w:fldCharType="separate"/>
      </w:r>
      <w:r w:rsidR="008C0455" w:rsidRPr="000C59D1">
        <w:t>1.</w:t>
      </w:r>
      <w:r w:rsidR="008C0455" w:rsidRPr="000C59D1">
        <w:tab/>
        <w:t xml:space="preserve">Conway JR, Lex A, Gehlenborg N: UpSetR: an R package for the visualization of intersecting sets and their properties. </w:t>
      </w:r>
      <w:r w:rsidR="008C0455" w:rsidRPr="000C59D1">
        <w:rPr>
          <w:i/>
        </w:rPr>
        <w:t xml:space="preserve">Bioinformatics </w:t>
      </w:r>
      <w:r w:rsidR="008C0455" w:rsidRPr="000C59D1">
        <w:t>2017, 33:2938-2940.</w:t>
      </w:r>
    </w:p>
    <w:p w14:paraId="4772F3B1" w14:textId="77777777" w:rsidR="008C0455" w:rsidRPr="000C59D1" w:rsidRDefault="008C0455" w:rsidP="008C0455">
      <w:pPr>
        <w:pStyle w:val="EndNoteBibliography"/>
        <w:ind w:left="720" w:hanging="720"/>
      </w:pPr>
      <w:r w:rsidRPr="000C59D1">
        <w:t>2.</w:t>
      </w:r>
      <w:r w:rsidRPr="000C59D1">
        <w:tab/>
        <w:t xml:space="preserve">Bailey T, Krajewski P, Ladunga I, Lefebvre C, Li Q, Liu T, Madrigal P, Taslim C, Zhang J: Practical guidelines for the comprehensive analysis of ChIP-seq data. </w:t>
      </w:r>
      <w:r w:rsidRPr="000C59D1">
        <w:rPr>
          <w:i/>
        </w:rPr>
        <w:t xml:space="preserve">PLoS Comput Biol </w:t>
      </w:r>
      <w:r w:rsidRPr="000C59D1">
        <w:t>2013, 9:e1003326.</w:t>
      </w:r>
    </w:p>
    <w:p w14:paraId="137BCAEF" w14:textId="77777777" w:rsidR="008C0455" w:rsidRPr="000C59D1" w:rsidRDefault="008C0455" w:rsidP="008C0455">
      <w:pPr>
        <w:pStyle w:val="EndNoteBibliography"/>
        <w:ind w:left="720" w:hanging="720"/>
      </w:pPr>
      <w:r w:rsidRPr="000C59D1">
        <w:t>3.</w:t>
      </w:r>
      <w:r w:rsidRPr="000C59D1">
        <w:tab/>
        <w:t xml:space="preserve">Kim KI, van de Wiel MA: Effects of dependence in high-dimensional multiple testing problems. </w:t>
      </w:r>
      <w:r w:rsidRPr="000C59D1">
        <w:rPr>
          <w:i/>
        </w:rPr>
        <w:t xml:space="preserve">BMC Bioinformatics </w:t>
      </w:r>
      <w:r w:rsidRPr="000C59D1">
        <w:t>2008, 9:114.</w:t>
      </w:r>
    </w:p>
    <w:p w14:paraId="7CEB83E3" w14:textId="77777777" w:rsidR="008C0455" w:rsidRPr="000C59D1" w:rsidRDefault="008C0455" w:rsidP="008C0455">
      <w:pPr>
        <w:pStyle w:val="EndNoteBibliography"/>
        <w:ind w:left="720" w:hanging="720"/>
      </w:pPr>
      <w:r w:rsidRPr="000C59D1">
        <w:t>4.</w:t>
      </w:r>
      <w:r w:rsidRPr="000C59D1">
        <w:tab/>
        <w:t xml:space="preserve">Lacher SM, Bruttger J, Kalt B, Berthelet J, Rajalingam K, Wortge S, Waisman A: HMG-CoA reductase promotes protein prenylation and therefore is indispensible for T-cell survival. </w:t>
      </w:r>
      <w:r w:rsidRPr="000C59D1">
        <w:rPr>
          <w:i/>
        </w:rPr>
        <w:t xml:space="preserve">Cell Death Dis </w:t>
      </w:r>
      <w:r w:rsidRPr="000C59D1">
        <w:t>2017, 8:e2824.</w:t>
      </w:r>
    </w:p>
    <w:p w14:paraId="26D2E9C4" w14:textId="77777777" w:rsidR="008C0455" w:rsidRPr="000C59D1" w:rsidRDefault="008C0455" w:rsidP="008C0455">
      <w:pPr>
        <w:pStyle w:val="EndNoteBibliography"/>
        <w:ind w:left="720" w:hanging="720"/>
      </w:pPr>
      <w:r w:rsidRPr="000C59D1">
        <w:t>5.</w:t>
      </w:r>
      <w:r w:rsidRPr="000C59D1">
        <w:tab/>
        <w:t xml:space="preserve">Kan A, Hodgkin PD: Mechanisms of cell division as regulators of acute immune response. </w:t>
      </w:r>
      <w:r w:rsidRPr="000C59D1">
        <w:rPr>
          <w:i/>
        </w:rPr>
        <w:t xml:space="preserve">Syst Synth Biol </w:t>
      </w:r>
      <w:r w:rsidRPr="000C59D1">
        <w:t>2014, 8:215-221.</w:t>
      </w:r>
    </w:p>
    <w:p w14:paraId="7E917CBC" w14:textId="77777777" w:rsidR="008C0455" w:rsidRPr="000C59D1" w:rsidRDefault="008C0455" w:rsidP="008C0455">
      <w:pPr>
        <w:pStyle w:val="EndNoteBibliography"/>
        <w:ind w:left="720" w:hanging="720"/>
      </w:pPr>
      <w:r w:rsidRPr="000C59D1">
        <w:t>6.</w:t>
      </w:r>
      <w:r w:rsidRPr="000C59D1">
        <w:tab/>
        <w:t xml:space="preserve">Hawkins ED, Turner ML, Wellard CJ, Zhou JH, Dowling MR, Hodgkin PD: Quantal and graded stimulation of B lymphocytes as alternative strategies for regulating adaptive immune responses. </w:t>
      </w:r>
      <w:r w:rsidRPr="000C59D1">
        <w:rPr>
          <w:i/>
        </w:rPr>
        <w:t xml:space="preserve">Nat Commun </w:t>
      </w:r>
      <w:r w:rsidRPr="000C59D1">
        <w:t>2013, 4:2406.</w:t>
      </w:r>
    </w:p>
    <w:p w14:paraId="61C25F7D" w14:textId="77777777" w:rsidR="008C0455" w:rsidRPr="000C59D1" w:rsidRDefault="008C0455" w:rsidP="008C0455">
      <w:pPr>
        <w:pStyle w:val="EndNoteBibliography"/>
        <w:ind w:left="720" w:hanging="720"/>
      </w:pPr>
      <w:r w:rsidRPr="000C59D1">
        <w:t>7.</w:t>
      </w:r>
      <w:r w:rsidRPr="000C59D1">
        <w:tab/>
        <w:t xml:space="preserve">Hawkins ED, Turner ML, Dowling MR, van Gend C, Hodgkin PD: A model of immune regulation as a consequence of randomized lymphocyte division and death times. </w:t>
      </w:r>
      <w:r w:rsidRPr="000C59D1">
        <w:rPr>
          <w:i/>
        </w:rPr>
        <w:t xml:space="preserve">Proc Natl Acad Sci U S A </w:t>
      </w:r>
      <w:r w:rsidRPr="000C59D1">
        <w:t>2007, 104:5032-5037.</w:t>
      </w:r>
    </w:p>
    <w:p w14:paraId="09B622D1" w14:textId="77777777" w:rsidR="008C0455" w:rsidRPr="000C59D1" w:rsidRDefault="008C0455" w:rsidP="008C0455">
      <w:pPr>
        <w:pStyle w:val="EndNoteBibliography"/>
        <w:ind w:left="720" w:hanging="720"/>
      </w:pPr>
      <w:r w:rsidRPr="000C59D1">
        <w:t>8.</w:t>
      </w:r>
      <w:r w:rsidRPr="000C59D1">
        <w:tab/>
        <w:t xml:space="preserve">Zhao J, Li J, Xu S, Feng P: Emerging Roles of Protein Deamidation in Innate Immune Signaling. </w:t>
      </w:r>
      <w:r w:rsidRPr="000C59D1">
        <w:rPr>
          <w:i/>
        </w:rPr>
        <w:t xml:space="preserve">J Virol </w:t>
      </w:r>
      <w:r w:rsidRPr="000C59D1">
        <w:t>2016, 90:4262-4268.</w:t>
      </w:r>
    </w:p>
    <w:p w14:paraId="121E8C93" w14:textId="77777777" w:rsidR="008C0455" w:rsidRPr="000C59D1" w:rsidRDefault="008C0455" w:rsidP="008C0455">
      <w:pPr>
        <w:pStyle w:val="EndNoteBibliography"/>
        <w:ind w:left="720" w:hanging="720"/>
      </w:pPr>
      <w:r w:rsidRPr="000C59D1">
        <w:t>9.</w:t>
      </w:r>
      <w:r w:rsidRPr="000C59D1">
        <w:tab/>
        <w:t xml:space="preserve">Wu B, Peisley A, Tetrault D, Li Z, Egelman EH, Magor KE, Walz T, Penczek PA, Hur S: Molecular imprinting as a signal-activation mechanism of the viral RNA sensor RIG-I. </w:t>
      </w:r>
      <w:r w:rsidRPr="000C59D1">
        <w:rPr>
          <w:i/>
        </w:rPr>
        <w:t xml:space="preserve">Mol Cell </w:t>
      </w:r>
      <w:r w:rsidRPr="000C59D1">
        <w:t>2014, 55:511-523.</w:t>
      </w:r>
    </w:p>
    <w:p w14:paraId="6B7C822A" w14:textId="76D630E4" w:rsidR="003C5434" w:rsidRDefault="00186DBB" w:rsidP="008C0455">
      <w:r w:rsidRPr="000C59D1">
        <w:fldChar w:fldCharType="end"/>
      </w:r>
    </w:p>
    <w:sectPr w:rsidR="003C5434" w:rsidSect="008270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Bi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5vwt2xdhdp5s1e55zh5px0w0fev2r099zaw&quot;&gt;My EndNote Library&lt;record-ids&gt;&lt;item&gt;22&lt;/item&gt;&lt;item&gt;46&lt;/item&gt;&lt;item&gt;81&lt;/item&gt;&lt;item&gt;82&lt;/item&gt;&lt;item&gt;83&lt;/item&gt;&lt;item&gt;84&lt;/item&gt;&lt;item&gt;85&lt;/item&gt;&lt;item&gt;86&lt;/item&gt;&lt;item&gt;87&lt;/item&gt;&lt;/record-ids&gt;&lt;/item&gt;&lt;/Libraries&gt;"/>
  </w:docVars>
  <w:rsids>
    <w:rsidRoot w:val="00143B9A"/>
    <w:rsid w:val="00001DBA"/>
    <w:rsid w:val="0000762E"/>
    <w:rsid w:val="00064444"/>
    <w:rsid w:val="00084054"/>
    <w:rsid w:val="000C59D1"/>
    <w:rsid w:val="000D209E"/>
    <w:rsid w:val="000E2EB4"/>
    <w:rsid w:val="00143B9A"/>
    <w:rsid w:val="00171A60"/>
    <w:rsid w:val="00186DBB"/>
    <w:rsid w:val="001B3668"/>
    <w:rsid w:val="00205683"/>
    <w:rsid w:val="00227744"/>
    <w:rsid w:val="00283F40"/>
    <w:rsid w:val="0029643F"/>
    <w:rsid w:val="00317F5B"/>
    <w:rsid w:val="00352A63"/>
    <w:rsid w:val="003578A5"/>
    <w:rsid w:val="003A0CFE"/>
    <w:rsid w:val="003B681F"/>
    <w:rsid w:val="003C1AA3"/>
    <w:rsid w:val="003C5434"/>
    <w:rsid w:val="003D3AC1"/>
    <w:rsid w:val="003F1DF6"/>
    <w:rsid w:val="004116E5"/>
    <w:rsid w:val="00411C13"/>
    <w:rsid w:val="00433DC1"/>
    <w:rsid w:val="0046337B"/>
    <w:rsid w:val="00466F84"/>
    <w:rsid w:val="004A65BE"/>
    <w:rsid w:val="004B2BFE"/>
    <w:rsid w:val="004C12E2"/>
    <w:rsid w:val="004C305E"/>
    <w:rsid w:val="004D7332"/>
    <w:rsid w:val="005417EF"/>
    <w:rsid w:val="00542777"/>
    <w:rsid w:val="005514C9"/>
    <w:rsid w:val="005553C0"/>
    <w:rsid w:val="00571AA2"/>
    <w:rsid w:val="00594804"/>
    <w:rsid w:val="005A20F5"/>
    <w:rsid w:val="005A7CE0"/>
    <w:rsid w:val="005B28D6"/>
    <w:rsid w:val="005B542B"/>
    <w:rsid w:val="005C3102"/>
    <w:rsid w:val="005C5FC0"/>
    <w:rsid w:val="005D4AE4"/>
    <w:rsid w:val="005D5216"/>
    <w:rsid w:val="005E16FA"/>
    <w:rsid w:val="005F2FEE"/>
    <w:rsid w:val="00632E35"/>
    <w:rsid w:val="006538F8"/>
    <w:rsid w:val="00666632"/>
    <w:rsid w:val="006C1513"/>
    <w:rsid w:val="006E4784"/>
    <w:rsid w:val="006E499A"/>
    <w:rsid w:val="00707FF6"/>
    <w:rsid w:val="00712049"/>
    <w:rsid w:val="00776D63"/>
    <w:rsid w:val="007A4FC9"/>
    <w:rsid w:val="007A50D9"/>
    <w:rsid w:val="007F58F4"/>
    <w:rsid w:val="00815A4C"/>
    <w:rsid w:val="00826CE9"/>
    <w:rsid w:val="008270A6"/>
    <w:rsid w:val="008C0455"/>
    <w:rsid w:val="008D60AB"/>
    <w:rsid w:val="008F098B"/>
    <w:rsid w:val="009120A8"/>
    <w:rsid w:val="009129AA"/>
    <w:rsid w:val="00944C85"/>
    <w:rsid w:val="00951B07"/>
    <w:rsid w:val="00963C2F"/>
    <w:rsid w:val="00982D17"/>
    <w:rsid w:val="009843B7"/>
    <w:rsid w:val="009A1804"/>
    <w:rsid w:val="009A1D0D"/>
    <w:rsid w:val="009F1555"/>
    <w:rsid w:val="00A141E1"/>
    <w:rsid w:val="00A57A0B"/>
    <w:rsid w:val="00A6495B"/>
    <w:rsid w:val="00A81C32"/>
    <w:rsid w:val="00A87D6E"/>
    <w:rsid w:val="00AB364C"/>
    <w:rsid w:val="00AB554F"/>
    <w:rsid w:val="00AF5E40"/>
    <w:rsid w:val="00AF7FAE"/>
    <w:rsid w:val="00B24221"/>
    <w:rsid w:val="00B24371"/>
    <w:rsid w:val="00B31C95"/>
    <w:rsid w:val="00B365A5"/>
    <w:rsid w:val="00B368D5"/>
    <w:rsid w:val="00BB267D"/>
    <w:rsid w:val="00BE768A"/>
    <w:rsid w:val="00C02F93"/>
    <w:rsid w:val="00C21F40"/>
    <w:rsid w:val="00C47A91"/>
    <w:rsid w:val="00C7227C"/>
    <w:rsid w:val="00C84A8B"/>
    <w:rsid w:val="00CC04A4"/>
    <w:rsid w:val="00D07341"/>
    <w:rsid w:val="00D64135"/>
    <w:rsid w:val="00D8777C"/>
    <w:rsid w:val="00D97C65"/>
    <w:rsid w:val="00DB4434"/>
    <w:rsid w:val="00DB497D"/>
    <w:rsid w:val="00E37433"/>
    <w:rsid w:val="00E5119B"/>
    <w:rsid w:val="00E861D0"/>
    <w:rsid w:val="00E8714E"/>
    <w:rsid w:val="00E95FB5"/>
    <w:rsid w:val="00EB2B19"/>
    <w:rsid w:val="00ED081A"/>
    <w:rsid w:val="00ED3637"/>
    <w:rsid w:val="00EE2183"/>
    <w:rsid w:val="00EE51ED"/>
    <w:rsid w:val="00F22B76"/>
    <w:rsid w:val="00F352A9"/>
    <w:rsid w:val="00F87CD2"/>
    <w:rsid w:val="00FB1ADB"/>
    <w:rsid w:val="00FB368D"/>
    <w:rsid w:val="00FE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65888"/>
  <w15:chartTrackingRefBased/>
  <w15:docId w15:val="{94203A94-639D-2643-B412-03B08B3A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6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68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F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F93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186DBB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86DBB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86DBB"/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86DBB"/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hyperlink" Target="https://www.encodeproject.org/data-standards/terms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20</Pages>
  <Words>2905</Words>
  <Characters>16560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 Beiki</dc:creator>
  <cp:keywords/>
  <dc:description/>
  <cp:lastModifiedBy>Hamid Beiki</cp:lastModifiedBy>
  <cp:revision>102</cp:revision>
  <cp:lastPrinted>2019-02-04T19:23:00Z</cp:lastPrinted>
  <dcterms:created xsi:type="dcterms:W3CDTF">2018-10-18T17:15:00Z</dcterms:created>
  <dcterms:modified xsi:type="dcterms:W3CDTF">2019-02-05T15:13:00Z</dcterms:modified>
</cp:coreProperties>
</file>