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57" w:rsidRPr="00C75811" w:rsidRDefault="001041F8" w:rsidP="00AC0257">
      <w:pPr>
        <w:adjustRightInd/>
        <w:snapToGrid/>
        <w:spacing w:line="220" w:lineRule="atLeast"/>
        <w:rPr>
          <w:rFonts w:cs="Times New Roman"/>
          <w:b/>
          <w:color w:val="231F20"/>
          <w:szCs w:val="20"/>
          <w:lang w:val="en-GB"/>
        </w:rPr>
      </w:pPr>
      <w:r w:rsidRPr="001041F8">
        <w:rPr>
          <w:rFonts w:cs="Times New Roman"/>
          <w:b/>
          <w:color w:val="231F20"/>
          <w:szCs w:val="20"/>
          <w:lang w:val="en-GB"/>
        </w:rPr>
        <w:t>Additional file 1 Table S1</w:t>
      </w:r>
      <w:r w:rsidR="004669A9">
        <w:rPr>
          <w:rFonts w:cs="Times New Roman" w:hint="eastAsia"/>
          <w:b/>
          <w:color w:val="231F20"/>
          <w:szCs w:val="20"/>
          <w:lang w:val="en-GB"/>
        </w:rPr>
        <w:t>.</w:t>
      </w:r>
      <w:r w:rsidR="00AC0257" w:rsidRPr="00C75811">
        <w:rPr>
          <w:rFonts w:cs="Times New Roman"/>
          <w:b/>
          <w:color w:val="231F20"/>
          <w:szCs w:val="20"/>
          <w:lang w:val="en-GB"/>
        </w:rPr>
        <w:t xml:space="preserve"> </w:t>
      </w:r>
      <w:r w:rsidR="00AC0257" w:rsidRPr="00C75811">
        <w:rPr>
          <w:rFonts w:cs="Times New Roman"/>
          <w:color w:val="000033"/>
          <w:szCs w:val="20"/>
          <w:shd w:val="clear" w:color="auto" w:fill="FFFFFF"/>
          <w:lang w:val="en-GB"/>
        </w:rPr>
        <w:t>Essential amino acids</w:t>
      </w:r>
      <w:r w:rsidR="00AC0257" w:rsidRPr="00C75811">
        <w:rPr>
          <w:rFonts w:cs="Times New Roman"/>
          <w:color w:val="231F20"/>
          <w:szCs w:val="20"/>
          <w:lang w:val="en-GB"/>
        </w:rPr>
        <w:t xml:space="preserve"> and metal ion dependency analysis of all putative GLYI proteins from </w:t>
      </w:r>
      <w:r w:rsidR="00AC0257" w:rsidRPr="00C75811">
        <w:rPr>
          <w:rFonts w:cs="Times New Roman"/>
          <w:i/>
          <w:color w:val="231F20"/>
          <w:szCs w:val="20"/>
          <w:lang w:val="en-GB"/>
        </w:rPr>
        <w:t>Vitis vinifera</w:t>
      </w:r>
      <w:r w:rsidR="00AC0257" w:rsidRPr="00C75811">
        <w:rPr>
          <w:rFonts w:cs="Times New Roman"/>
          <w:color w:val="231F20"/>
          <w:szCs w:val="20"/>
          <w:lang w:val="en-GB"/>
        </w:rPr>
        <w:t xml:space="preserve">, </w:t>
      </w:r>
      <w:r w:rsidR="00AC0257" w:rsidRPr="00C75811">
        <w:rPr>
          <w:rFonts w:cs="Times New Roman"/>
          <w:i/>
          <w:szCs w:val="20"/>
          <w:lang w:val="en-GB"/>
        </w:rPr>
        <w:t>Arabidopsis</w:t>
      </w:r>
      <w:r w:rsidR="00AC0257" w:rsidRPr="00C75811">
        <w:rPr>
          <w:rFonts w:cs="Times New Roman"/>
          <w:szCs w:val="20"/>
          <w:lang w:val="en-GB"/>
        </w:rPr>
        <w:t xml:space="preserve">, </w:t>
      </w:r>
      <w:r w:rsidR="00AC0257" w:rsidRPr="00C75811">
        <w:rPr>
          <w:rFonts w:cs="Times New Roman"/>
          <w:i/>
          <w:szCs w:val="20"/>
          <w:lang w:val="en-GB"/>
        </w:rPr>
        <w:t>Oryza sativa</w:t>
      </w:r>
      <w:r w:rsidR="00AC0257" w:rsidRPr="00C75811">
        <w:rPr>
          <w:rFonts w:cs="Times New Roman"/>
          <w:szCs w:val="20"/>
          <w:lang w:val="en-GB"/>
        </w:rPr>
        <w:t xml:space="preserve">, </w:t>
      </w:r>
      <w:r w:rsidR="00AC0257" w:rsidRPr="00C75811">
        <w:rPr>
          <w:rFonts w:cs="Times New Roman"/>
          <w:i/>
          <w:szCs w:val="20"/>
          <w:lang w:val="en-GB"/>
        </w:rPr>
        <w:t>Glycine max</w:t>
      </w:r>
      <w:r w:rsidR="00AC0257" w:rsidRPr="00C75811">
        <w:rPr>
          <w:rFonts w:cs="Times New Roman"/>
          <w:szCs w:val="20"/>
          <w:lang w:val="en-GB"/>
        </w:rPr>
        <w:t xml:space="preserve"> and </w:t>
      </w:r>
      <w:r w:rsidR="00AC0257" w:rsidRPr="00C75811">
        <w:rPr>
          <w:rFonts w:cs="Times New Roman"/>
          <w:i/>
          <w:szCs w:val="20"/>
          <w:lang w:val="en-GB"/>
        </w:rPr>
        <w:t>Medicago truncatula</w:t>
      </w:r>
    </w:p>
    <w:tbl>
      <w:tblPr>
        <w:tblStyle w:val="a5"/>
        <w:tblW w:w="5000" w:type="pct"/>
        <w:jc w:val="center"/>
        <w:tblLook w:val="04A0"/>
      </w:tblPr>
      <w:tblGrid>
        <w:gridCol w:w="1405"/>
        <w:gridCol w:w="750"/>
        <w:gridCol w:w="828"/>
        <w:gridCol w:w="828"/>
        <w:gridCol w:w="916"/>
        <w:gridCol w:w="1261"/>
        <w:gridCol w:w="1292"/>
        <w:gridCol w:w="1242"/>
      </w:tblGrid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Putative 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 xml:space="preserve">I </w:t>
            </w:r>
            <w:r w:rsidRPr="00C75811">
              <w:rPr>
                <w:rFonts w:cs="Times New Roman"/>
                <w:szCs w:val="20"/>
                <w:lang w:val="en-GB"/>
              </w:rPr>
              <w:t>Protein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Active site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Metal binding site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GSH binding site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Dimer interface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Length of 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 xml:space="preserve"> domain(aa)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Metal ion dependency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color w:val="000033"/>
                <w:szCs w:val="20"/>
                <w:shd w:val="clear" w:color="auto" w:fill="FFFFFF"/>
                <w:lang w:val="en-GB"/>
              </w:rPr>
              <w:t>Essential amino acids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-like1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-like2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-like3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VvGLY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-like4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AtGLY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OsGLY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b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175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GmGLY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-21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-10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151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Zn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  <w:tr w:rsidR="00AC0257" w:rsidRPr="00C75811" w:rsidTr="00641A03">
        <w:trPr>
          <w:trHeight w:val="20"/>
          <w:jc w:val="center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both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MtGLY</w:t>
            </w:r>
            <w:r w:rsidRPr="00C75811">
              <w:rPr>
                <w:rFonts w:cs="Times New Roman"/>
                <w:color w:val="333333"/>
                <w:szCs w:val="20"/>
                <w:shd w:val="clear" w:color="auto" w:fill="FFFFFF"/>
                <w:lang w:val="en-GB"/>
              </w:rPr>
              <w:t>I</w:t>
            </w:r>
            <w:r w:rsidRPr="00C75811">
              <w:rPr>
                <w:rFonts w:cs="Times New Roman"/>
                <w:szCs w:val="20"/>
                <w:lang w:val="en-GB"/>
              </w:rPr>
              <w:t>-24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√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121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Ni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0257" w:rsidRPr="00C75811" w:rsidRDefault="00AC0257" w:rsidP="00AC0257">
            <w:pPr>
              <w:jc w:val="center"/>
              <w:rPr>
                <w:rFonts w:cs="Times New Roman"/>
                <w:szCs w:val="20"/>
                <w:lang w:val="en-GB"/>
              </w:rPr>
            </w:pPr>
            <w:r w:rsidRPr="00C75811">
              <w:rPr>
                <w:rFonts w:cs="Times New Roman"/>
                <w:szCs w:val="20"/>
                <w:lang w:val="en-GB"/>
              </w:rPr>
              <w:t>Present</w:t>
            </w:r>
          </w:p>
        </w:tc>
      </w:tr>
    </w:tbl>
    <w:p w:rsidR="00EF7AA4" w:rsidRDefault="00AC0257">
      <w:r w:rsidRPr="00C75811">
        <w:rPr>
          <w:rFonts w:cs="Times New Roman"/>
          <w:sz w:val="18"/>
          <w:szCs w:val="18"/>
          <w:lang w:val="en-GB"/>
        </w:rPr>
        <w:t>aa, amino acid; 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A. thaliana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[8]</w:t>
      </w:r>
      <w:r w:rsidRPr="00C75811">
        <w:rPr>
          <w:sz w:val="18"/>
          <w:szCs w:val="18"/>
          <w:lang w:val="en-GB"/>
        </w:rPr>
        <w:t xml:space="preserve">; </w:t>
      </w:r>
      <w:r w:rsidRPr="00C75811">
        <w:rPr>
          <w:rFonts w:cs="Times New Roman"/>
          <w:sz w:val="18"/>
          <w:szCs w:val="18"/>
          <w:lang w:val="en-GB"/>
        </w:rPr>
        <w:t>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G. max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</w:t>
      </w:r>
      <w:r w:rsidRPr="00C75811">
        <w:rPr>
          <w:sz w:val="18"/>
          <w:szCs w:val="18"/>
          <w:lang w:val="en-GB"/>
        </w:rPr>
        <w:t>9</w:t>
      </w:r>
      <w:r w:rsidRPr="00C75811">
        <w:rPr>
          <w:rFonts w:cs="Times New Roman"/>
          <w:sz w:val="18"/>
          <w:szCs w:val="18"/>
          <w:lang w:val="en-GB"/>
        </w:rPr>
        <w:t>]</w:t>
      </w:r>
      <w:r w:rsidRPr="00C75811">
        <w:rPr>
          <w:sz w:val="18"/>
          <w:szCs w:val="18"/>
          <w:lang w:val="en-GB"/>
        </w:rPr>
        <w:t xml:space="preserve">; </w:t>
      </w:r>
      <w:r w:rsidRPr="00C75811">
        <w:rPr>
          <w:rFonts w:cs="Times New Roman"/>
          <w:sz w:val="18"/>
          <w:szCs w:val="18"/>
          <w:lang w:val="en-GB"/>
        </w:rPr>
        <w:t>Th</w:t>
      </w:r>
      <w:r w:rsidRPr="00C75811">
        <w:rPr>
          <w:sz w:val="18"/>
          <w:szCs w:val="18"/>
          <w:lang w:val="en-GB"/>
        </w:rPr>
        <w:t>e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sz w:val="18"/>
          <w:szCs w:val="18"/>
          <w:lang w:val="en-GB"/>
        </w:rPr>
        <w:t>proteins from</w:t>
      </w:r>
      <w:r w:rsidRPr="00C75811">
        <w:rPr>
          <w:rFonts w:cs="Times New Roman"/>
          <w:sz w:val="18"/>
          <w:szCs w:val="18"/>
          <w:lang w:val="en-GB"/>
        </w:rPr>
        <w:t xml:space="preserve"> </w:t>
      </w:r>
      <w:r w:rsidRPr="00C75811">
        <w:rPr>
          <w:rFonts w:cs="Times New Roman"/>
          <w:i/>
          <w:color w:val="231F20"/>
          <w:sz w:val="18"/>
          <w:szCs w:val="18"/>
          <w:lang w:val="en-GB"/>
        </w:rPr>
        <w:t>M. truncatula</w:t>
      </w:r>
      <w:r w:rsidRPr="00C75811">
        <w:rPr>
          <w:sz w:val="18"/>
          <w:szCs w:val="18"/>
          <w:lang w:val="en-GB"/>
        </w:rPr>
        <w:t xml:space="preserve"> </w:t>
      </w:r>
      <w:r w:rsidRPr="00C75811">
        <w:rPr>
          <w:rFonts w:cs="Times New Roman"/>
          <w:sz w:val="18"/>
          <w:szCs w:val="18"/>
          <w:lang w:val="en-GB"/>
        </w:rPr>
        <w:t xml:space="preserve">were </w:t>
      </w:r>
      <w:r w:rsidRPr="00C75811">
        <w:rPr>
          <w:rFonts w:cs="Times New Roman"/>
          <w:color w:val="231F20"/>
          <w:sz w:val="18"/>
          <w:szCs w:val="18"/>
          <w:lang w:val="en-GB"/>
        </w:rPr>
        <w:t>previously</w:t>
      </w:r>
      <w:r w:rsidRPr="00C75811">
        <w:rPr>
          <w:rFonts w:cs="Times New Roman"/>
          <w:sz w:val="18"/>
          <w:szCs w:val="18"/>
          <w:lang w:val="en-GB"/>
        </w:rPr>
        <w:t xml:space="preserve"> reported in reference [</w:t>
      </w:r>
      <w:r w:rsidRPr="00C75811">
        <w:rPr>
          <w:sz w:val="18"/>
          <w:szCs w:val="18"/>
          <w:lang w:val="en-GB"/>
        </w:rPr>
        <w:t>10</w:t>
      </w:r>
      <w:r w:rsidRPr="00C75811">
        <w:rPr>
          <w:rFonts w:cs="Times New Roman"/>
          <w:sz w:val="18"/>
          <w:szCs w:val="18"/>
          <w:lang w:val="en-GB"/>
        </w:rPr>
        <w:t>].</w:t>
      </w:r>
    </w:p>
    <w:sectPr w:rsidR="00EF7AA4" w:rsidSect="00772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BEC" w:rsidRDefault="008D5BEC" w:rsidP="00AC0257">
      <w:pPr>
        <w:spacing w:after="0"/>
      </w:pPr>
      <w:r>
        <w:separator/>
      </w:r>
    </w:p>
  </w:endnote>
  <w:endnote w:type="continuationSeparator" w:id="1">
    <w:p w:rsidR="008D5BEC" w:rsidRDefault="008D5BEC" w:rsidP="00AC02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BEC" w:rsidRDefault="008D5BEC" w:rsidP="00AC0257">
      <w:pPr>
        <w:spacing w:after="0"/>
      </w:pPr>
      <w:r>
        <w:separator/>
      </w:r>
    </w:p>
  </w:footnote>
  <w:footnote w:type="continuationSeparator" w:id="1">
    <w:p w:rsidR="008D5BEC" w:rsidRDefault="008D5BEC" w:rsidP="00AC02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0257"/>
    <w:rsid w:val="000A47D2"/>
    <w:rsid w:val="001041F8"/>
    <w:rsid w:val="004669A9"/>
    <w:rsid w:val="0077270C"/>
    <w:rsid w:val="008520E9"/>
    <w:rsid w:val="008D5BEC"/>
    <w:rsid w:val="00AC0257"/>
    <w:rsid w:val="00E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57"/>
    <w:pPr>
      <w:adjustRightInd w:val="0"/>
      <w:snapToGrid w:val="0"/>
      <w:spacing w:after="200"/>
    </w:pPr>
    <w:rPr>
      <w:rFonts w:ascii="Times New Roman" w:eastAsia="宋体" w:hAnsi="Times New Roman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025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02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025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0257"/>
    <w:rPr>
      <w:sz w:val="18"/>
      <w:szCs w:val="18"/>
    </w:rPr>
  </w:style>
  <w:style w:type="table" w:styleId="a5">
    <w:name w:val="Table Grid"/>
    <w:basedOn w:val="a1"/>
    <w:uiPriority w:val="59"/>
    <w:rsid w:val="00AC0257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2019-04-17T14:06:00Z</dcterms:created>
  <dcterms:modified xsi:type="dcterms:W3CDTF">2019-04-17T14:12:00Z</dcterms:modified>
</cp:coreProperties>
</file>