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DE" w:rsidRPr="00A335BE" w:rsidRDefault="003D3ADE" w:rsidP="003D3ADE">
      <w:pPr>
        <w:spacing w:line="480" w:lineRule="auto"/>
        <w:jc w:val="both"/>
        <w:rPr>
          <w:rFonts w:cs="Times New Roman"/>
          <w:color w:val="231F20"/>
          <w:szCs w:val="20"/>
        </w:rPr>
      </w:pPr>
      <w:r w:rsidRPr="003A5EFA">
        <w:rPr>
          <w:rFonts w:cs="Times New Roman"/>
          <w:b/>
          <w:color w:val="231F20"/>
          <w:szCs w:val="20"/>
        </w:rPr>
        <w:t xml:space="preserve">Additional file </w:t>
      </w:r>
      <w:r w:rsidR="00075AD7">
        <w:rPr>
          <w:rFonts w:cs="Times New Roman" w:hint="eastAsia"/>
          <w:b/>
          <w:color w:val="231F20"/>
          <w:szCs w:val="20"/>
        </w:rPr>
        <w:t>4</w:t>
      </w:r>
      <w:r w:rsidRPr="003A5EFA">
        <w:rPr>
          <w:rFonts w:cs="Times New Roman" w:hint="eastAsia"/>
          <w:b/>
          <w:color w:val="231F20"/>
          <w:szCs w:val="20"/>
        </w:rPr>
        <w:t xml:space="preserve"> Table S</w:t>
      </w:r>
      <w:r w:rsidR="00075AD7">
        <w:rPr>
          <w:rFonts w:cs="Times New Roman" w:hint="eastAsia"/>
          <w:b/>
          <w:color w:val="231F20"/>
          <w:szCs w:val="20"/>
        </w:rPr>
        <w:t>4</w:t>
      </w:r>
      <w:r>
        <w:rPr>
          <w:rFonts w:cs="Times New Roman" w:hint="eastAsia"/>
          <w:b/>
          <w:color w:val="231F20"/>
          <w:szCs w:val="20"/>
        </w:rPr>
        <w:t>.</w:t>
      </w:r>
      <w:r w:rsidRPr="00A335BE">
        <w:rPr>
          <w:rFonts w:cs="Times New Roman"/>
          <w:b/>
          <w:color w:val="231F20"/>
          <w:szCs w:val="20"/>
        </w:rPr>
        <w:t xml:space="preserve"> </w:t>
      </w:r>
      <w:r w:rsidR="00390642" w:rsidRPr="004A571F">
        <w:rPr>
          <w:color w:val="231F20"/>
          <w:szCs w:val="20"/>
        </w:rPr>
        <w:t xml:space="preserve">Conserved </w:t>
      </w:r>
      <w:r w:rsidR="00390642">
        <w:rPr>
          <w:rFonts w:hint="eastAsia"/>
          <w:color w:val="231F20"/>
          <w:szCs w:val="20"/>
        </w:rPr>
        <w:t>binding site</w:t>
      </w:r>
      <w:r w:rsidR="00390642" w:rsidRPr="004A571F">
        <w:rPr>
          <w:color w:val="231F20"/>
          <w:szCs w:val="20"/>
        </w:rPr>
        <w:t xml:space="preserve">s analysis of </w:t>
      </w:r>
      <w:r w:rsidR="00390642">
        <w:rPr>
          <w:rFonts w:hint="eastAsia"/>
          <w:color w:val="231F20"/>
          <w:szCs w:val="20"/>
        </w:rPr>
        <w:t xml:space="preserve">genes previously reported as </w:t>
      </w:r>
      <w:r w:rsidR="00390642" w:rsidRPr="004A571F">
        <w:rPr>
          <w:color w:val="231F20"/>
          <w:szCs w:val="20"/>
        </w:rPr>
        <w:t>GLY</w:t>
      </w:r>
      <w:r w:rsidR="00390642" w:rsidRPr="00A335BE">
        <w:rPr>
          <w:rFonts w:cs="Times New Roman"/>
          <w:color w:val="333333"/>
          <w:szCs w:val="20"/>
          <w:shd w:val="clear" w:color="auto" w:fill="FFFFFF"/>
        </w:rPr>
        <w:t>II</w:t>
      </w:r>
      <w:r w:rsidR="00390642">
        <w:rPr>
          <w:rFonts w:cs="Times New Roman" w:hint="eastAsia"/>
          <w:color w:val="333333"/>
          <w:szCs w:val="20"/>
          <w:shd w:val="clear" w:color="auto" w:fill="FFFFFF"/>
        </w:rPr>
        <w:t xml:space="preserve"> </w:t>
      </w:r>
      <w:r w:rsidR="00390642" w:rsidRPr="004A571F">
        <w:rPr>
          <w:color w:val="231F20"/>
          <w:szCs w:val="20"/>
        </w:rPr>
        <w:t>proteins</w:t>
      </w:r>
      <w:r w:rsidR="00390642" w:rsidRPr="004A571F">
        <w:rPr>
          <w:b/>
          <w:color w:val="231F20"/>
          <w:szCs w:val="20"/>
        </w:rPr>
        <w:t xml:space="preserve"> </w:t>
      </w:r>
      <w:r w:rsidR="00390642" w:rsidRPr="006C287B">
        <w:rPr>
          <w:rFonts w:hint="eastAsia"/>
          <w:color w:val="231F20"/>
          <w:szCs w:val="20"/>
        </w:rPr>
        <w:t>of</w:t>
      </w:r>
      <w:r w:rsidR="00390642" w:rsidRPr="009A008F">
        <w:rPr>
          <w:i/>
          <w:szCs w:val="20"/>
        </w:rPr>
        <w:t xml:space="preserve"> </w:t>
      </w:r>
      <w:r w:rsidR="00390642" w:rsidRPr="00A335BE">
        <w:rPr>
          <w:i/>
          <w:szCs w:val="20"/>
        </w:rPr>
        <w:t>Arabidopsis</w:t>
      </w:r>
      <w:r w:rsidR="00390642">
        <w:rPr>
          <w:rFonts w:hint="eastAsia"/>
          <w:szCs w:val="20"/>
        </w:rPr>
        <w:t xml:space="preserve">, </w:t>
      </w:r>
      <w:r w:rsidR="00390642" w:rsidRPr="004A571F">
        <w:rPr>
          <w:szCs w:val="20"/>
        </w:rPr>
        <w:t>rice,</w:t>
      </w:r>
      <w:r w:rsidR="00390642">
        <w:rPr>
          <w:rFonts w:hint="eastAsia"/>
          <w:szCs w:val="20"/>
        </w:rPr>
        <w:t xml:space="preserve"> </w:t>
      </w:r>
      <w:r w:rsidR="00390642">
        <w:rPr>
          <w:rFonts w:hint="eastAsia"/>
          <w:color w:val="231F20"/>
          <w:szCs w:val="20"/>
        </w:rPr>
        <w:t xml:space="preserve">soybean and </w:t>
      </w:r>
      <w:r w:rsidR="00390642" w:rsidRPr="00A335BE">
        <w:rPr>
          <w:rFonts w:cs="Times New Roman"/>
          <w:i/>
          <w:szCs w:val="20"/>
        </w:rPr>
        <w:t>Medicago</w:t>
      </w:r>
      <w:r w:rsidR="00390642">
        <w:rPr>
          <w:rFonts w:hint="eastAsia"/>
          <w:i/>
          <w:szCs w:val="20"/>
        </w:rPr>
        <w:t xml:space="preserve"> truncatula</w:t>
      </w:r>
      <w:r w:rsidR="00390642">
        <w:rPr>
          <w:rFonts w:hint="eastAsia"/>
          <w:szCs w:val="20"/>
        </w:rPr>
        <w:t xml:space="preserve"> that </w:t>
      </w:r>
      <w:r w:rsidR="00390642" w:rsidRPr="00AB7A1B">
        <w:rPr>
          <w:szCs w:val="20"/>
        </w:rPr>
        <w:t>are not likely to be GLYs</w:t>
      </w:r>
    </w:p>
    <w:tbl>
      <w:tblPr>
        <w:tblStyle w:val="a5"/>
        <w:tblW w:w="8522" w:type="dxa"/>
        <w:tblLook w:val="04A0"/>
      </w:tblPr>
      <w:tblGrid>
        <w:gridCol w:w="1668"/>
        <w:gridCol w:w="2228"/>
        <w:gridCol w:w="2240"/>
        <w:gridCol w:w="2386"/>
      </w:tblGrid>
      <w:tr w:rsidR="003D3ADE" w:rsidRPr="00A335BE" w:rsidTr="0032155F">
        <w:trPr>
          <w:cantSplit/>
          <w:trHeight w:val="20"/>
        </w:trPr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Putative Grape 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 xml:space="preserve"> Protein</w:t>
            </w:r>
          </w:p>
        </w:tc>
        <w:tc>
          <w:tcPr>
            <w:tcW w:w="1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Active site</w:t>
            </w:r>
          </w:p>
        </w:tc>
        <w:tc>
          <w:tcPr>
            <w:tcW w:w="1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Metal binding site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GSH binding site</w:t>
            </w:r>
          </w:p>
        </w:tc>
      </w:tr>
      <w:tr w:rsidR="003D3ADE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D3ADE" w:rsidRPr="00A335BE" w:rsidRDefault="003D3ADE" w:rsidP="009B38B9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</w:p>
        </w:tc>
      </w:tr>
      <w:tr w:rsidR="003D3ADE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D3ADE" w:rsidRPr="00A335BE" w:rsidRDefault="003D3ADE" w:rsidP="009B38B9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</w:p>
        </w:tc>
      </w:tr>
      <w:tr w:rsidR="003D3ADE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D3ADE" w:rsidRPr="00A335BE" w:rsidRDefault="003D3ADE" w:rsidP="009B38B9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AtGLY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 w:rsidR="009B38B9">
              <w:rPr>
                <w:rFonts w:cs="Times New Roman" w:hint="eastAsia"/>
                <w:szCs w:val="20"/>
              </w:rPr>
              <w:t>1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9B38B9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9B38B9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</w:tr>
      <w:tr w:rsidR="00641573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41573" w:rsidRPr="00A335BE" w:rsidRDefault="00641573" w:rsidP="009B38B9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AtGLY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3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402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1573" w:rsidRPr="00A335BE" w:rsidRDefault="00641573" w:rsidP="0032155F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ethylmalonic encephalopathy protein 1(ETHE1)</w:t>
            </w:r>
          </w:p>
        </w:tc>
      </w:tr>
      <w:tr w:rsidR="00641573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41573" w:rsidRPr="00A335BE" w:rsidRDefault="00641573" w:rsidP="009B38B9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OsGLY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1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402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1573" w:rsidRPr="00A335BE" w:rsidRDefault="00641573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ethylmalonic encephalopathy protein 1(ETHE1)</w:t>
            </w:r>
          </w:p>
        </w:tc>
      </w:tr>
      <w:tr w:rsidR="003D3ADE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D3ADE" w:rsidRPr="00A335BE" w:rsidRDefault="009B38B9" w:rsidP="009B38B9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Gm</w:t>
            </w:r>
            <w:r w:rsidR="003D3ADE" w:rsidRPr="00A335BE">
              <w:rPr>
                <w:rFonts w:cs="Times New Roman"/>
                <w:szCs w:val="20"/>
              </w:rPr>
              <w:t>GLY</w:t>
            </w:r>
            <w:r w:rsidR="003D3ADE"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="003D3ADE"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1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641573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273588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</w:tr>
      <w:tr w:rsidR="003D3ADE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D3ADE" w:rsidRPr="00A335BE" w:rsidRDefault="003D3ADE" w:rsidP="009B38B9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GmGLY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 w:rsidR="009B38B9">
              <w:rPr>
                <w:rFonts w:cs="Times New Roman" w:hint="eastAsia"/>
                <w:szCs w:val="20"/>
              </w:rPr>
              <w:t>2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641573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</w:tr>
      <w:tr w:rsidR="003D3ADE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D3ADE" w:rsidRPr="00A335BE" w:rsidRDefault="003D3ADE" w:rsidP="009B38B9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GmGLY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 w:rsidR="009B38B9">
              <w:rPr>
                <w:rFonts w:cs="Times New Roman" w:hint="eastAsia"/>
                <w:szCs w:val="20"/>
              </w:rPr>
              <w:t>3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641573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</w:tr>
      <w:tr w:rsidR="003D3ADE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D3ADE" w:rsidRPr="00A335BE" w:rsidRDefault="003D3ADE" w:rsidP="009B38B9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Gm</w:t>
            </w:r>
            <w:r w:rsidRPr="00A335BE">
              <w:rPr>
                <w:rFonts w:cs="Times New Roman"/>
                <w:szCs w:val="20"/>
              </w:rPr>
              <w:t>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 w:rsidR="009B38B9">
              <w:rPr>
                <w:rFonts w:cs="Times New Roman" w:hint="eastAsia"/>
                <w:szCs w:val="20"/>
              </w:rPr>
              <w:t>4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641573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</w:tr>
      <w:tr w:rsidR="003D3ADE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D3ADE" w:rsidRPr="00A335BE" w:rsidRDefault="003D3ADE" w:rsidP="009B38B9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</w:p>
        </w:tc>
      </w:tr>
      <w:tr w:rsidR="003D3ADE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D3ADE" w:rsidRPr="00A335BE" w:rsidRDefault="003D3ADE" w:rsidP="009B38B9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ADE" w:rsidRPr="00A335BE" w:rsidRDefault="003D3ADE" w:rsidP="009B38B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</w:p>
        </w:tc>
      </w:tr>
      <w:tr w:rsidR="009B38B9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B38B9" w:rsidRPr="00A335BE" w:rsidRDefault="009B38B9" w:rsidP="009B38B9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Gm</w:t>
            </w:r>
            <w:r w:rsidRPr="00A335BE">
              <w:rPr>
                <w:rFonts w:cs="Times New Roman"/>
                <w:szCs w:val="20"/>
              </w:rPr>
              <w:t>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5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38B9" w:rsidRPr="00A335BE" w:rsidRDefault="009B38B9" w:rsidP="007B6C9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38B9" w:rsidRPr="00A335BE" w:rsidRDefault="00641573" w:rsidP="007B6C9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38B9" w:rsidRPr="00A335BE" w:rsidRDefault="009B38B9" w:rsidP="007B6C9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</w:tr>
      <w:tr w:rsidR="0032155F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32155F" w:rsidRPr="00A335BE" w:rsidRDefault="0032155F" w:rsidP="009B38B9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GmGLY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6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402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55F" w:rsidRPr="00A335BE" w:rsidRDefault="0032155F" w:rsidP="007B6C9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ethylmalonic encephalopathy protein 1(ETHE1)</w:t>
            </w:r>
          </w:p>
        </w:tc>
      </w:tr>
      <w:tr w:rsidR="009B38B9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9B38B9" w:rsidRPr="00A335BE" w:rsidRDefault="009B38B9" w:rsidP="009B38B9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GmGLY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10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8B9" w:rsidRPr="00A335BE" w:rsidRDefault="009B38B9" w:rsidP="007B6C9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8B9" w:rsidRPr="00A335BE" w:rsidRDefault="009B38B9" w:rsidP="007B6C9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8B9" w:rsidRPr="00A335BE" w:rsidRDefault="008E7B21" w:rsidP="007B6C9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</w:tr>
      <w:tr w:rsidR="009B38B9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9B38B9" w:rsidRPr="00A335BE" w:rsidRDefault="009B38B9" w:rsidP="009B38B9">
            <w:pPr>
              <w:tabs>
                <w:tab w:val="right" w:pos="1749"/>
              </w:tabs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Gm</w:t>
            </w:r>
            <w:r w:rsidRPr="00A335BE">
              <w:rPr>
                <w:rFonts w:cs="Times New Roman"/>
                <w:szCs w:val="20"/>
              </w:rPr>
              <w:t>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11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b</w:t>
            </w:r>
            <w:r>
              <w:rPr>
                <w:rFonts w:cs="Times New Roman"/>
                <w:szCs w:val="20"/>
              </w:rPr>
              <w:tab/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8B9" w:rsidRPr="00A335BE" w:rsidRDefault="009B38B9" w:rsidP="007B6C9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8B9" w:rsidRPr="00A335BE" w:rsidRDefault="008E7B21" w:rsidP="007B6C9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8B9" w:rsidRPr="00A335BE" w:rsidRDefault="008E7B21" w:rsidP="007B6C9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</w:tr>
      <w:tr w:rsidR="009B38B9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9B38B9" w:rsidRPr="00A335BE" w:rsidRDefault="009B38B9" w:rsidP="009B38B9">
            <w:pPr>
              <w:tabs>
                <w:tab w:val="right" w:pos="1749"/>
              </w:tabs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Gm</w:t>
            </w:r>
            <w:r w:rsidRPr="00A335BE">
              <w:rPr>
                <w:rFonts w:cs="Times New Roman"/>
                <w:szCs w:val="20"/>
              </w:rPr>
              <w:t>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12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b</w:t>
            </w:r>
            <w:r>
              <w:rPr>
                <w:rFonts w:cs="Times New Roman"/>
                <w:szCs w:val="20"/>
              </w:rPr>
              <w:tab/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8B9" w:rsidRPr="00A335BE" w:rsidRDefault="009B38B9" w:rsidP="007B6C9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8B9" w:rsidRPr="00A335BE" w:rsidRDefault="009B38B9" w:rsidP="007B6C9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8B9" w:rsidRPr="00A335BE" w:rsidRDefault="008E7B21" w:rsidP="007B6C99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</w:tr>
      <w:tr w:rsidR="00641573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641573" w:rsidRPr="00A335BE" w:rsidRDefault="00641573" w:rsidP="00EC5A97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Mt</w:t>
            </w:r>
            <w:r w:rsidRPr="00A335BE">
              <w:rPr>
                <w:rFonts w:cs="Times New Roman"/>
                <w:szCs w:val="20"/>
              </w:rPr>
              <w:t>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1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754892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641573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8E7B21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</w:tr>
      <w:tr w:rsidR="00641573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641573" w:rsidRPr="00A335BE" w:rsidRDefault="00641573" w:rsidP="00EC5A97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Mt</w:t>
            </w:r>
            <w:r w:rsidRPr="00A335BE">
              <w:rPr>
                <w:rFonts w:cs="Times New Roman"/>
                <w:szCs w:val="20"/>
              </w:rPr>
              <w:t>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2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8E7B21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8E7B21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641573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</w:tr>
      <w:tr w:rsidR="00641573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641573" w:rsidRPr="00A335BE" w:rsidRDefault="00641573" w:rsidP="00EC5A97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Mt</w:t>
            </w:r>
            <w:r w:rsidRPr="00A335BE">
              <w:rPr>
                <w:rFonts w:cs="Times New Roman"/>
                <w:szCs w:val="20"/>
              </w:rPr>
              <w:t>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3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641573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641573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641573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</w:tr>
      <w:tr w:rsidR="00641573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641573" w:rsidRPr="00A335BE" w:rsidRDefault="00641573" w:rsidP="00EC5A97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Mt</w:t>
            </w:r>
            <w:r w:rsidRPr="00A335BE">
              <w:rPr>
                <w:rFonts w:cs="Times New Roman"/>
                <w:szCs w:val="20"/>
              </w:rPr>
              <w:t>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4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8E7B21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641573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8E7B21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</w:tr>
      <w:tr w:rsidR="00641573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641573" w:rsidRPr="00A335BE" w:rsidRDefault="00641573" w:rsidP="004865EF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Mt</w:t>
            </w:r>
            <w:r w:rsidRPr="00A335BE">
              <w:rPr>
                <w:rFonts w:cs="Times New Roman"/>
                <w:szCs w:val="20"/>
              </w:rPr>
              <w:t>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5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8E7B21" w:rsidP="004865EF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754892" w:rsidP="004865EF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8E7B21" w:rsidP="004865EF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</w:tr>
      <w:tr w:rsidR="0032155F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32155F" w:rsidRPr="00A335BE" w:rsidRDefault="0032155F" w:rsidP="004865EF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Mt</w:t>
            </w:r>
            <w:r w:rsidRPr="00A335BE">
              <w:rPr>
                <w:rFonts w:cs="Times New Roman"/>
                <w:szCs w:val="20"/>
              </w:rPr>
              <w:t>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6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402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55F" w:rsidRPr="00A335BE" w:rsidRDefault="0032155F" w:rsidP="004865EF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ethylmalonic encephalopathy protein 1(ETHE1)</w:t>
            </w:r>
          </w:p>
        </w:tc>
      </w:tr>
      <w:tr w:rsidR="00641573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641573" w:rsidRPr="00A335BE" w:rsidRDefault="00641573" w:rsidP="00641573">
            <w:pPr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Mt</w:t>
            </w:r>
            <w:r w:rsidRPr="00A335BE">
              <w:rPr>
                <w:rFonts w:cs="Times New Roman"/>
                <w:szCs w:val="20"/>
              </w:rPr>
              <w:t>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8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c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8E7B21" w:rsidP="004865EF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8E7B21" w:rsidP="004865EF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8E7B21" w:rsidP="004865EF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</w:tr>
      <w:tr w:rsidR="0032155F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32155F" w:rsidRPr="00A335BE" w:rsidRDefault="0032155F" w:rsidP="00641573">
            <w:pPr>
              <w:tabs>
                <w:tab w:val="right" w:pos="1749"/>
              </w:tabs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Mt</w:t>
            </w:r>
            <w:r w:rsidRPr="00A335BE">
              <w:rPr>
                <w:rFonts w:cs="Times New Roman"/>
                <w:szCs w:val="20"/>
              </w:rPr>
              <w:t>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9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c</w:t>
            </w:r>
            <w:r>
              <w:rPr>
                <w:rFonts w:cs="Times New Roman"/>
                <w:szCs w:val="20"/>
              </w:rPr>
              <w:tab/>
            </w:r>
          </w:p>
        </w:tc>
        <w:tc>
          <w:tcPr>
            <w:tcW w:w="402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55F" w:rsidRPr="00A335BE" w:rsidRDefault="0032155F" w:rsidP="004865EF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RNA-metabolising metallo-beta-lactamase</w:t>
            </w:r>
          </w:p>
        </w:tc>
      </w:tr>
      <w:tr w:rsidR="00641573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641573" w:rsidRPr="00A335BE" w:rsidRDefault="00641573" w:rsidP="00641573">
            <w:pPr>
              <w:tabs>
                <w:tab w:val="right" w:pos="1749"/>
              </w:tabs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Mt</w:t>
            </w:r>
            <w:r w:rsidRPr="00A335BE">
              <w:rPr>
                <w:rFonts w:cs="Times New Roman"/>
                <w:szCs w:val="20"/>
              </w:rPr>
              <w:t>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10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c</w:t>
            </w:r>
            <w:r>
              <w:rPr>
                <w:rFonts w:cs="Times New Roman"/>
                <w:szCs w:val="20"/>
              </w:rPr>
              <w:tab/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8E7B21" w:rsidP="004865EF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641573" w:rsidP="004865EF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32155F" w:rsidP="004865EF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</w:tr>
      <w:tr w:rsidR="0032155F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32155F" w:rsidRPr="00A335BE" w:rsidRDefault="0032155F" w:rsidP="00641573">
            <w:pPr>
              <w:tabs>
                <w:tab w:val="right" w:pos="1749"/>
              </w:tabs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Mt</w:t>
            </w:r>
            <w:r w:rsidRPr="00A335BE">
              <w:rPr>
                <w:rFonts w:cs="Times New Roman"/>
                <w:szCs w:val="20"/>
              </w:rPr>
              <w:t>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11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c</w:t>
            </w:r>
            <w:r>
              <w:rPr>
                <w:rFonts w:cs="Times New Roman"/>
                <w:szCs w:val="20"/>
              </w:rPr>
              <w:tab/>
            </w:r>
          </w:p>
        </w:tc>
        <w:tc>
          <w:tcPr>
            <w:tcW w:w="402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55F" w:rsidRPr="00A335BE" w:rsidRDefault="0032155F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RNA-metabolising metallo-beta-lactamase</w:t>
            </w:r>
          </w:p>
        </w:tc>
      </w:tr>
      <w:tr w:rsidR="00641573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641573" w:rsidRPr="00A335BE" w:rsidRDefault="00641573" w:rsidP="00641573">
            <w:pPr>
              <w:tabs>
                <w:tab w:val="right" w:pos="1749"/>
              </w:tabs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Mt</w:t>
            </w:r>
            <w:r w:rsidRPr="00A335BE">
              <w:rPr>
                <w:rFonts w:cs="Times New Roman"/>
                <w:szCs w:val="20"/>
              </w:rPr>
              <w:t>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13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c</w:t>
            </w:r>
            <w:r>
              <w:rPr>
                <w:rFonts w:cs="Times New Roman"/>
                <w:szCs w:val="20"/>
              </w:rPr>
              <w:tab/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8E7B21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32155F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1573" w:rsidRPr="00A335BE" w:rsidRDefault="008E7B21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</w:tr>
      <w:tr w:rsidR="00641573" w:rsidRPr="00A335BE" w:rsidTr="0032155F">
        <w:trPr>
          <w:cantSplit/>
          <w:trHeight w:val="20"/>
        </w:trPr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1573" w:rsidRPr="00A335BE" w:rsidRDefault="00641573" w:rsidP="00641573">
            <w:pPr>
              <w:tabs>
                <w:tab w:val="right" w:pos="1749"/>
              </w:tabs>
              <w:spacing w:after="0" w:line="340" w:lineRule="exact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Mt</w:t>
            </w:r>
            <w:r w:rsidRPr="00A335BE">
              <w:rPr>
                <w:rFonts w:cs="Times New Roman"/>
                <w:szCs w:val="20"/>
              </w:rPr>
              <w:t>GLY</w:t>
            </w:r>
            <w:r w:rsidRPr="00A335BE">
              <w:rPr>
                <w:rFonts w:cs="Times New Roman"/>
                <w:color w:val="333333"/>
                <w:szCs w:val="20"/>
                <w:shd w:val="clear" w:color="auto" w:fill="FFFFFF"/>
              </w:rPr>
              <w:t>II</w:t>
            </w:r>
            <w:r w:rsidRPr="00A335BE">
              <w:rPr>
                <w:rFonts w:cs="Times New Roman"/>
                <w:szCs w:val="20"/>
              </w:rPr>
              <w:t>-</w:t>
            </w:r>
            <w:r>
              <w:rPr>
                <w:rFonts w:cs="Times New Roman" w:hint="eastAsia"/>
                <w:szCs w:val="20"/>
              </w:rPr>
              <w:t>14</w:t>
            </w:r>
            <w:r w:rsidR="0036581A" w:rsidRPr="0036581A">
              <w:rPr>
                <w:rFonts w:cs="Times New Roman" w:hint="eastAsia"/>
                <w:szCs w:val="20"/>
                <w:vertAlign w:val="superscript"/>
              </w:rPr>
              <w:t>c</w:t>
            </w:r>
            <w:r>
              <w:rPr>
                <w:rFonts w:cs="Times New Roman"/>
                <w:szCs w:val="20"/>
              </w:rPr>
              <w:tab/>
            </w:r>
          </w:p>
        </w:tc>
        <w:tc>
          <w:tcPr>
            <w:tcW w:w="13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1573" w:rsidRPr="00A335BE" w:rsidRDefault="00641573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1573" w:rsidRPr="00A335BE" w:rsidRDefault="00641573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 w:rsidRPr="00A335BE">
              <w:rPr>
                <w:rFonts w:cs="Times New Roman"/>
                <w:szCs w:val="20"/>
              </w:rPr>
              <w:t>√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1573" w:rsidRPr="00A335BE" w:rsidRDefault="00273588" w:rsidP="00EC5A97">
            <w:pPr>
              <w:spacing w:after="0" w:line="340" w:lineRule="exact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 w:hint="eastAsia"/>
                <w:szCs w:val="20"/>
              </w:rPr>
              <w:t>-</w:t>
            </w:r>
          </w:p>
        </w:tc>
      </w:tr>
    </w:tbl>
    <w:p w:rsidR="0036581A" w:rsidRPr="00C43B83" w:rsidRDefault="0036581A" w:rsidP="0036581A">
      <w:pPr>
        <w:rPr>
          <w:szCs w:val="20"/>
        </w:rPr>
      </w:pPr>
      <w:r w:rsidRPr="00C43B83">
        <w:rPr>
          <w:rFonts w:hint="eastAsia"/>
          <w:szCs w:val="20"/>
          <w:vertAlign w:val="superscript"/>
        </w:rPr>
        <w:t>a</w:t>
      </w:r>
      <w:r>
        <w:rPr>
          <w:rFonts w:hint="eastAsia"/>
          <w:szCs w:val="20"/>
        </w:rPr>
        <w:t xml:space="preserve"> This protein was</w:t>
      </w:r>
      <w:r w:rsidRPr="0036581A">
        <w:rPr>
          <w:rFonts w:hint="eastAsia"/>
          <w:color w:val="231F20"/>
          <w:szCs w:val="20"/>
        </w:rPr>
        <w:t xml:space="preserve"> </w:t>
      </w:r>
      <w:r>
        <w:rPr>
          <w:rFonts w:hint="eastAsia"/>
          <w:color w:val="231F20"/>
          <w:szCs w:val="20"/>
        </w:rPr>
        <w:t>previously</w:t>
      </w:r>
      <w:r>
        <w:rPr>
          <w:rFonts w:hint="eastAsia"/>
          <w:szCs w:val="20"/>
        </w:rPr>
        <w:t xml:space="preserve"> reported </w:t>
      </w:r>
      <w:r>
        <w:rPr>
          <w:rFonts w:hint="eastAsia"/>
          <w:color w:val="231F20"/>
          <w:szCs w:val="20"/>
        </w:rPr>
        <w:t xml:space="preserve">as </w:t>
      </w:r>
      <w:r w:rsidRPr="004A571F">
        <w:rPr>
          <w:color w:val="231F20"/>
          <w:szCs w:val="20"/>
        </w:rPr>
        <w:t>GLY</w:t>
      </w:r>
      <w:r w:rsidRPr="00A335BE">
        <w:rPr>
          <w:rFonts w:cs="Times New Roman"/>
          <w:color w:val="333333"/>
          <w:szCs w:val="20"/>
          <w:shd w:val="clear" w:color="auto" w:fill="FFFFFF"/>
        </w:rPr>
        <w:t>II</w:t>
      </w:r>
      <w:r w:rsidRPr="004A571F">
        <w:rPr>
          <w:color w:val="231F20"/>
          <w:szCs w:val="20"/>
        </w:rPr>
        <w:t xml:space="preserve"> protein</w:t>
      </w:r>
      <w:r>
        <w:rPr>
          <w:rFonts w:hint="eastAsia"/>
          <w:color w:val="231F20"/>
          <w:szCs w:val="20"/>
        </w:rPr>
        <w:t xml:space="preserve"> </w:t>
      </w:r>
      <w:r>
        <w:rPr>
          <w:rFonts w:hint="eastAsia"/>
          <w:szCs w:val="20"/>
        </w:rPr>
        <w:t>in r</w:t>
      </w:r>
      <w:r w:rsidRPr="00C43B83">
        <w:rPr>
          <w:szCs w:val="20"/>
        </w:rPr>
        <w:t>eference</w:t>
      </w:r>
      <w:r>
        <w:rPr>
          <w:rFonts w:hint="eastAsia"/>
          <w:szCs w:val="20"/>
        </w:rPr>
        <w:t xml:space="preserve"> </w:t>
      </w:r>
      <w:r w:rsidRPr="00C43B83">
        <w:rPr>
          <w:szCs w:val="20"/>
        </w:rPr>
        <w:t>[</w:t>
      </w:r>
      <w:r>
        <w:rPr>
          <w:rFonts w:hint="eastAsia"/>
          <w:szCs w:val="20"/>
        </w:rPr>
        <w:t>8</w:t>
      </w:r>
      <w:r w:rsidRPr="00C43B83">
        <w:rPr>
          <w:szCs w:val="20"/>
        </w:rPr>
        <w:t>]</w:t>
      </w:r>
    </w:p>
    <w:p w:rsidR="0036581A" w:rsidRPr="00C43B83" w:rsidRDefault="0036581A" w:rsidP="0036581A">
      <w:pPr>
        <w:rPr>
          <w:szCs w:val="20"/>
        </w:rPr>
      </w:pPr>
      <w:r>
        <w:rPr>
          <w:rFonts w:hint="eastAsia"/>
          <w:szCs w:val="20"/>
          <w:vertAlign w:val="superscript"/>
        </w:rPr>
        <w:t>b</w:t>
      </w:r>
      <w:r>
        <w:rPr>
          <w:rFonts w:hint="eastAsia"/>
          <w:szCs w:val="20"/>
        </w:rPr>
        <w:t xml:space="preserve"> This protein was </w:t>
      </w:r>
      <w:r>
        <w:rPr>
          <w:rFonts w:hint="eastAsia"/>
          <w:color w:val="231F20"/>
          <w:szCs w:val="20"/>
        </w:rPr>
        <w:t>previously</w:t>
      </w:r>
      <w:r>
        <w:rPr>
          <w:rFonts w:hint="eastAsia"/>
          <w:szCs w:val="20"/>
        </w:rPr>
        <w:t xml:space="preserve"> reported </w:t>
      </w:r>
      <w:r>
        <w:rPr>
          <w:rFonts w:hint="eastAsia"/>
          <w:color w:val="231F20"/>
          <w:szCs w:val="20"/>
        </w:rPr>
        <w:t xml:space="preserve">as </w:t>
      </w:r>
      <w:r w:rsidRPr="004A571F">
        <w:rPr>
          <w:color w:val="231F20"/>
          <w:szCs w:val="20"/>
        </w:rPr>
        <w:t>GLY</w:t>
      </w:r>
      <w:r w:rsidRPr="00A335BE">
        <w:rPr>
          <w:rFonts w:cs="Times New Roman"/>
          <w:color w:val="333333"/>
          <w:szCs w:val="20"/>
          <w:shd w:val="clear" w:color="auto" w:fill="FFFFFF"/>
        </w:rPr>
        <w:t>II</w:t>
      </w:r>
      <w:r w:rsidRPr="004A571F">
        <w:rPr>
          <w:color w:val="231F20"/>
          <w:szCs w:val="20"/>
        </w:rPr>
        <w:t xml:space="preserve"> protein</w:t>
      </w:r>
      <w:r>
        <w:rPr>
          <w:rFonts w:hint="eastAsia"/>
          <w:color w:val="231F20"/>
          <w:szCs w:val="20"/>
        </w:rPr>
        <w:t xml:space="preserve"> </w:t>
      </w:r>
      <w:r>
        <w:rPr>
          <w:rFonts w:hint="eastAsia"/>
          <w:szCs w:val="20"/>
        </w:rPr>
        <w:t>in r</w:t>
      </w:r>
      <w:r w:rsidRPr="00C43B83">
        <w:rPr>
          <w:szCs w:val="20"/>
        </w:rPr>
        <w:t>eference</w:t>
      </w:r>
      <w:r>
        <w:rPr>
          <w:rFonts w:hint="eastAsia"/>
          <w:szCs w:val="20"/>
        </w:rPr>
        <w:t xml:space="preserve"> </w:t>
      </w:r>
      <w:r w:rsidRPr="00C43B83">
        <w:rPr>
          <w:szCs w:val="20"/>
        </w:rPr>
        <w:t>[</w:t>
      </w:r>
      <w:r>
        <w:rPr>
          <w:rFonts w:hint="eastAsia"/>
          <w:szCs w:val="20"/>
        </w:rPr>
        <w:t>9</w:t>
      </w:r>
      <w:r w:rsidRPr="00C43B83">
        <w:rPr>
          <w:szCs w:val="20"/>
        </w:rPr>
        <w:t>]</w:t>
      </w:r>
    </w:p>
    <w:p w:rsidR="0036581A" w:rsidRPr="00C43B83" w:rsidRDefault="0036581A" w:rsidP="0036581A">
      <w:pPr>
        <w:rPr>
          <w:szCs w:val="20"/>
        </w:rPr>
      </w:pPr>
      <w:r>
        <w:rPr>
          <w:rFonts w:hint="eastAsia"/>
          <w:szCs w:val="20"/>
          <w:vertAlign w:val="superscript"/>
        </w:rPr>
        <w:t>c</w:t>
      </w:r>
      <w:r>
        <w:rPr>
          <w:rFonts w:hint="eastAsia"/>
          <w:szCs w:val="20"/>
        </w:rPr>
        <w:t xml:space="preserve"> This protein was </w:t>
      </w:r>
      <w:r>
        <w:rPr>
          <w:rFonts w:hint="eastAsia"/>
          <w:color w:val="231F20"/>
          <w:szCs w:val="20"/>
        </w:rPr>
        <w:t>previously</w:t>
      </w:r>
      <w:r>
        <w:rPr>
          <w:rFonts w:hint="eastAsia"/>
          <w:szCs w:val="20"/>
        </w:rPr>
        <w:t xml:space="preserve"> reported </w:t>
      </w:r>
      <w:r>
        <w:rPr>
          <w:rFonts w:hint="eastAsia"/>
          <w:color w:val="231F20"/>
          <w:szCs w:val="20"/>
        </w:rPr>
        <w:t xml:space="preserve">as </w:t>
      </w:r>
      <w:r w:rsidRPr="004A571F">
        <w:rPr>
          <w:color w:val="231F20"/>
          <w:szCs w:val="20"/>
        </w:rPr>
        <w:t>GLY</w:t>
      </w:r>
      <w:r w:rsidRPr="00A335BE">
        <w:rPr>
          <w:rFonts w:cs="Times New Roman"/>
          <w:color w:val="333333"/>
          <w:szCs w:val="20"/>
          <w:shd w:val="clear" w:color="auto" w:fill="FFFFFF"/>
        </w:rPr>
        <w:t>II</w:t>
      </w:r>
      <w:r w:rsidRPr="004A571F">
        <w:rPr>
          <w:color w:val="231F20"/>
          <w:szCs w:val="20"/>
        </w:rPr>
        <w:t xml:space="preserve"> protein</w:t>
      </w:r>
      <w:r>
        <w:rPr>
          <w:rFonts w:hint="eastAsia"/>
          <w:color w:val="231F20"/>
          <w:szCs w:val="20"/>
        </w:rPr>
        <w:t xml:space="preserve"> </w:t>
      </w:r>
      <w:r>
        <w:rPr>
          <w:rFonts w:hint="eastAsia"/>
          <w:szCs w:val="20"/>
        </w:rPr>
        <w:t>in r</w:t>
      </w:r>
      <w:r w:rsidRPr="00C43B83">
        <w:rPr>
          <w:szCs w:val="20"/>
        </w:rPr>
        <w:t>eference</w:t>
      </w:r>
      <w:r>
        <w:rPr>
          <w:rFonts w:hint="eastAsia"/>
          <w:szCs w:val="20"/>
        </w:rPr>
        <w:t xml:space="preserve"> </w:t>
      </w:r>
      <w:r w:rsidRPr="00C43B83">
        <w:rPr>
          <w:szCs w:val="20"/>
        </w:rPr>
        <w:t>[</w:t>
      </w:r>
      <w:r>
        <w:rPr>
          <w:rFonts w:hint="eastAsia"/>
          <w:szCs w:val="20"/>
        </w:rPr>
        <w:t>10</w:t>
      </w:r>
      <w:r w:rsidRPr="00C43B83">
        <w:rPr>
          <w:szCs w:val="20"/>
        </w:rPr>
        <w:t>]</w:t>
      </w:r>
    </w:p>
    <w:p w:rsidR="00AF1408" w:rsidRPr="0036581A" w:rsidRDefault="00AF1408"/>
    <w:sectPr w:rsidR="00AF1408" w:rsidRPr="0036581A" w:rsidSect="00EF40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EC8" w:rsidRDefault="00782EC8" w:rsidP="003D3ADE">
      <w:pPr>
        <w:spacing w:after="0"/>
      </w:pPr>
      <w:r>
        <w:separator/>
      </w:r>
    </w:p>
  </w:endnote>
  <w:endnote w:type="continuationSeparator" w:id="1">
    <w:p w:rsidR="00782EC8" w:rsidRDefault="00782EC8" w:rsidP="003D3AD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EC8" w:rsidRDefault="00782EC8" w:rsidP="003D3ADE">
      <w:pPr>
        <w:spacing w:after="0"/>
      </w:pPr>
      <w:r>
        <w:separator/>
      </w:r>
    </w:p>
  </w:footnote>
  <w:footnote w:type="continuationSeparator" w:id="1">
    <w:p w:rsidR="00782EC8" w:rsidRDefault="00782EC8" w:rsidP="003D3AD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3ADE"/>
    <w:rsid w:val="00075AD7"/>
    <w:rsid w:val="00124473"/>
    <w:rsid w:val="001A424A"/>
    <w:rsid w:val="001B7583"/>
    <w:rsid w:val="00273588"/>
    <w:rsid w:val="002B0CF5"/>
    <w:rsid w:val="002E451D"/>
    <w:rsid w:val="0032155F"/>
    <w:rsid w:val="003473EC"/>
    <w:rsid w:val="0036581A"/>
    <w:rsid w:val="00390642"/>
    <w:rsid w:val="003D3ADE"/>
    <w:rsid w:val="00521357"/>
    <w:rsid w:val="00641573"/>
    <w:rsid w:val="006A0F2D"/>
    <w:rsid w:val="006C7382"/>
    <w:rsid w:val="00754892"/>
    <w:rsid w:val="00782EC8"/>
    <w:rsid w:val="007D19BB"/>
    <w:rsid w:val="008E7B21"/>
    <w:rsid w:val="009B38B9"/>
    <w:rsid w:val="00AF1408"/>
    <w:rsid w:val="00CE20D8"/>
    <w:rsid w:val="00D53D19"/>
    <w:rsid w:val="00EB6637"/>
    <w:rsid w:val="00EF40B1"/>
    <w:rsid w:val="00F97CAE"/>
    <w:rsid w:val="00FF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DE"/>
    <w:pPr>
      <w:adjustRightInd w:val="0"/>
      <w:snapToGrid w:val="0"/>
      <w:spacing w:after="200"/>
    </w:pPr>
    <w:rPr>
      <w:rFonts w:ascii="Times New Roman" w:eastAsia="宋体" w:hAnsi="Times New Roman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3AD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3A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3AD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3ADE"/>
    <w:rPr>
      <w:sz w:val="18"/>
      <w:szCs w:val="18"/>
    </w:rPr>
  </w:style>
  <w:style w:type="table" w:styleId="a5">
    <w:name w:val="Table Grid"/>
    <w:basedOn w:val="a1"/>
    <w:uiPriority w:val="59"/>
    <w:rsid w:val="003D3ADE"/>
    <w:rPr>
      <w:rFonts w:eastAsia="微软雅黑"/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10</cp:revision>
  <dcterms:created xsi:type="dcterms:W3CDTF">2019-02-13T03:17:00Z</dcterms:created>
  <dcterms:modified xsi:type="dcterms:W3CDTF">2019-04-17T14:12:00Z</dcterms:modified>
</cp:coreProperties>
</file>