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1C0F66" w:rsidRDefault="005532CB">
      <w:pPr>
        <w:pStyle w:val="TextA"/>
        <w:rPr>
          <w:b/>
          <w:bCs/>
          <w:color w:val="auto"/>
        </w:rPr>
      </w:pPr>
      <w:r>
        <w:rPr>
          <w:b/>
          <w:bCs/>
          <w:color w:val="auto"/>
        </w:rPr>
        <w:t>Supplementary Material for</w:t>
      </w:r>
    </w:p>
    <w:p w:rsidR="001C0F66" w:rsidRDefault="005532CB">
      <w:pPr>
        <w:pStyle w:val="Title"/>
        <w:rPr>
          <w:color w:val="auto"/>
        </w:rPr>
      </w:pPr>
      <w:r>
        <w:rPr>
          <w:rFonts w:ascii="Liberation Sans" w:hAnsi="Liberation Sans"/>
          <w:b/>
          <w:bCs/>
          <w:color w:val="auto"/>
          <w:sz w:val="40"/>
          <w:szCs w:val="40"/>
        </w:rPr>
        <w:t>Repertoire-wide gene structure analyses: a case study comparing automatically predicted and ma</w:t>
      </w:r>
      <w:r>
        <w:rPr>
          <w:rFonts w:ascii="Liberation Sans" w:hAnsi="Liberation Sans"/>
          <w:b/>
          <w:bCs/>
          <w:color w:val="auto"/>
          <w:sz w:val="40"/>
          <w:szCs w:val="40"/>
        </w:rPr>
        <w:t>n</w:t>
      </w:r>
      <w:r>
        <w:rPr>
          <w:rFonts w:ascii="Liberation Sans" w:hAnsi="Liberation Sans"/>
          <w:b/>
          <w:bCs/>
          <w:color w:val="auto"/>
          <w:sz w:val="40"/>
          <w:szCs w:val="40"/>
        </w:rPr>
        <w:t>ually annotated gene models</w:t>
      </w:r>
    </w:p>
    <w:p w:rsidR="001C0F66" w:rsidRDefault="001C0F66">
      <w:pPr>
        <w:pStyle w:val="BodyText"/>
        <w:shd w:val="clear" w:color="auto" w:fill="FFFFFF"/>
        <w:spacing w:after="0" w:line="480" w:lineRule="auto"/>
        <w:ind w:left="720" w:hanging="720"/>
        <w:jc w:val="both"/>
        <w:rPr>
          <w:rFonts w:ascii="Liberation Sans" w:hAnsi="Liberation Sans" w:hint="eastAsia"/>
          <w:color w:val="auto"/>
        </w:rPr>
      </w:pPr>
    </w:p>
    <w:p w:rsidR="001C0F66" w:rsidRDefault="005532CB">
      <w:pPr>
        <w:pStyle w:val="BodyText"/>
        <w:shd w:val="clear" w:color="auto" w:fill="FFFFFF"/>
        <w:spacing w:after="0" w:line="480" w:lineRule="auto"/>
        <w:ind w:left="720" w:hanging="720"/>
        <w:jc w:val="both"/>
        <w:rPr>
          <w:rFonts w:ascii="Liberation Sans" w:hAnsi="Liberation Sans" w:hint="eastAsia"/>
          <w:color w:val="auto"/>
        </w:rPr>
      </w:pPr>
      <w:bookmarkStart w:id="0" w:name="_Toc"/>
      <w:bookmarkEnd w:id="0"/>
      <w:proofErr w:type="spellStart"/>
      <w:r>
        <w:rPr>
          <w:rFonts w:ascii="Liberation Sans" w:hAnsi="Liberation Sans"/>
          <w:color w:val="auto"/>
        </w:rPr>
        <w:t>Wilbrandt</w:t>
      </w:r>
      <w:proofErr w:type="spellEnd"/>
      <w:r>
        <w:rPr>
          <w:rFonts w:ascii="Liberation Sans" w:hAnsi="Liberation Sans"/>
          <w:color w:val="auto"/>
        </w:rPr>
        <w:t xml:space="preserve"> J, </w:t>
      </w:r>
      <w:proofErr w:type="spellStart"/>
      <w:r>
        <w:rPr>
          <w:rFonts w:ascii="Liberation Sans" w:hAnsi="Liberation Sans"/>
          <w:color w:val="auto"/>
        </w:rPr>
        <w:t>Misof</w:t>
      </w:r>
      <w:proofErr w:type="spellEnd"/>
      <w:r>
        <w:rPr>
          <w:rFonts w:ascii="Liberation Sans" w:hAnsi="Liberation Sans"/>
          <w:color w:val="auto"/>
        </w:rPr>
        <w:t xml:space="preserve"> B, </w:t>
      </w:r>
      <w:proofErr w:type="spellStart"/>
      <w:r>
        <w:rPr>
          <w:rFonts w:ascii="Liberation Sans" w:hAnsi="Liberation Sans"/>
          <w:color w:val="auto"/>
        </w:rPr>
        <w:t>Panfilio</w:t>
      </w:r>
      <w:proofErr w:type="spellEnd"/>
      <w:r>
        <w:rPr>
          <w:rFonts w:ascii="Liberation Sans" w:hAnsi="Liberation Sans"/>
          <w:color w:val="auto"/>
        </w:rPr>
        <w:t xml:space="preserve"> KA, </w:t>
      </w:r>
      <w:proofErr w:type="spellStart"/>
      <w:r>
        <w:rPr>
          <w:rFonts w:ascii="Liberation Sans" w:hAnsi="Liberation Sans"/>
          <w:color w:val="auto"/>
        </w:rPr>
        <w:t>Niehuis</w:t>
      </w:r>
      <w:proofErr w:type="spellEnd"/>
      <w:r>
        <w:rPr>
          <w:rFonts w:ascii="Liberation Sans" w:hAnsi="Liberation Sans"/>
          <w:color w:val="auto"/>
        </w:rPr>
        <w:t xml:space="preserve"> O</w:t>
      </w:r>
    </w:p>
    <w:p w:rsidR="001C0F66" w:rsidRDefault="005532CB">
      <w:pPr>
        <w:pStyle w:val="Heading2"/>
        <w:rPr>
          <w:color w:val="auto"/>
        </w:rPr>
      </w:pPr>
      <w:r>
        <w:rPr>
          <w:b/>
          <w:bCs/>
          <w:color w:val="auto"/>
          <w:lang w:val="de-DE"/>
        </w:rPr>
        <w:t>1</w:t>
      </w:r>
      <w:r>
        <w:rPr>
          <w:b/>
          <w:bCs/>
          <w:color w:val="auto"/>
        </w:rPr>
        <w:t>. Dataset preparation</w:t>
      </w:r>
    </w:p>
    <w:p w:rsidR="001C0F66" w:rsidRDefault="005532CB">
      <w:pPr>
        <w:rPr>
          <w:rFonts w:hint="eastAsia"/>
          <w:color w:val="auto"/>
        </w:rPr>
      </w:pPr>
      <w:r>
        <w:rPr>
          <w:b/>
          <w:bCs/>
          <w:color w:val="auto"/>
        </w:rPr>
        <w:tab/>
      </w:r>
      <w:r>
        <w:rPr>
          <w:color w:val="auto"/>
        </w:rPr>
        <w:t xml:space="preserve">Not all automatically generated </w:t>
      </w:r>
      <w:r>
        <w:rPr>
          <w:color w:val="auto"/>
        </w:rPr>
        <w:t>annotations included UTRs, thus these are not consi</w:t>
      </w:r>
      <w:r>
        <w:rPr>
          <w:color w:val="auto"/>
        </w:rPr>
        <w:t>d</w:t>
      </w:r>
      <w:r>
        <w:rPr>
          <w:color w:val="auto"/>
        </w:rPr>
        <w:t>ered in the present study. Prior to set preparation, all non-coding genes (i.e., models without annotated mRNA; 2</w:t>
      </w:r>
      <w:r>
        <w:rPr>
          <w:rFonts w:eastAsia="Liberation Sans" w:cs="Liberation Sans"/>
          <w:color w:val="auto"/>
        </w:rPr>
        <w:t>–</w:t>
      </w:r>
      <w:r>
        <w:rPr>
          <w:color w:val="auto"/>
        </w:rPr>
        <w:t xml:space="preserve">339 models in the seven species, </w:t>
      </w:r>
      <w:bookmarkStart w:id="1" w:name="_GoBack"/>
      <w:r>
        <w:rPr>
          <w:b/>
          <w:bCs/>
          <w:color w:val="auto"/>
        </w:rPr>
        <w:t xml:space="preserve">Additional </w:t>
      </w:r>
      <w:r w:rsidR="006744E7">
        <w:rPr>
          <w:rFonts w:hint="eastAsia"/>
          <w:b/>
          <w:bCs/>
          <w:color w:val="auto"/>
        </w:rPr>
        <w:t>file</w:t>
      </w:r>
      <w:bookmarkEnd w:id="1"/>
      <w:r w:rsidR="006744E7">
        <w:rPr>
          <w:rFonts w:hint="eastAsia"/>
          <w:b/>
          <w:bCs/>
          <w:color w:val="auto"/>
        </w:rPr>
        <w:t xml:space="preserve"> </w:t>
      </w:r>
      <w:r>
        <w:rPr>
          <w:b/>
          <w:bCs/>
          <w:color w:val="auto"/>
        </w:rPr>
        <w:t>1: Tab</w:t>
      </w:r>
      <w:r w:rsidR="006744E7">
        <w:rPr>
          <w:b/>
          <w:bCs/>
          <w:color w:val="auto"/>
        </w:rPr>
        <w:t>le</w:t>
      </w:r>
      <w:r>
        <w:rPr>
          <w:b/>
          <w:bCs/>
          <w:color w:val="auto"/>
        </w:rPr>
        <w:t xml:space="preserve"> S</w:t>
      </w:r>
      <w:r>
        <w:rPr>
          <w:b/>
          <w:bCs/>
          <w:color w:val="auto"/>
        </w:rPr>
        <w:t>2</w:t>
      </w:r>
      <w:r>
        <w:rPr>
          <w:color w:val="auto"/>
        </w:rPr>
        <w:t>) were r</w:t>
      </w:r>
      <w:r>
        <w:rPr>
          <w:color w:val="auto"/>
        </w:rPr>
        <w:t>e</w:t>
      </w:r>
      <w:r>
        <w:rPr>
          <w:color w:val="auto"/>
        </w:rPr>
        <w:t xml:space="preserve">moved. Note that due </w:t>
      </w:r>
      <w:r>
        <w:rPr>
          <w:color w:val="auto"/>
        </w:rPr>
        <w:t xml:space="preserve">to current limitations of data formats, we count gene parts on different scaffolds as separate genes. Furthermore, all our analyses comparing the location of gene models delineated by the </w:t>
      </w:r>
      <w:r>
        <w:rPr>
          <w:color w:val="auto"/>
          <w:lang w:val="de-DE"/>
        </w:rPr>
        <w:t>automated annotation procedure</w:t>
      </w:r>
      <w:r>
        <w:rPr>
          <w:color w:val="auto"/>
        </w:rPr>
        <w:t xml:space="preserve"> or by manual annotation are based on </w:t>
      </w:r>
      <w:r>
        <w:rPr>
          <w:color w:val="auto"/>
        </w:rPr>
        <w:t>overlaps of whole genes rather than subunits of these. For the comparison of ma</w:t>
      </w:r>
      <w:r>
        <w:rPr>
          <w:color w:val="auto"/>
        </w:rPr>
        <w:t>n</w:t>
      </w:r>
      <w:r>
        <w:rPr>
          <w:color w:val="auto"/>
        </w:rPr>
        <w:t xml:space="preserve">ually </w:t>
      </w:r>
      <w:bookmarkStart w:id="2" w:name="__DdeLink__4378_532667918"/>
      <w:r>
        <w:rPr>
          <w:color w:val="auto"/>
        </w:rPr>
        <w:t>annotated</w:t>
      </w:r>
      <w:bookmarkEnd w:id="2"/>
      <w:r>
        <w:rPr>
          <w:color w:val="auto"/>
        </w:rPr>
        <w:t xml:space="preserve"> gene models with their overlapping predecessors, we excluded deleted mo</w:t>
      </w:r>
      <w:r>
        <w:rPr>
          <w:color w:val="auto"/>
        </w:rPr>
        <w:t>d</w:t>
      </w:r>
      <w:r>
        <w:rPr>
          <w:color w:val="auto"/>
        </w:rPr>
        <w:t>els and newly created (</w:t>
      </w:r>
      <w:r>
        <w:rPr>
          <w:i/>
          <w:iCs/>
          <w:color w:val="auto"/>
        </w:rPr>
        <w:t>de novo</w:t>
      </w:r>
      <w:r>
        <w:rPr>
          <w:color w:val="auto"/>
        </w:rPr>
        <w:t>)</w:t>
      </w:r>
      <w:r>
        <w:rPr>
          <w:color w:val="auto"/>
        </w:rPr>
        <w:t xml:space="preserve"> models, as they cannot be compared to a successor or</w:t>
      </w:r>
      <w:r>
        <w:rPr>
          <w:rFonts w:cs="Arial Unicode MS"/>
          <w:color w:val="auto"/>
          <w:lang w:eastAsia="zh-CN" w:bidi="hi-IN"/>
        </w:rPr>
        <w:t xml:space="preserve"> </w:t>
      </w:r>
      <w:r>
        <w:rPr>
          <w:color w:val="auto"/>
        </w:rPr>
        <w:t>pr</w:t>
      </w:r>
      <w:r>
        <w:rPr>
          <w:color w:val="auto"/>
        </w:rPr>
        <w:t>e</w:t>
      </w:r>
      <w:r>
        <w:rPr>
          <w:color w:val="auto"/>
        </w:rPr>
        <w:t>decessor, respectively.</w:t>
      </w:r>
    </w:p>
    <w:p w:rsidR="001C0F66" w:rsidRDefault="005532CB">
      <w:pPr>
        <w:rPr>
          <w:rFonts w:hint="eastAsia"/>
          <w:color w:val="auto"/>
        </w:rPr>
      </w:pPr>
      <w:r>
        <w:rPr>
          <w:color w:val="auto"/>
        </w:rPr>
        <w:tab/>
        <w:t>Of the five sets of genes used in our analyses, the first two did not require modification (</w:t>
      </w:r>
      <w:r>
        <w:rPr>
          <w:color w:val="auto"/>
          <w:lang w:val="de-DE"/>
        </w:rPr>
        <w:t>AUTO and</w:t>
      </w:r>
      <w:r>
        <w:rPr>
          <w:color w:val="auto"/>
        </w:rPr>
        <w:t xml:space="preserve"> OGS). To generate the three subsets MAN-SUB, AUTO-SUB, and MAN-ADD, the </w:t>
      </w:r>
      <w:proofErr w:type="gramStart"/>
      <w:r>
        <w:rPr>
          <w:color w:val="auto"/>
        </w:rPr>
        <w:t>following</w:t>
      </w:r>
      <w:proofErr w:type="gramEnd"/>
      <w:r>
        <w:rPr>
          <w:color w:val="auto"/>
        </w:rPr>
        <w:t xml:space="preserve"> steps were executed for each species:</w:t>
      </w:r>
    </w:p>
    <w:p w:rsidR="001C0F66" w:rsidRDefault="005532CB">
      <w:pPr>
        <w:numPr>
          <w:ilvl w:val="0"/>
          <w:numId w:val="2"/>
        </w:numPr>
        <w:rPr>
          <w:rFonts w:hint="eastAsia"/>
          <w:color w:val="auto"/>
        </w:rPr>
      </w:pPr>
      <w:r>
        <w:rPr>
          <w:color w:val="auto"/>
        </w:rPr>
        <w:t>grep manua</w:t>
      </w:r>
      <w:r>
        <w:rPr>
          <w:color w:val="auto"/>
        </w:rPr>
        <w:t>lly annotated genes from OGS (indicated as source or tag “</w:t>
      </w:r>
      <w:proofErr w:type="spellStart"/>
      <w:r>
        <w:rPr>
          <w:color w:val="auto"/>
        </w:rPr>
        <w:t>ManualCur</w:t>
      </w:r>
      <w:r>
        <w:rPr>
          <w:color w:val="auto"/>
        </w:rPr>
        <w:t>a</w:t>
      </w:r>
      <w:r>
        <w:rPr>
          <w:color w:val="auto"/>
        </w:rPr>
        <w:t>tion</w:t>
      </w:r>
      <w:proofErr w:type="spellEnd"/>
      <w:r>
        <w:rPr>
          <w:color w:val="auto"/>
        </w:rPr>
        <w:t>”)</w:t>
      </w:r>
    </w:p>
    <w:p w:rsidR="001C0F66" w:rsidRDefault="005532CB">
      <w:pPr>
        <w:numPr>
          <w:ilvl w:val="0"/>
          <w:numId w:val="2"/>
        </w:numPr>
        <w:rPr>
          <w:rFonts w:hint="eastAsia"/>
          <w:color w:val="auto"/>
        </w:rPr>
      </w:pPr>
      <w:r>
        <w:rPr>
          <w:color w:val="auto"/>
        </w:rPr>
        <w:lastRenderedPageBreak/>
        <w:t>remove from this set all genes without mRNA</w:t>
      </w:r>
    </w:p>
    <w:p w:rsidR="001C0F66" w:rsidRDefault="005532CB">
      <w:pPr>
        <w:numPr>
          <w:ilvl w:val="0"/>
          <w:numId w:val="2"/>
        </w:numPr>
        <w:rPr>
          <w:rFonts w:hint="eastAsia"/>
          <w:color w:val="auto"/>
        </w:rPr>
      </w:pPr>
      <w:r>
        <w:rPr>
          <w:color w:val="auto"/>
        </w:rPr>
        <w:t>use the resulting file to produce GFF3 output files with:</w:t>
      </w:r>
    </w:p>
    <w:p w:rsidR="001C0F66" w:rsidRDefault="005532CB">
      <w:pPr>
        <w:numPr>
          <w:ilvl w:val="1"/>
          <w:numId w:val="2"/>
        </w:numPr>
        <w:rPr>
          <w:rFonts w:hint="eastAsia"/>
          <w:color w:val="auto"/>
        </w:rPr>
      </w:pPr>
      <w:r>
        <w:rPr>
          <w:color w:val="auto"/>
        </w:rPr>
        <w:t xml:space="preserve">all gene models in the automated annotation (target) that overlap the manually </w:t>
      </w:r>
      <w:r>
        <w:rPr>
          <w:color w:val="auto"/>
        </w:rPr>
        <w:t>a</w:t>
      </w:r>
      <w:r>
        <w:rPr>
          <w:color w:val="auto"/>
        </w:rPr>
        <w:t>n</w:t>
      </w:r>
      <w:r>
        <w:rPr>
          <w:color w:val="auto"/>
        </w:rPr>
        <w:t xml:space="preserve">notated models (query) and lie on the same strand </w:t>
      </w:r>
      <w:r>
        <w:rPr>
          <w:rFonts w:cs="Arial Unicode MS"/>
          <w:color w:val="auto"/>
          <w:lang w:eastAsia="zh-CN" w:bidi="hi-IN"/>
        </w:rPr>
        <w:t>→ AUTO-SUB</w:t>
      </w:r>
    </w:p>
    <w:p w:rsidR="001C0F66" w:rsidRDefault="005532CB">
      <w:pPr>
        <w:numPr>
          <w:ilvl w:val="1"/>
          <w:numId w:val="2"/>
        </w:numPr>
        <w:rPr>
          <w:rFonts w:hint="eastAsia"/>
          <w:color w:val="auto"/>
        </w:rPr>
      </w:pPr>
      <w:r>
        <w:rPr>
          <w:color w:val="auto"/>
        </w:rPr>
        <w:t>all manually annotated models for which an overlapping predecessor has been found →  MAN-SUB</w:t>
      </w:r>
    </w:p>
    <w:p w:rsidR="001C0F66" w:rsidRDefault="005532CB">
      <w:pPr>
        <w:numPr>
          <w:ilvl w:val="1"/>
          <w:numId w:val="2"/>
        </w:numPr>
        <w:rPr>
          <w:rFonts w:hint="eastAsia"/>
          <w:color w:val="auto"/>
        </w:rPr>
      </w:pPr>
      <w:r>
        <w:rPr>
          <w:color w:val="auto"/>
        </w:rPr>
        <w:t>manually annotated models without overlapping predecessors (</w:t>
      </w:r>
      <w:r>
        <w:rPr>
          <w:i/>
          <w:iCs/>
          <w:color w:val="auto"/>
        </w:rPr>
        <w:t>de novo</w:t>
      </w:r>
      <w:r>
        <w:rPr>
          <w:color w:val="auto"/>
        </w:rPr>
        <w:t xml:space="preserve"> models) </w:t>
      </w:r>
      <w:r>
        <w:rPr>
          <w:rFonts w:cs="Arial Unicode MS"/>
          <w:color w:val="auto"/>
          <w:lang w:eastAsia="zh-CN" w:bidi="hi-IN"/>
        </w:rPr>
        <w:t>→</w:t>
      </w:r>
      <w:r>
        <w:rPr>
          <w:color w:val="auto"/>
        </w:rPr>
        <w:t xml:space="preserve"> </w:t>
      </w:r>
      <w:r>
        <w:rPr>
          <w:color w:val="auto"/>
        </w:rPr>
        <w:t xml:space="preserve"> MAN-ADD</w:t>
      </w:r>
    </w:p>
    <w:p w:rsidR="001C0F66" w:rsidRDefault="005532CB">
      <w:pPr>
        <w:pStyle w:val="Heading2"/>
        <w:rPr>
          <w:b/>
          <w:bCs/>
          <w:color w:val="auto"/>
        </w:rPr>
      </w:pPr>
      <w:bookmarkStart w:id="3" w:name="__RefHeading___Toc22225_2671244068"/>
      <w:bookmarkEnd w:id="3"/>
      <w:r>
        <w:rPr>
          <w:b/>
          <w:bCs/>
          <w:color w:val="auto"/>
        </w:rPr>
        <w:t xml:space="preserve">2. Cuticle </w:t>
      </w:r>
      <w:r>
        <w:rPr>
          <w:b/>
          <w:bCs/>
          <w:color w:val="auto"/>
        </w:rPr>
        <w:t>proteins and chemoreceptors – Additional results</w:t>
      </w:r>
    </w:p>
    <w:p w:rsidR="001C0F66" w:rsidRDefault="005532CB">
      <w:pPr>
        <w:pStyle w:val="TextA"/>
        <w:keepNext w:val="0"/>
        <w:widowControl/>
        <w:spacing w:line="480" w:lineRule="auto"/>
        <w:jc w:val="both"/>
        <w:rPr>
          <w:color w:val="auto"/>
        </w:rPr>
      </w:pPr>
      <w:bookmarkStart w:id="4" w:name="__RefHeading___Toc22231_2671244068"/>
      <w:bookmarkEnd w:id="4"/>
      <w:r>
        <w:rPr>
          <w:color w:val="auto"/>
        </w:rPr>
        <w:tab/>
        <w:t xml:space="preserve">Of the 945 gene models in the MAN-SUB set, 201 (21.3%) are CPs and CRs. Within this group, 174 cuticle protein genes have been manually annotated, as well as 20 GRs, </w:t>
      </w:r>
      <w:proofErr w:type="gramStart"/>
      <w:r>
        <w:rPr>
          <w:color w:val="auto"/>
        </w:rPr>
        <w:t>4</w:t>
      </w:r>
      <w:proofErr w:type="gramEnd"/>
      <w:r>
        <w:rPr>
          <w:color w:val="auto"/>
        </w:rPr>
        <w:t xml:space="preserve"> IRs, and 3 ORs. Of the 161 gene models</w:t>
      </w:r>
      <w:r>
        <w:rPr>
          <w:color w:val="auto"/>
        </w:rPr>
        <w:t xml:space="preserve"> that have been manually added (MAN-ADD), 113 (70.2%) are CPs and CRs that divide into 4 CPs, 91 GRs, 10 IRs, and 8 ORs. This means that 56% of all </w:t>
      </w:r>
      <w:r>
        <w:rPr>
          <w:i/>
          <w:iCs/>
          <w:color w:val="auto"/>
        </w:rPr>
        <w:t>de novo</w:t>
      </w:r>
      <w:r>
        <w:rPr>
          <w:color w:val="auto"/>
        </w:rPr>
        <w:t xml:space="preserve"> models belong to the class of gustatory receptors.</w:t>
      </w:r>
    </w:p>
    <w:p w:rsidR="001C0F66" w:rsidRDefault="005532CB">
      <w:pPr>
        <w:pStyle w:val="TextA"/>
        <w:keepNext w:val="0"/>
        <w:widowControl/>
        <w:spacing w:line="480" w:lineRule="auto"/>
        <w:jc w:val="both"/>
        <w:rPr>
          <w:color w:val="auto"/>
        </w:rPr>
      </w:pPr>
      <w:bookmarkStart w:id="5" w:name="__RefHeading___Toc22233_2671244068"/>
      <w:bookmarkEnd w:id="5"/>
      <w:r>
        <w:rPr>
          <w:color w:val="auto"/>
        </w:rPr>
        <w:tab/>
        <w:t>Gustatory receptors exhibit a very distinct dist</w:t>
      </w:r>
      <w:r>
        <w:rPr>
          <w:color w:val="auto"/>
        </w:rPr>
        <w:t>ribution of protein length and exon count per transcript, namely with extraordinarily narrow peaks, irrespective of their curation status (i.e., manually annotated / added) (</w:t>
      </w:r>
      <w:r>
        <w:rPr>
          <w:b/>
          <w:bCs/>
          <w:color w:val="auto"/>
        </w:rPr>
        <w:t xml:space="preserve">Additional </w:t>
      </w:r>
      <w:r w:rsidR="006744E7">
        <w:rPr>
          <w:b/>
          <w:bCs/>
          <w:color w:val="auto"/>
        </w:rPr>
        <w:t xml:space="preserve">file </w:t>
      </w:r>
      <w:r>
        <w:rPr>
          <w:b/>
          <w:bCs/>
          <w:color w:val="auto"/>
        </w:rPr>
        <w:t>2: Figure S</w:t>
      </w:r>
      <w:r>
        <w:rPr>
          <w:b/>
          <w:bCs/>
          <w:color w:val="auto"/>
        </w:rPr>
        <w:t>5b</w:t>
      </w:r>
      <w:r>
        <w:rPr>
          <w:color w:val="auto"/>
        </w:rPr>
        <w:t>). Nonetheless, the distr</w:t>
      </w:r>
      <w:r>
        <w:rPr>
          <w:color w:val="auto"/>
        </w:rPr>
        <w:t>i</w:t>
      </w:r>
      <w:r>
        <w:rPr>
          <w:color w:val="auto"/>
        </w:rPr>
        <w:t>b</w:t>
      </w:r>
      <w:r>
        <w:rPr>
          <w:color w:val="auto"/>
        </w:rPr>
        <w:t>u</w:t>
      </w:r>
      <w:r>
        <w:rPr>
          <w:color w:val="auto"/>
        </w:rPr>
        <w:t>tion of protein length d</w:t>
      </w:r>
      <w:r>
        <w:rPr>
          <w:color w:val="auto"/>
        </w:rPr>
        <w:t xml:space="preserve">iffers significantly between manually annotated and </w:t>
      </w:r>
      <w:r>
        <w:rPr>
          <w:i/>
          <w:iCs/>
          <w:color w:val="auto"/>
        </w:rPr>
        <w:t>de novo</w:t>
      </w:r>
      <w:r>
        <w:rPr>
          <w:color w:val="auto"/>
        </w:rPr>
        <w:t xml:space="preserve"> GRs, as well as the distribution of transcript length and exon count </w:t>
      </w:r>
      <w:proofErr w:type="spellStart"/>
      <w:r>
        <w:rPr>
          <w:color w:val="auto"/>
        </w:rPr>
        <w:t>p.t.</w:t>
      </w:r>
      <w:proofErr w:type="spellEnd"/>
      <w:r>
        <w:rPr>
          <w:color w:val="auto"/>
        </w:rPr>
        <w:t xml:space="preserve"> (</w:t>
      </w:r>
      <w:r w:rsidR="006744E7">
        <w:rPr>
          <w:b/>
          <w:bCs/>
          <w:color w:val="auto"/>
        </w:rPr>
        <w:t xml:space="preserve">Additional </w:t>
      </w:r>
      <w:r w:rsidR="006744E7">
        <w:rPr>
          <w:rFonts w:hint="eastAsia"/>
          <w:b/>
          <w:bCs/>
          <w:color w:val="auto"/>
        </w:rPr>
        <w:t>file</w:t>
      </w:r>
      <w:r w:rsidR="006744E7">
        <w:rPr>
          <w:b/>
          <w:bCs/>
          <w:color w:val="auto"/>
        </w:rPr>
        <w:t xml:space="preserve"> 1: Table S</w:t>
      </w:r>
      <w:r>
        <w:rPr>
          <w:b/>
          <w:bCs/>
          <w:color w:val="auto"/>
        </w:rPr>
        <w:t>5f</w:t>
      </w:r>
      <w:r>
        <w:rPr>
          <w:color w:val="auto"/>
        </w:rPr>
        <w:t>). Distribution differences between the other classes (CP, IR, OR) are not very meaningful d</w:t>
      </w:r>
      <w:r>
        <w:rPr>
          <w:color w:val="auto"/>
        </w:rPr>
        <w:t>ue to the very small sample size of at least one of the two compared sets in each test.</w:t>
      </w:r>
    </w:p>
    <w:p w:rsidR="001C0F66" w:rsidRDefault="005532CB">
      <w:pPr>
        <w:pStyle w:val="TextA"/>
        <w:keepNext w:val="0"/>
        <w:widowControl/>
        <w:spacing w:line="480" w:lineRule="auto"/>
        <w:jc w:val="both"/>
        <w:rPr>
          <w:color w:val="auto"/>
        </w:rPr>
      </w:pPr>
      <w:bookmarkStart w:id="6" w:name="__RefHeading___Toc22235_2671244068"/>
      <w:bookmarkEnd w:id="6"/>
      <w:r>
        <w:rPr>
          <w:color w:val="auto"/>
        </w:rPr>
        <w:lastRenderedPageBreak/>
        <w:tab/>
        <w:t>Comparing the structural parameter distributions of all manually annotated CPs and CRs (n = 201) with those of the OGS, we find significant differences between transcr</w:t>
      </w:r>
      <w:r>
        <w:rPr>
          <w:color w:val="auto"/>
        </w:rPr>
        <w:t>ipt length, e</w:t>
      </w:r>
      <w:r>
        <w:rPr>
          <w:color w:val="auto"/>
        </w:rPr>
        <w:t>x</w:t>
      </w:r>
      <w:r>
        <w:rPr>
          <w:color w:val="auto"/>
        </w:rPr>
        <w:t xml:space="preserve">on count </w:t>
      </w:r>
      <w:proofErr w:type="spellStart"/>
      <w:r>
        <w:rPr>
          <w:color w:val="auto"/>
        </w:rPr>
        <w:t>p.t.</w:t>
      </w:r>
      <w:proofErr w:type="spellEnd"/>
      <w:r>
        <w:rPr>
          <w:color w:val="auto"/>
        </w:rPr>
        <w:t xml:space="preserve">, and median exon length </w:t>
      </w:r>
      <w:proofErr w:type="spellStart"/>
      <w:r>
        <w:rPr>
          <w:color w:val="auto"/>
        </w:rPr>
        <w:t>p.t.</w:t>
      </w:r>
      <w:proofErr w:type="spellEnd"/>
      <w:r>
        <w:rPr>
          <w:color w:val="auto"/>
        </w:rPr>
        <w:t xml:space="preserve">; all </w:t>
      </w:r>
      <w:r>
        <w:rPr>
          <w:i/>
          <w:iCs/>
          <w:color w:val="auto"/>
        </w:rPr>
        <w:t>de novo</w:t>
      </w:r>
      <w:r>
        <w:rPr>
          <w:color w:val="auto"/>
        </w:rPr>
        <w:t xml:space="preserve"> CPs and CRs (n = 113) differ signif</w:t>
      </w:r>
      <w:r>
        <w:rPr>
          <w:color w:val="auto"/>
        </w:rPr>
        <w:t>i</w:t>
      </w:r>
      <w:r>
        <w:rPr>
          <w:color w:val="auto"/>
        </w:rPr>
        <w:t xml:space="preserve">cantly from the OGS in all parameter distributions except median intron length </w:t>
      </w:r>
      <w:proofErr w:type="spellStart"/>
      <w:r>
        <w:rPr>
          <w:color w:val="auto"/>
        </w:rPr>
        <w:t>p.t.</w:t>
      </w:r>
      <w:proofErr w:type="spellEnd"/>
      <w:r>
        <w:rPr>
          <w:color w:val="auto"/>
        </w:rPr>
        <w:t xml:space="preserve"> (</w:t>
      </w:r>
      <w:r w:rsidR="006744E7">
        <w:rPr>
          <w:b/>
          <w:bCs/>
          <w:color w:val="auto"/>
        </w:rPr>
        <w:t>Additio</w:t>
      </w:r>
      <w:r w:rsidR="006744E7">
        <w:rPr>
          <w:b/>
          <w:bCs/>
          <w:color w:val="auto"/>
        </w:rPr>
        <w:t>n</w:t>
      </w:r>
      <w:r w:rsidR="006744E7">
        <w:rPr>
          <w:b/>
          <w:bCs/>
          <w:color w:val="auto"/>
        </w:rPr>
        <w:t xml:space="preserve">al </w:t>
      </w:r>
      <w:r w:rsidR="006744E7">
        <w:rPr>
          <w:rFonts w:hint="eastAsia"/>
          <w:b/>
          <w:bCs/>
          <w:color w:val="auto"/>
        </w:rPr>
        <w:t>file</w:t>
      </w:r>
      <w:r>
        <w:rPr>
          <w:b/>
          <w:bCs/>
          <w:color w:val="auto"/>
        </w:rPr>
        <w:t xml:space="preserve"> 1: Table S</w:t>
      </w:r>
      <w:r>
        <w:rPr>
          <w:b/>
          <w:bCs/>
          <w:color w:val="auto"/>
        </w:rPr>
        <w:t>6f</w:t>
      </w:r>
      <w:r>
        <w:rPr>
          <w:color w:val="auto"/>
        </w:rPr>
        <w:t>). We find no significant difference</w:t>
      </w:r>
      <w:r>
        <w:rPr>
          <w:color w:val="auto"/>
        </w:rPr>
        <w:t xml:space="preserve"> between the parameter distributions of CPs (</w:t>
      </w:r>
      <w:proofErr w:type="gramStart"/>
      <w:r>
        <w:rPr>
          <w:color w:val="auto"/>
        </w:rPr>
        <w:t>both manually</w:t>
      </w:r>
      <w:proofErr w:type="gramEnd"/>
      <w:r>
        <w:rPr>
          <w:color w:val="auto"/>
        </w:rPr>
        <w:t xml:space="preserve"> added and added, n = 178) and the MAN-ADD set, which indicates that they are not responsible for the observed differences between the MAN-ADD and MAN-SUB sets.</w:t>
      </w:r>
    </w:p>
    <w:sectPr w:rsidR="001C0F66">
      <w:headerReference w:type="default" r:id="rId8"/>
      <w:footerReference w:type="default" r:id="rId9"/>
      <w:pgSz w:w="12240" w:h="15840"/>
      <w:pgMar w:top="1647" w:right="1134" w:bottom="1693" w:left="1134" w:header="1134" w:footer="1134" w:gutter="0"/>
      <w:cols w:space="720"/>
      <w:formProt w:val="0"/>
      <w:bidi/>
      <w:docGrid w:linePitch="24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32CB" w:rsidRDefault="005532CB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:rsidR="005532CB" w:rsidRDefault="005532CB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MT">
    <w:charset w:val="01"/>
    <w:family w:val="roman"/>
    <w:pitch w:val="variable"/>
  </w:font>
  <w:font w:name="Lucida Grande">
    <w:altName w:val="Times New Roman"/>
    <w:charset w:val="01"/>
    <w:family w:val="roman"/>
    <w:pitch w:val="variable"/>
  </w:font>
  <w:font w:name="Helvetica Neue">
    <w:altName w:val="Times New Roman"/>
    <w:charset w:val="01"/>
    <w:family w:val="roman"/>
    <w:pitch w:val="variable"/>
  </w:font>
  <w:font w:name="Liberation Serif">
    <w:altName w:val="Times New Roman"/>
    <w:charset w:val="01"/>
    <w:family w:val="roman"/>
    <w:pitch w:val="variable"/>
  </w:font>
  <w:font w:name="Frutiger LT 45 Light">
    <w:altName w:val="Times New Roman"/>
    <w:charset w:val="01"/>
    <w:family w:val="roman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0F66" w:rsidRDefault="005532CB">
    <w:pPr>
      <w:pStyle w:val="Footer"/>
    </w:pPr>
    <w:r>
      <w:fldChar w:fldCharType="begin"/>
    </w:r>
    <w:r>
      <w:instrText>PAGE</w:instrText>
    </w:r>
    <w:r>
      <w:fldChar w:fldCharType="separate"/>
    </w:r>
    <w:r w:rsidR="006744E7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32CB" w:rsidRDefault="005532CB">
      <w:pPr>
        <w:spacing w:line="240" w:lineRule="auto"/>
        <w:rPr>
          <w:rFonts w:hint="eastAsia"/>
        </w:rPr>
      </w:pPr>
      <w:r>
        <w:separator/>
      </w:r>
    </w:p>
  </w:footnote>
  <w:footnote w:type="continuationSeparator" w:id="0">
    <w:p w:rsidR="005532CB" w:rsidRDefault="005532CB">
      <w:pPr>
        <w:spacing w:line="240" w:lineRule="auto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0F66" w:rsidRDefault="005532CB">
    <w:pPr>
      <w:pStyle w:val="Header"/>
      <w:shd w:val="clear" w:color="auto" w:fill="FFFFFF"/>
      <w:tabs>
        <w:tab w:val="clear" w:pos="9972"/>
        <w:tab w:val="right" w:pos="9952"/>
      </w:tabs>
    </w:pPr>
    <w:r>
      <w:rPr>
        <w:sz w:val="20"/>
        <w:szCs w:val="20"/>
      </w:rPr>
      <w:tab/>
    </w:r>
    <w:r>
      <w:rPr>
        <w:sz w:val="20"/>
        <w:szCs w:val="20"/>
      </w:rPr>
      <w:tab/>
    </w:r>
    <w:r>
      <w:fldChar w:fldCharType="begin"/>
    </w:r>
    <w:r>
      <w:instrText>DATE \@"MMM\ d', 'yyyy"</w:instrText>
    </w:r>
    <w:r>
      <w:fldChar w:fldCharType="separate"/>
    </w:r>
    <w:r w:rsidR="006744E7">
      <w:rPr>
        <w:noProof/>
      </w:rPr>
      <w:t>Aug 29, 2019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E1142"/>
    <w:multiLevelType w:val="multilevel"/>
    <w:tmpl w:val="A6605A06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position w:val="0"/>
        <w:sz w:val="24"/>
        <w:vertAlign w:val="baseline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position w:val="0"/>
        <w:sz w:val="24"/>
        <w:vertAlign w:val="baseline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position w:val="0"/>
        <w:sz w:val="24"/>
        <w:vertAlign w:val="baseline"/>
      </w:rPr>
    </w:lvl>
    <w:lvl w:ilvl="3">
      <w:start w:val="1"/>
      <w:numFmt w:val="bullet"/>
      <w:lvlText w:val="•"/>
      <w:lvlJc w:val="left"/>
      <w:pPr>
        <w:ind w:left="1800" w:hanging="36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position w:val="0"/>
        <w:sz w:val="24"/>
        <w:vertAlign w:val="baseline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position w:val="0"/>
        <w:sz w:val="24"/>
        <w:vertAlign w:val="baseline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position w:val="0"/>
        <w:sz w:val="24"/>
        <w:vertAlign w:val="baseline"/>
      </w:rPr>
    </w:lvl>
    <w:lvl w:ilvl="6">
      <w:start w:val="1"/>
      <w:numFmt w:val="bullet"/>
      <w:lvlText w:val="•"/>
      <w:lvlJc w:val="left"/>
      <w:pPr>
        <w:ind w:left="2880" w:hanging="36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position w:val="0"/>
        <w:sz w:val="24"/>
        <w:vertAlign w:val="baseline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position w:val="0"/>
        <w:sz w:val="24"/>
        <w:vertAlign w:val="baseline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position w:val="0"/>
        <w:sz w:val="24"/>
        <w:vertAlign w:val="baseline"/>
      </w:rPr>
    </w:lvl>
  </w:abstractNum>
  <w:abstractNum w:abstractNumId="1">
    <w:nsid w:val="64530F35"/>
    <w:multiLevelType w:val="multilevel"/>
    <w:tmpl w:val="25AEE88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isplayBackgroundShape/>
  <w:proofState w:spelling="clean" w:grammar="clean"/>
  <w:defaultTabStop w:val="54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docVars>
    <w:docVar w:name="Total_Editing_Time" w:val="19544"/>
  </w:docVars>
  <w:rsids>
    <w:rsidRoot w:val="001C0F66"/>
    <w:rsid w:val="001C0F66"/>
    <w:rsid w:val="005532CB"/>
    <w:rsid w:val="00674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color w:val="00000A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480" w:lineRule="auto"/>
      <w:jc w:val="both"/>
    </w:pPr>
    <w:rPr>
      <w:rFonts w:ascii="Liberation Sans" w:hAnsi="Liberation Sans"/>
      <w:sz w:val="24"/>
      <w:szCs w:val="24"/>
      <w:lang w:eastAsia="en-US" w:bidi="ar-SA"/>
    </w:rPr>
  </w:style>
  <w:style w:type="paragraph" w:styleId="Heading1">
    <w:name w:val="heading 1"/>
    <w:basedOn w:val="Heading"/>
    <w:qFormat/>
    <w:pPr>
      <w:outlineLvl w:val="0"/>
    </w:pPr>
  </w:style>
  <w:style w:type="paragraph" w:styleId="Heading2">
    <w:name w:val="heading 2"/>
    <w:basedOn w:val="Heading"/>
    <w:qFormat/>
    <w:pPr>
      <w:outlineLvl w:val="1"/>
    </w:pPr>
  </w:style>
  <w:style w:type="paragraph" w:styleId="Heading3">
    <w:name w:val="heading 3"/>
    <w:basedOn w:val="Heading"/>
    <w:qFormat/>
    <w:pPr>
      <w:outlineLvl w:val="2"/>
    </w:pPr>
  </w:style>
  <w:style w:type="paragraph" w:styleId="Heading4">
    <w:name w:val="heading 4"/>
    <w:basedOn w:val="Heading"/>
    <w:qFormat/>
    <w:pPr>
      <w:widowControl w:val="0"/>
      <w:spacing w:line="240" w:lineRule="auto"/>
      <w:jc w:val="left"/>
      <w:outlineLvl w:val="3"/>
    </w:pPr>
    <w:rPr>
      <w:rFonts w:ascii="Arial" w:eastAsia="Arial" w:hAnsi="Arial" w:cs="Arial"/>
      <w:b/>
      <w:bCs/>
      <w:sz w:val="24"/>
      <w:szCs w:val="24"/>
    </w:rPr>
  </w:style>
  <w:style w:type="paragraph" w:styleId="Heading5">
    <w:name w:val="heading 5"/>
    <w:basedOn w:val="Heading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rPr>
      <w:u w:val="single" w:color="00000A"/>
    </w:rPr>
  </w:style>
  <w:style w:type="character" w:customStyle="1" w:styleId="Ohne">
    <w:name w:val="Ohne"/>
    <w:qFormat/>
  </w:style>
  <w:style w:type="character" w:customStyle="1" w:styleId="Hyperlink0">
    <w:name w:val="Hyperlink.0"/>
    <w:basedOn w:val="Ohne"/>
    <w:qFormat/>
    <w:rPr>
      <w:rFonts w:ascii="Times New Roman" w:eastAsia="Times New Roman" w:hAnsi="Times New Roman" w:cs="Times New Roman"/>
      <w:color w:val="000000"/>
      <w:u w:val="none"/>
      <w:lang w:val="en-US"/>
    </w:rPr>
  </w:style>
  <w:style w:type="character" w:customStyle="1" w:styleId="Hyperlink1">
    <w:name w:val="Hyperlink.1"/>
    <w:basedOn w:val="Ohne"/>
    <w:qFormat/>
    <w:rPr>
      <w:color w:val="000080"/>
      <w:u w:val="single" w:color="000080"/>
      <w:lang w:val="en-US"/>
    </w:rPr>
  </w:style>
  <w:style w:type="character" w:customStyle="1" w:styleId="Hyperlink4">
    <w:name w:val="Hyperlink.4"/>
    <w:qFormat/>
    <w:rPr>
      <w:rFonts w:ascii="Arial" w:hAnsi="Arial"/>
      <w:color w:val="000080"/>
      <w:u w:val="single" w:color="000080"/>
      <w:lang w:val="en-US"/>
    </w:rPr>
  </w:style>
  <w:style w:type="character" w:customStyle="1" w:styleId="Hyperlink2">
    <w:name w:val="Hyperlink.2"/>
    <w:basedOn w:val="Ohne"/>
    <w:qFormat/>
    <w:rPr>
      <w:rFonts w:ascii="Arial" w:eastAsia="Arial" w:hAnsi="Arial" w:cs="Arial"/>
      <w:color w:val="000080"/>
      <w:u w:val="single" w:color="000080"/>
      <w:lang w:val="pt-PT"/>
    </w:rPr>
  </w:style>
  <w:style w:type="character" w:customStyle="1" w:styleId="ListLabel1">
    <w:name w:val="ListLabel 1"/>
    <w:qFormat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2">
    <w:name w:val="ListLabel 2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3">
    <w:name w:val="ListLabel 3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4">
    <w:name w:val="ListLabel 4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5">
    <w:name w:val="ListLabel 5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6">
    <w:name w:val="ListLabel 6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7">
    <w:name w:val="ListLabel 7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8">
    <w:name w:val="ListLabel 8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9">
    <w:name w:val="ListLabel 9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10">
    <w:name w:val="ListLabel 10"/>
    <w:qFormat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11">
    <w:name w:val="ListLabel 11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12">
    <w:name w:val="ListLabel 12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13">
    <w:name w:val="ListLabel 13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14">
    <w:name w:val="ListLabel 14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15">
    <w:name w:val="ListLabel 15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16">
    <w:name w:val="ListLabel 16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17">
    <w:name w:val="ListLabel 17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18">
    <w:name w:val="ListLabel 18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19">
    <w:name w:val="ListLabel 19"/>
    <w:qFormat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20">
    <w:name w:val="ListLabel 20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21">
    <w:name w:val="ListLabel 21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22">
    <w:name w:val="ListLabel 22"/>
    <w:qFormat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23">
    <w:name w:val="ListLabel 23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24">
    <w:name w:val="ListLabel 24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25">
    <w:name w:val="ListLabel 25"/>
    <w:qFormat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26">
    <w:name w:val="ListLabel 26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27">
    <w:name w:val="ListLabel 27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28">
    <w:name w:val="ListLabel 28"/>
    <w:qFormat/>
    <w:rPr>
      <w:rFonts w:ascii="Arial" w:eastAsia="Symbol" w:hAnsi="Arial" w:cs="Symbol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29">
    <w:name w:val="ListLabel 29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30">
    <w:name w:val="ListLabel 30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31">
    <w:name w:val="ListLabel 31"/>
    <w:qFormat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32">
    <w:name w:val="ListLabel 32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33">
    <w:name w:val="ListLabel 33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34">
    <w:name w:val="ListLabel 34"/>
    <w:qFormat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35">
    <w:name w:val="ListLabel 35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36">
    <w:name w:val="ListLabel 36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IndexLink">
    <w:name w:val="Index Link"/>
    <w:qFormat/>
  </w:style>
  <w:style w:type="character" w:customStyle="1" w:styleId="NumberingSymbols">
    <w:name w:val="Numbering Symbols"/>
    <w:qFormat/>
  </w:style>
  <w:style w:type="character" w:customStyle="1" w:styleId="ListLabel37">
    <w:name w:val="ListLabel 37"/>
    <w:qFormat/>
    <w:rPr>
      <w:rFonts w:cs="Symbol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38">
    <w:name w:val="ListLabel 38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39">
    <w:name w:val="ListLabel 39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40">
    <w:name w:val="ListLabel 40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41">
    <w:name w:val="ListLabel 41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42">
    <w:name w:val="ListLabel 42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43">
    <w:name w:val="ListLabel 43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44">
    <w:name w:val="ListLabel 44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45">
    <w:name w:val="ListLabel 45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46">
    <w:name w:val="ListLabel 46"/>
    <w:qFormat/>
    <w:rPr>
      <w:rFonts w:ascii="Arial" w:hAnsi="Arial" w:cs="Symbol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47">
    <w:name w:val="ListLabel 47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48">
    <w:name w:val="ListLabel 48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49">
    <w:name w:val="ListLabel 49"/>
    <w:qFormat/>
    <w:rPr>
      <w:rFonts w:cs="Symbol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50">
    <w:name w:val="ListLabel 50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51">
    <w:name w:val="ListLabel 51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52">
    <w:name w:val="ListLabel 52"/>
    <w:qFormat/>
    <w:rPr>
      <w:rFonts w:cs="Symbol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53">
    <w:name w:val="ListLabel 53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54">
    <w:name w:val="ListLabel 54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55">
    <w:name w:val="ListLabel 55"/>
    <w:qFormat/>
    <w:rPr>
      <w:rFonts w:cs="Symbol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56">
    <w:name w:val="ListLabel 56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57">
    <w:name w:val="ListLabel 57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58">
    <w:name w:val="ListLabel 58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59">
    <w:name w:val="ListLabel 59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60">
    <w:name w:val="ListLabel 60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61">
    <w:name w:val="ListLabel 61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62">
    <w:name w:val="ListLabel 62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63">
    <w:name w:val="ListLabel 63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64">
    <w:name w:val="ListLabel 64"/>
    <w:qFormat/>
    <w:rPr>
      <w:rFonts w:ascii="Arial" w:hAnsi="Arial" w:cs="Symbol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65">
    <w:name w:val="ListLabel 65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66">
    <w:name w:val="ListLabel 66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67">
    <w:name w:val="ListLabel 67"/>
    <w:qFormat/>
    <w:rPr>
      <w:rFonts w:cs="Symbol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68">
    <w:name w:val="ListLabel 68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69">
    <w:name w:val="ListLabel 69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70">
    <w:name w:val="ListLabel 70"/>
    <w:qFormat/>
    <w:rPr>
      <w:rFonts w:cs="Symbol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71">
    <w:name w:val="ListLabel 71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72">
    <w:name w:val="ListLabel 72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73">
    <w:name w:val="ListLabel 73"/>
    <w:qFormat/>
    <w:rPr>
      <w:rFonts w:cs="Symbol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74">
    <w:name w:val="ListLabel 74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75">
    <w:name w:val="ListLabel 75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76">
    <w:name w:val="ListLabel 76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77">
    <w:name w:val="ListLabel 77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78">
    <w:name w:val="ListLabel 78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79">
    <w:name w:val="ListLabel 79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80">
    <w:name w:val="ListLabel 80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81">
    <w:name w:val="ListLabel 81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82">
    <w:name w:val="ListLabel 82"/>
    <w:qFormat/>
    <w:rPr>
      <w:rFonts w:ascii="Arial" w:hAnsi="Arial" w:cs="Symbol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83">
    <w:name w:val="ListLabel 83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84">
    <w:name w:val="ListLabel 84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85">
    <w:name w:val="ListLabel 85"/>
    <w:qFormat/>
    <w:rPr>
      <w:rFonts w:cs="Symbol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86">
    <w:name w:val="ListLabel 86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87">
    <w:name w:val="ListLabel 87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88">
    <w:name w:val="ListLabel 88"/>
    <w:qFormat/>
    <w:rPr>
      <w:rFonts w:cs="Symbol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89">
    <w:name w:val="ListLabel 89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90">
    <w:name w:val="ListLabel 90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91">
    <w:name w:val="ListLabel 91"/>
    <w:qFormat/>
    <w:rPr>
      <w:rFonts w:cs="Symbol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92">
    <w:name w:val="ListLabel 92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93">
    <w:name w:val="ListLabel 93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94">
    <w:name w:val="ListLabel 94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95">
    <w:name w:val="ListLabel 95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96">
    <w:name w:val="ListLabel 96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97">
    <w:name w:val="ListLabel 97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98">
    <w:name w:val="ListLabel 98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99">
    <w:name w:val="ListLabel 99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100">
    <w:name w:val="ListLabel 100"/>
    <w:qFormat/>
    <w:rPr>
      <w:rFonts w:ascii="Arial" w:hAnsi="Arial" w:cs="Symbol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101">
    <w:name w:val="ListLabel 101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102">
    <w:name w:val="ListLabel 102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103">
    <w:name w:val="ListLabel 103"/>
    <w:qFormat/>
    <w:rPr>
      <w:rFonts w:cs="Symbol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104">
    <w:name w:val="ListLabel 104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105">
    <w:name w:val="ListLabel 105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106">
    <w:name w:val="ListLabel 106"/>
    <w:qFormat/>
    <w:rPr>
      <w:rFonts w:cs="Symbol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107">
    <w:name w:val="ListLabel 107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108">
    <w:name w:val="ListLabel 108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ListLabel109">
    <w:name w:val="ListLabel 109"/>
    <w:qFormat/>
    <w:rPr>
      <w:rFonts w:cs="Symbol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110">
    <w:name w:val="ListLabel 110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111">
    <w:name w:val="ListLabel 111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112">
    <w:name w:val="ListLabel 112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113">
    <w:name w:val="ListLabel 113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114">
    <w:name w:val="ListLabel 114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115">
    <w:name w:val="ListLabel 115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116">
    <w:name w:val="ListLabel 116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117">
    <w:name w:val="ListLabel 117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118">
    <w:name w:val="ListLabel 118"/>
    <w:qFormat/>
    <w:rPr>
      <w:rFonts w:cs="Symbol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119">
    <w:name w:val="ListLabel 119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120">
    <w:name w:val="ListLabel 120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121">
    <w:name w:val="ListLabel 121"/>
    <w:qFormat/>
    <w:rPr>
      <w:rFonts w:cs="Symbol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122">
    <w:name w:val="ListLabel 122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123">
    <w:name w:val="ListLabel 123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124">
    <w:name w:val="ListLabel 124"/>
    <w:qFormat/>
    <w:rPr>
      <w:rFonts w:cs="Symbol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125">
    <w:name w:val="ListLabel 125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126">
    <w:name w:val="ListLabel 126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127">
    <w:name w:val="ListLabel 127"/>
    <w:qFormat/>
    <w:rPr>
      <w:rFonts w:ascii="Arial" w:eastAsia="Arial Unicode MS" w:hAnsi="Arial" w:cs="Arial Unicode MS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0"/>
      <w:position w:val="0"/>
      <w:sz w:val="24"/>
      <w:szCs w:val="24"/>
      <w:highlight w:val="yellow"/>
      <w:u w:val="none"/>
      <w:vertAlign w:val="baseline"/>
      <w:lang w:val="en-US" w:eastAsia="zh-CN" w:bidi="hi-IN"/>
    </w:rPr>
  </w:style>
  <w:style w:type="character" w:customStyle="1" w:styleId="ListLabel128">
    <w:name w:val="ListLabel 128"/>
    <w:qFormat/>
    <w:rPr>
      <w:rFonts w:ascii="Times New Roman" w:hAnsi="Times New Roman"/>
      <w:color w:val="000000"/>
      <w:u w:val="none"/>
      <w:lang w:val="en-US"/>
    </w:rPr>
  </w:style>
  <w:style w:type="character" w:customStyle="1" w:styleId="ListLabel129">
    <w:name w:val="ListLabel 129"/>
    <w:qFormat/>
    <w:rPr>
      <w:color w:val="000080"/>
      <w:u w:val="single" w:color="000080"/>
      <w:lang w:val="en-US"/>
    </w:rPr>
  </w:style>
  <w:style w:type="character" w:customStyle="1" w:styleId="ListLabel130">
    <w:name w:val="ListLabel 130"/>
    <w:qFormat/>
    <w:rPr>
      <w:lang w:val="en-US"/>
    </w:rPr>
  </w:style>
  <w:style w:type="character" w:customStyle="1" w:styleId="ListLabel131">
    <w:name w:val="ListLabel 131"/>
    <w:qFormat/>
    <w:rPr>
      <w:color w:val="000080"/>
      <w:u w:val="single" w:color="000080"/>
      <w:lang w:val="pt-PT"/>
    </w:rPr>
  </w:style>
  <w:style w:type="character" w:customStyle="1" w:styleId="ListLabel132">
    <w:name w:val="ListLabel 132"/>
    <w:qFormat/>
    <w:rPr>
      <w:rFonts w:cs="Symbol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133">
    <w:name w:val="ListLabel 133"/>
    <w:qFormat/>
    <w:rPr>
      <w:rFonts w:ascii="ArialMT" w:hAnsi="ArialMT"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134">
    <w:name w:val="ListLabel 134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135">
    <w:name w:val="ListLabel 135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136">
    <w:name w:val="ListLabel 136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137">
    <w:name w:val="ListLabel 137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138">
    <w:name w:val="ListLabel 138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139">
    <w:name w:val="ListLabel 139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140">
    <w:name w:val="ListLabel 140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141">
    <w:name w:val="ListLabel 141"/>
    <w:qFormat/>
    <w:rPr>
      <w:rFonts w:cs="Symbol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142">
    <w:name w:val="ListLabel 142"/>
    <w:qFormat/>
    <w:rPr>
      <w:rFonts w:ascii="ArialMT" w:hAnsi="ArialMT"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143">
    <w:name w:val="ListLabel 143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144">
    <w:name w:val="ListLabel 144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145">
    <w:name w:val="ListLabel 145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146">
    <w:name w:val="ListLabel 146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147">
    <w:name w:val="ListLabel 147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148">
    <w:name w:val="ListLabel 148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149">
    <w:name w:val="ListLabel 149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150">
    <w:name w:val="ListLabel 150"/>
    <w:qFormat/>
    <w:rPr>
      <w:rFonts w:ascii="Arial" w:eastAsia="Arial Unicode MS" w:hAnsi="Arial" w:cs="Arial Unicode MS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0"/>
      <w:position w:val="0"/>
      <w:sz w:val="24"/>
      <w:szCs w:val="24"/>
      <w:highlight w:val="yellow"/>
      <w:u w:val="none"/>
      <w:vertAlign w:val="baseline"/>
      <w:lang w:val="en-US" w:eastAsia="zh-CN" w:bidi="hi-IN"/>
    </w:rPr>
  </w:style>
  <w:style w:type="character" w:customStyle="1" w:styleId="ListLabel151">
    <w:name w:val="ListLabel 151"/>
    <w:qFormat/>
    <w:rPr>
      <w:rFonts w:ascii="Times New Roman" w:hAnsi="Times New Roman"/>
      <w:color w:val="000000"/>
      <w:u w:val="none"/>
      <w:lang w:val="en-US"/>
    </w:rPr>
  </w:style>
  <w:style w:type="character" w:customStyle="1" w:styleId="ListLabel152">
    <w:name w:val="ListLabel 152"/>
    <w:qFormat/>
    <w:rPr>
      <w:color w:val="000080"/>
      <w:u w:val="single" w:color="000080"/>
      <w:lang w:val="en-US"/>
    </w:rPr>
  </w:style>
  <w:style w:type="character" w:customStyle="1" w:styleId="ListLabel153">
    <w:name w:val="ListLabel 153"/>
    <w:qFormat/>
    <w:rPr>
      <w:lang w:val="en-US"/>
    </w:rPr>
  </w:style>
  <w:style w:type="character" w:customStyle="1" w:styleId="ListLabel154">
    <w:name w:val="ListLabel 154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0"/>
      <w:position w:val="0"/>
      <w:sz w:val="24"/>
      <w:szCs w:val="24"/>
      <w:u w:val="none"/>
      <w:vertAlign w:val="baseline"/>
      <w:lang w:val="en-US" w:eastAsia="zh-CN" w:bidi="hi-IN"/>
    </w:rPr>
  </w:style>
  <w:style w:type="character" w:customStyle="1" w:styleId="ListLabel155">
    <w:name w:val="ListLabel 155"/>
    <w:qFormat/>
    <w:rPr>
      <w:rFonts w:cs="Symbol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156">
    <w:name w:val="ListLabel 156"/>
    <w:qFormat/>
    <w:rPr>
      <w:rFonts w:ascii="ArialMT" w:hAnsi="ArialMT"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157">
    <w:name w:val="ListLabel 157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158">
    <w:name w:val="ListLabel 158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159">
    <w:name w:val="ListLabel 159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160">
    <w:name w:val="ListLabel 160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161">
    <w:name w:val="ListLabel 161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162">
    <w:name w:val="ListLabel 162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163">
    <w:name w:val="ListLabel 163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164">
    <w:name w:val="ListLabel 164"/>
    <w:qFormat/>
    <w:rPr>
      <w:rFonts w:ascii="Arial" w:eastAsia="Arial Unicode MS" w:hAnsi="Arial" w:cs="Arial Unicode MS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0"/>
      <w:position w:val="0"/>
      <w:sz w:val="24"/>
      <w:szCs w:val="24"/>
      <w:highlight w:val="yellow"/>
      <w:u w:val="none"/>
      <w:vertAlign w:val="baseline"/>
      <w:lang w:val="en-US" w:eastAsia="zh-CN" w:bidi="hi-IN"/>
    </w:rPr>
  </w:style>
  <w:style w:type="character" w:customStyle="1" w:styleId="ListLabel165">
    <w:name w:val="ListLabel 165"/>
    <w:qFormat/>
    <w:rPr>
      <w:color w:val="000000"/>
      <w:u w:val="none"/>
      <w:lang w:val="en-US"/>
    </w:rPr>
  </w:style>
  <w:style w:type="character" w:customStyle="1" w:styleId="ListLabel166">
    <w:name w:val="ListLabel 166"/>
    <w:qFormat/>
    <w:rPr>
      <w:color w:val="000080"/>
      <w:u w:val="single" w:color="000080"/>
      <w:lang w:val="en-US"/>
    </w:rPr>
  </w:style>
  <w:style w:type="character" w:customStyle="1" w:styleId="ListLabel167">
    <w:name w:val="ListLabel 167"/>
    <w:qFormat/>
    <w:rPr>
      <w:lang w:val="en-US"/>
    </w:rPr>
  </w:style>
  <w:style w:type="character" w:customStyle="1" w:styleId="ListLabel168">
    <w:name w:val="ListLabel 168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0"/>
      <w:position w:val="0"/>
      <w:sz w:val="24"/>
      <w:szCs w:val="24"/>
      <w:u w:val="none"/>
      <w:vertAlign w:val="baseline"/>
      <w:lang w:val="en-US" w:eastAsia="zh-CN" w:bidi="hi-IN"/>
    </w:rPr>
  </w:style>
  <w:style w:type="character" w:customStyle="1" w:styleId="ListLabel169">
    <w:name w:val="ListLabel 169"/>
    <w:qFormat/>
    <w:rPr>
      <w:rFonts w:cs="Symbol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170">
    <w:name w:val="ListLabel 170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171">
    <w:name w:val="ListLabel 171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172">
    <w:name w:val="ListLabel 172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173">
    <w:name w:val="ListLabel 173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174">
    <w:name w:val="ListLabel 174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175">
    <w:name w:val="ListLabel 175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176">
    <w:name w:val="ListLabel 176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177">
    <w:name w:val="ListLabel 177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178">
    <w:name w:val="ListLabel 178"/>
    <w:qFormat/>
    <w:rPr>
      <w:rFonts w:ascii="Arial" w:eastAsia="Arial Unicode MS" w:hAnsi="Arial" w:cs="Arial Unicode MS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0"/>
      <w:position w:val="0"/>
      <w:sz w:val="24"/>
      <w:szCs w:val="24"/>
      <w:highlight w:val="yellow"/>
      <w:u w:val="none"/>
      <w:vertAlign w:val="baseline"/>
      <w:lang w:val="en-US" w:eastAsia="zh-CN" w:bidi="hi-IN"/>
    </w:rPr>
  </w:style>
  <w:style w:type="character" w:customStyle="1" w:styleId="ListLabel179">
    <w:name w:val="ListLabel 179"/>
    <w:qFormat/>
    <w:rPr>
      <w:color w:val="000000"/>
      <w:u w:val="none"/>
      <w:lang w:val="en-US"/>
    </w:rPr>
  </w:style>
  <w:style w:type="character" w:customStyle="1" w:styleId="ListLabel180">
    <w:name w:val="ListLabel 180"/>
    <w:qFormat/>
    <w:rPr>
      <w:color w:val="000080"/>
      <w:u w:val="single" w:color="000080"/>
      <w:lang w:val="en-US"/>
    </w:rPr>
  </w:style>
  <w:style w:type="character" w:customStyle="1" w:styleId="ListLabel181">
    <w:name w:val="ListLabel 181"/>
    <w:qFormat/>
    <w:rPr>
      <w:lang w:val="en-US"/>
    </w:rPr>
  </w:style>
  <w:style w:type="character" w:customStyle="1" w:styleId="ListLabel182">
    <w:name w:val="ListLabel 182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0"/>
      <w:position w:val="0"/>
      <w:sz w:val="24"/>
      <w:szCs w:val="24"/>
      <w:u w:val="none"/>
      <w:vertAlign w:val="baseline"/>
      <w:lang w:val="en-US" w:eastAsia="zh-CN" w:bidi="hi-IN"/>
    </w:rPr>
  </w:style>
  <w:style w:type="character" w:customStyle="1" w:styleId="ListLabel183">
    <w:name w:val="ListLabel 183"/>
    <w:qFormat/>
    <w:rPr>
      <w:rFonts w:cs="Symbol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184">
    <w:name w:val="ListLabel 184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185">
    <w:name w:val="ListLabel 185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186">
    <w:name w:val="ListLabel 186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187">
    <w:name w:val="ListLabel 187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188">
    <w:name w:val="ListLabel 188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189">
    <w:name w:val="ListLabel 189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190">
    <w:name w:val="ListLabel 190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191">
    <w:name w:val="ListLabel 191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192">
    <w:name w:val="ListLabel 192"/>
    <w:qFormat/>
    <w:rPr>
      <w:rFonts w:ascii="Arial" w:eastAsia="Arial Unicode MS" w:hAnsi="Arial" w:cs="Arial Unicode MS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0"/>
      <w:position w:val="0"/>
      <w:sz w:val="24"/>
      <w:szCs w:val="24"/>
      <w:highlight w:val="yellow"/>
      <w:u w:val="none"/>
      <w:vertAlign w:val="baseline"/>
      <w:lang w:val="en-US" w:eastAsia="zh-CN" w:bidi="hi-IN"/>
    </w:rPr>
  </w:style>
  <w:style w:type="character" w:customStyle="1" w:styleId="ListLabel193">
    <w:name w:val="ListLabel 193"/>
    <w:qFormat/>
    <w:rPr>
      <w:color w:val="000000"/>
      <w:u w:val="none"/>
      <w:lang w:val="en-US"/>
    </w:rPr>
  </w:style>
  <w:style w:type="character" w:customStyle="1" w:styleId="ListLabel194">
    <w:name w:val="ListLabel 194"/>
    <w:qFormat/>
    <w:rPr>
      <w:color w:val="000080"/>
      <w:u w:val="single" w:color="000080"/>
      <w:lang w:val="en-US"/>
    </w:rPr>
  </w:style>
  <w:style w:type="character" w:customStyle="1" w:styleId="ListLabel195">
    <w:name w:val="ListLabel 195"/>
    <w:qFormat/>
    <w:rPr>
      <w:lang w:val="en-US"/>
    </w:rPr>
  </w:style>
  <w:style w:type="character" w:customStyle="1" w:styleId="ListLabel196">
    <w:name w:val="ListLabel 196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0"/>
      <w:position w:val="0"/>
      <w:sz w:val="24"/>
      <w:szCs w:val="24"/>
      <w:u w:val="none"/>
      <w:vertAlign w:val="baseline"/>
      <w:lang w:val="en-US" w:eastAsia="zh-CN" w:bidi="hi-IN"/>
    </w:rPr>
  </w:style>
  <w:style w:type="character" w:customStyle="1" w:styleId="ListLabel197">
    <w:name w:val="ListLabel 197"/>
    <w:qFormat/>
    <w:rPr>
      <w:rFonts w:cs="Symbol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198">
    <w:name w:val="ListLabel 198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199">
    <w:name w:val="ListLabel 199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200">
    <w:name w:val="ListLabel 200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201">
    <w:name w:val="ListLabel 201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202">
    <w:name w:val="ListLabel 202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203">
    <w:name w:val="ListLabel 203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204">
    <w:name w:val="ListLabel 204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205">
    <w:name w:val="ListLabel 205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206">
    <w:name w:val="ListLabel 206"/>
    <w:qFormat/>
    <w:rPr>
      <w:rFonts w:ascii="Arial" w:eastAsia="Arial Unicode MS" w:hAnsi="Arial" w:cs="Arial Unicode MS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0"/>
      <w:position w:val="0"/>
      <w:sz w:val="24"/>
      <w:szCs w:val="24"/>
      <w:highlight w:val="yellow"/>
      <w:u w:val="none"/>
      <w:vertAlign w:val="baseline"/>
      <w:lang w:val="en-US" w:eastAsia="zh-CN" w:bidi="hi-IN"/>
    </w:rPr>
  </w:style>
  <w:style w:type="character" w:customStyle="1" w:styleId="ListLabel207">
    <w:name w:val="ListLabel 207"/>
    <w:qFormat/>
    <w:rPr>
      <w:color w:val="000000"/>
      <w:u w:val="none"/>
      <w:lang w:val="en-US"/>
    </w:rPr>
  </w:style>
  <w:style w:type="character" w:customStyle="1" w:styleId="ListLabel208">
    <w:name w:val="ListLabel 208"/>
    <w:qFormat/>
    <w:rPr>
      <w:color w:val="000080"/>
      <w:u w:val="single" w:color="000080"/>
      <w:lang w:val="en-US"/>
    </w:rPr>
  </w:style>
  <w:style w:type="character" w:customStyle="1" w:styleId="ListLabel209">
    <w:name w:val="ListLabel 209"/>
    <w:qFormat/>
    <w:rPr>
      <w:lang w:val="en-US"/>
    </w:rPr>
  </w:style>
  <w:style w:type="character" w:customStyle="1" w:styleId="ListLabel210">
    <w:name w:val="ListLabel 210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0"/>
      <w:position w:val="0"/>
      <w:sz w:val="24"/>
      <w:szCs w:val="24"/>
      <w:u w:val="none"/>
      <w:vertAlign w:val="baseline"/>
      <w:lang w:val="en-US" w:eastAsia="zh-CN" w:bidi="hi-IN"/>
    </w:rPr>
  </w:style>
  <w:style w:type="character" w:styleId="CommentReference">
    <w:name w:val="annotation reference"/>
    <w:basedOn w:val="DefaultParagraphFont"/>
    <w:qFormat/>
    <w:rPr>
      <w:sz w:val="18"/>
      <w:szCs w:val="18"/>
    </w:rPr>
  </w:style>
  <w:style w:type="character" w:customStyle="1" w:styleId="CommentTextChar">
    <w:name w:val="Comment Text Char"/>
    <w:basedOn w:val="DefaultParagraphFont"/>
    <w:qFormat/>
    <w:rPr>
      <w:rFonts w:ascii="Liberation Sans" w:hAnsi="Liberation Sans"/>
      <w:sz w:val="24"/>
      <w:szCs w:val="24"/>
      <w:lang w:eastAsia="en-US" w:bidi="ar-SA"/>
    </w:rPr>
  </w:style>
  <w:style w:type="character" w:customStyle="1" w:styleId="CommentSubjectChar">
    <w:name w:val="Comment Subject Char"/>
    <w:basedOn w:val="CommentTextChar"/>
    <w:qFormat/>
    <w:rPr>
      <w:rFonts w:ascii="Liberation Sans" w:hAnsi="Liberation Sans"/>
      <w:b/>
      <w:bCs/>
      <w:sz w:val="24"/>
      <w:szCs w:val="24"/>
      <w:lang w:eastAsia="en-US" w:bidi="ar-SA"/>
    </w:rPr>
  </w:style>
  <w:style w:type="character" w:customStyle="1" w:styleId="BalloonTextChar">
    <w:name w:val="Balloon Text Char"/>
    <w:basedOn w:val="DefaultParagraphFont"/>
    <w:qFormat/>
    <w:rPr>
      <w:rFonts w:ascii="Lucida Grande" w:hAnsi="Lucida Grande" w:cs="Lucida Grande"/>
      <w:sz w:val="18"/>
      <w:szCs w:val="18"/>
      <w:lang w:eastAsia="en-US" w:bidi="ar-SA"/>
    </w:rPr>
  </w:style>
  <w:style w:type="character" w:customStyle="1" w:styleId="ListLabel211">
    <w:name w:val="ListLabel 211"/>
    <w:qFormat/>
    <w:rPr>
      <w:rFonts w:cs="Symbol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212">
    <w:name w:val="ListLabel 212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213">
    <w:name w:val="ListLabel 213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214">
    <w:name w:val="ListLabel 214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215">
    <w:name w:val="ListLabel 215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216">
    <w:name w:val="ListLabel 216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217">
    <w:name w:val="ListLabel 217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218">
    <w:name w:val="ListLabel 218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219">
    <w:name w:val="ListLabel 219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220">
    <w:name w:val="ListLabel 220"/>
    <w:qFormat/>
    <w:rPr>
      <w:rFonts w:eastAsia="Arial Unicode MS"/>
    </w:rPr>
  </w:style>
  <w:style w:type="character" w:customStyle="1" w:styleId="ListLabel221">
    <w:name w:val="ListLabel 221"/>
    <w:qFormat/>
  </w:style>
  <w:style w:type="character" w:customStyle="1" w:styleId="ListLabel222">
    <w:name w:val="ListLabel 222"/>
    <w:qFormat/>
    <w:rPr>
      <w:rFonts w:cs="Arial Unicode MS"/>
      <w:color w:val="000000"/>
      <w:u w:val="none"/>
      <w:lang w:eastAsia="zh-CN" w:bidi="hi-IN"/>
    </w:rPr>
  </w:style>
  <w:style w:type="character" w:customStyle="1" w:styleId="ListLabel223">
    <w:name w:val="ListLabel 223"/>
    <w:qFormat/>
    <w:rPr>
      <w:rFonts w:cs="Symbol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224">
    <w:name w:val="ListLabel 224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225">
    <w:name w:val="ListLabel 225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226">
    <w:name w:val="ListLabel 226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227">
    <w:name w:val="ListLabel 227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228">
    <w:name w:val="ListLabel 228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229">
    <w:name w:val="ListLabel 229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230">
    <w:name w:val="ListLabel 230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231">
    <w:name w:val="ListLabel 231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232">
    <w:name w:val="ListLabel 232"/>
    <w:qFormat/>
    <w:rPr>
      <w:rFonts w:eastAsia="Arial Unicode MS"/>
    </w:rPr>
  </w:style>
  <w:style w:type="character" w:customStyle="1" w:styleId="ListLabel233">
    <w:name w:val="ListLabel 233"/>
    <w:qFormat/>
  </w:style>
  <w:style w:type="character" w:customStyle="1" w:styleId="ListLabel234">
    <w:name w:val="ListLabel 234"/>
    <w:qFormat/>
    <w:rPr>
      <w:rFonts w:cs="Arial Unicode MS"/>
      <w:color w:val="000000"/>
      <w:u w:val="none"/>
      <w:lang w:eastAsia="zh-CN" w:bidi="hi-IN"/>
    </w:rPr>
  </w:style>
  <w:style w:type="character" w:customStyle="1" w:styleId="ListLabel235">
    <w:name w:val="ListLabel 235"/>
    <w:qFormat/>
    <w:rPr>
      <w:rFonts w:cs="Symbol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236">
    <w:name w:val="ListLabel 236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237">
    <w:name w:val="ListLabel 237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238">
    <w:name w:val="ListLabel 238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239">
    <w:name w:val="ListLabel 239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240">
    <w:name w:val="ListLabel 240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241">
    <w:name w:val="ListLabel 241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242">
    <w:name w:val="ListLabel 242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243">
    <w:name w:val="ListLabel 243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244">
    <w:name w:val="ListLabel 244"/>
    <w:qFormat/>
    <w:rPr>
      <w:rFonts w:eastAsia="Arial Unicode MS"/>
    </w:rPr>
  </w:style>
  <w:style w:type="character" w:customStyle="1" w:styleId="ListLabel245">
    <w:name w:val="ListLabel 245"/>
    <w:qFormat/>
  </w:style>
  <w:style w:type="character" w:customStyle="1" w:styleId="ListLabel246">
    <w:name w:val="ListLabel 246"/>
    <w:qFormat/>
    <w:rPr>
      <w:rFonts w:cs="Arial Unicode MS"/>
      <w:color w:val="000000"/>
      <w:u w:val="none"/>
      <w:lang w:eastAsia="zh-CN" w:bidi="hi-IN"/>
    </w:rPr>
  </w:style>
  <w:style w:type="character" w:customStyle="1" w:styleId="ListLabel247">
    <w:name w:val="ListLabel 247"/>
    <w:qFormat/>
    <w:rPr>
      <w:rFonts w:cs="Symbol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248">
    <w:name w:val="ListLabel 248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249">
    <w:name w:val="ListLabel 249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250">
    <w:name w:val="ListLabel 250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251">
    <w:name w:val="ListLabel 251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252">
    <w:name w:val="ListLabel 252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253">
    <w:name w:val="ListLabel 253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254">
    <w:name w:val="ListLabel 254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255">
    <w:name w:val="ListLabel 255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256">
    <w:name w:val="ListLabel 256"/>
    <w:qFormat/>
    <w:rPr>
      <w:rFonts w:eastAsia="Arial Unicode MS"/>
    </w:rPr>
  </w:style>
  <w:style w:type="character" w:customStyle="1" w:styleId="ListLabel257">
    <w:name w:val="ListLabel 257"/>
    <w:qFormat/>
  </w:style>
  <w:style w:type="character" w:customStyle="1" w:styleId="ListLabel258">
    <w:name w:val="ListLabel 258"/>
    <w:qFormat/>
    <w:rPr>
      <w:rFonts w:cs="Arial Unicode MS"/>
      <w:color w:val="000000"/>
      <w:u w:val="none"/>
      <w:lang w:eastAsia="zh-CN" w:bidi="hi-IN"/>
    </w:rPr>
  </w:style>
  <w:style w:type="character" w:customStyle="1" w:styleId="ListLabel259">
    <w:name w:val="ListLabel 259"/>
    <w:qFormat/>
    <w:rPr>
      <w:rFonts w:cs="Symbol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260">
    <w:name w:val="ListLabel 260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261">
    <w:name w:val="ListLabel 261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262">
    <w:name w:val="ListLabel 262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263">
    <w:name w:val="ListLabel 263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264">
    <w:name w:val="ListLabel 264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265">
    <w:name w:val="ListLabel 265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266">
    <w:name w:val="ListLabel 266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267">
    <w:name w:val="ListLabel 267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268">
    <w:name w:val="ListLabel 268"/>
    <w:qFormat/>
    <w:rPr>
      <w:rFonts w:ascii="Liberation Sans" w:eastAsia="Arial Unicode MS" w:hAnsi="Liberation Sans"/>
      <w:sz w:val="24"/>
      <w:szCs w:val="24"/>
    </w:rPr>
  </w:style>
  <w:style w:type="character" w:customStyle="1" w:styleId="ListLabel269">
    <w:name w:val="ListLabel 269"/>
    <w:qFormat/>
    <w:rPr>
      <w:rFonts w:eastAsia="Arial Unicode MS"/>
    </w:rPr>
  </w:style>
  <w:style w:type="character" w:customStyle="1" w:styleId="ListLabel270">
    <w:name w:val="ListLabel 270"/>
    <w:qFormat/>
  </w:style>
  <w:style w:type="character" w:customStyle="1" w:styleId="ListLabel271">
    <w:name w:val="ListLabel 271"/>
    <w:qFormat/>
  </w:style>
  <w:style w:type="character" w:customStyle="1" w:styleId="ListLabel272">
    <w:name w:val="ListLabel 272"/>
    <w:qFormat/>
    <w:rPr>
      <w:rFonts w:cs="Arial Unicode MS"/>
      <w:color w:val="000000"/>
      <w:u w:val="single"/>
      <w:lang w:eastAsia="zh-CN" w:bidi="hi-IN"/>
    </w:rPr>
  </w:style>
  <w:style w:type="character" w:customStyle="1" w:styleId="ListLabel273">
    <w:name w:val="ListLabel 273"/>
    <w:qFormat/>
    <w:rPr>
      <w:rFonts w:cs="Symbol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274">
    <w:name w:val="ListLabel 274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275">
    <w:name w:val="ListLabel 275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276">
    <w:name w:val="ListLabel 276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277">
    <w:name w:val="ListLabel 277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278">
    <w:name w:val="ListLabel 278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279">
    <w:name w:val="ListLabel 279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280">
    <w:name w:val="ListLabel 280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281">
    <w:name w:val="ListLabel 281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282">
    <w:name w:val="ListLabel 282"/>
    <w:qFormat/>
    <w:rPr>
      <w:rFonts w:eastAsia="Arial Unicode MS"/>
      <w:sz w:val="24"/>
      <w:szCs w:val="24"/>
    </w:rPr>
  </w:style>
  <w:style w:type="character" w:customStyle="1" w:styleId="ListLabel283">
    <w:name w:val="ListLabel 283"/>
    <w:qFormat/>
    <w:rPr>
      <w:rFonts w:eastAsia="Arial Unicode MS"/>
    </w:rPr>
  </w:style>
  <w:style w:type="character" w:customStyle="1" w:styleId="ListLabel284">
    <w:name w:val="ListLabel 284"/>
    <w:qFormat/>
  </w:style>
  <w:style w:type="character" w:customStyle="1" w:styleId="ListLabel285">
    <w:name w:val="ListLabel 285"/>
    <w:qFormat/>
  </w:style>
  <w:style w:type="character" w:customStyle="1" w:styleId="ListLabel286">
    <w:name w:val="ListLabel 286"/>
    <w:qFormat/>
    <w:rPr>
      <w:rFonts w:cs="Arial Unicode MS"/>
      <w:color w:val="000000"/>
      <w:u w:val="single"/>
      <w:lang w:eastAsia="zh-CN" w:bidi="hi-IN"/>
    </w:rPr>
  </w:style>
  <w:style w:type="character" w:customStyle="1" w:styleId="ListLabel287">
    <w:name w:val="ListLabel 287"/>
    <w:qFormat/>
    <w:rPr>
      <w:rFonts w:cs="Symbol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288">
    <w:name w:val="ListLabel 288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289">
    <w:name w:val="ListLabel 289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290">
    <w:name w:val="ListLabel 290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291">
    <w:name w:val="ListLabel 291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292">
    <w:name w:val="ListLabel 292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293">
    <w:name w:val="ListLabel 293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294">
    <w:name w:val="ListLabel 294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295">
    <w:name w:val="ListLabel 295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296">
    <w:name w:val="ListLabel 296"/>
    <w:qFormat/>
    <w:rPr>
      <w:rFonts w:eastAsia="Arial Unicode MS"/>
      <w:color w:val="auto"/>
      <w:sz w:val="24"/>
      <w:szCs w:val="24"/>
    </w:rPr>
  </w:style>
  <w:style w:type="character" w:customStyle="1" w:styleId="ListLabel297">
    <w:name w:val="ListLabel 297"/>
    <w:qFormat/>
    <w:rPr>
      <w:rFonts w:eastAsia="Arial Unicode MS"/>
      <w:color w:val="auto"/>
    </w:rPr>
  </w:style>
  <w:style w:type="character" w:customStyle="1" w:styleId="ListLabel298">
    <w:name w:val="ListLabel 298"/>
    <w:qFormat/>
    <w:rPr>
      <w:color w:val="auto"/>
    </w:rPr>
  </w:style>
  <w:style w:type="character" w:customStyle="1" w:styleId="ListLabel299">
    <w:name w:val="ListLabel 299"/>
    <w:qFormat/>
    <w:rPr>
      <w:color w:val="auto"/>
    </w:rPr>
  </w:style>
  <w:style w:type="character" w:customStyle="1" w:styleId="ListLabel300">
    <w:name w:val="ListLabel 300"/>
    <w:qFormat/>
    <w:rPr>
      <w:rFonts w:cs="Arial Unicode MS"/>
      <w:color w:val="auto"/>
      <w:u w:val="single"/>
      <w:lang w:eastAsia="zh-CN" w:bidi="hi-IN"/>
    </w:rPr>
  </w:style>
  <w:style w:type="character" w:customStyle="1" w:styleId="ListLabel301">
    <w:name w:val="ListLabel 301"/>
    <w:qFormat/>
    <w:rPr>
      <w:rFonts w:cs="Symbol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302">
    <w:name w:val="ListLabel 302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303">
    <w:name w:val="ListLabel 303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304">
    <w:name w:val="ListLabel 304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305">
    <w:name w:val="ListLabel 305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306">
    <w:name w:val="ListLabel 306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307">
    <w:name w:val="ListLabel 307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308">
    <w:name w:val="ListLabel 308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309">
    <w:name w:val="ListLabel 309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310">
    <w:name w:val="ListLabel 310"/>
    <w:qFormat/>
    <w:rPr>
      <w:rFonts w:eastAsia="Arial Unicode MS"/>
      <w:color w:val="auto"/>
      <w:sz w:val="24"/>
      <w:szCs w:val="24"/>
    </w:rPr>
  </w:style>
  <w:style w:type="character" w:customStyle="1" w:styleId="ListLabel311">
    <w:name w:val="ListLabel 311"/>
    <w:qFormat/>
    <w:rPr>
      <w:rFonts w:eastAsia="Arial Unicode MS"/>
      <w:color w:val="auto"/>
    </w:rPr>
  </w:style>
  <w:style w:type="character" w:customStyle="1" w:styleId="ListLabel312">
    <w:name w:val="ListLabel 312"/>
    <w:qFormat/>
    <w:rPr>
      <w:color w:val="auto"/>
    </w:rPr>
  </w:style>
  <w:style w:type="character" w:customStyle="1" w:styleId="ListLabel313">
    <w:name w:val="ListLabel 313"/>
    <w:qFormat/>
    <w:rPr>
      <w:color w:val="auto"/>
    </w:rPr>
  </w:style>
  <w:style w:type="character" w:customStyle="1" w:styleId="ListLabel314">
    <w:name w:val="ListLabel 314"/>
    <w:qFormat/>
    <w:rPr>
      <w:rFonts w:cs="Arial Unicode MS"/>
      <w:color w:val="auto"/>
      <w:u w:val="single"/>
      <w:lang w:eastAsia="zh-CN" w:bidi="hi-IN"/>
    </w:rPr>
  </w:style>
  <w:style w:type="character" w:customStyle="1" w:styleId="ListLabel315">
    <w:name w:val="ListLabel 315"/>
    <w:qFormat/>
    <w:rPr>
      <w:rFonts w:cs="Symbol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316">
    <w:name w:val="ListLabel 316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317">
    <w:name w:val="ListLabel 317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318">
    <w:name w:val="ListLabel 318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319">
    <w:name w:val="ListLabel 319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320">
    <w:name w:val="ListLabel 320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321">
    <w:name w:val="ListLabel 321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322">
    <w:name w:val="ListLabel 322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323">
    <w:name w:val="ListLabel 323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324">
    <w:name w:val="ListLabel 324"/>
    <w:qFormat/>
    <w:rPr>
      <w:color w:val="auto"/>
    </w:rPr>
  </w:style>
  <w:style w:type="character" w:customStyle="1" w:styleId="ListLabel325">
    <w:name w:val="ListLabel 325"/>
    <w:qFormat/>
    <w:rPr>
      <w:rFonts w:cs="Symbol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326">
    <w:name w:val="ListLabel 326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327">
    <w:name w:val="ListLabel 327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328">
    <w:name w:val="ListLabel 328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329">
    <w:name w:val="ListLabel 329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330">
    <w:name w:val="ListLabel 330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331">
    <w:name w:val="ListLabel 331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332">
    <w:name w:val="ListLabel 332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character" w:customStyle="1" w:styleId="ListLabel333">
    <w:name w:val="ListLabel 333"/>
    <w:qFormat/>
    <w:rPr>
      <w:rFonts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position w:val="0"/>
      <w:sz w:val="24"/>
      <w:vertAlign w:val="baseline"/>
    </w:rPr>
  </w:style>
  <w:style w:type="paragraph" w:customStyle="1" w:styleId="Heading">
    <w:name w:val="Heading"/>
    <w:basedOn w:val="Normal"/>
    <w:next w:val="BodyText"/>
    <w:qFormat/>
    <w:pPr>
      <w:keepNext/>
      <w:shd w:val="clear" w:color="auto" w:fill="FFFFFF"/>
      <w:spacing w:before="240" w:after="120"/>
    </w:pPr>
    <w:rPr>
      <w:rFonts w:eastAsia="Noto Sans CJK SC Regular" w:cs="FreeSans"/>
      <w:sz w:val="28"/>
      <w:szCs w:val="28"/>
    </w:rPr>
  </w:style>
  <w:style w:type="paragraph" w:styleId="BodyText">
    <w:name w:val="Body Text"/>
    <w:basedOn w:val="Normal"/>
    <w:pPr>
      <w:keepNext/>
      <w:widowControl w:val="0"/>
      <w:spacing w:after="140" w:line="288" w:lineRule="auto"/>
      <w:jc w:val="left"/>
    </w:pPr>
    <w:rPr>
      <w:rFonts w:ascii="Arial" w:hAnsi="Arial" w:cs="Arial Unicode MS"/>
    </w:rPr>
  </w:style>
  <w:style w:type="paragraph" w:styleId="List">
    <w:name w:val="List"/>
    <w:basedOn w:val="BodyText"/>
    <w:pPr>
      <w:shd w:val="clear" w:color="auto" w:fill="FFFFFF"/>
    </w:pPr>
    <w:rPr>
      <w:rFonts w:ascii="Liberation Sans" w:hAnsi="Liberation Sans" w:cs="FreeSans"/>
    </w:rPr>
  </w:style>
  <w:style w:type="paragraph" w:styleId="Caption">
    <w:name w:val="caption"/>
    <w:basedOn w:val="Normal"/>
    <w:qFormat/>
    <w:pPr>
      <w:suppressLineNumbers/>
      <w:shd w:val="clear" w:color="auto" w:fill="FFFFFF"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Normal"/>
    <w:qFormat/>
    <w:pPr>
      <w:suppressLineNumbers/>
      <w:shd w:val="clear" w:color="auto" w:fill="FFFFFF"/>
    </w:pPr>
    <w:rPr>
      <w:rFonts w:cs="FreeSans"/>
    </w:rPr>
  </w:style>
  <w:style w:type="paragraph" w:styleId="Header">
    <w:name w:val="header"/>
    <w:basedOn w:val="Normal"/>
    <w:pPr>
      <w:keepNext/>
      <w:widowControl w:val="0"/>
      <w:tabs>
        <w:tab w:val="center" w:pos="4986"/>
        <w:tab w:val="right" w:pos="9972"/>
      </w:tabs>
      <w:spacing w:line="240" w:lineRule="auto"/>
      <w:jc w:val="left"/>
    </w:pPr>
    <w:rPr>
      <w:rFonts w:ascii="Arial" w:hAnsi="Arial" w:cs="Arial Unicode MS"/>
    </w:rPr>
  </w:style>
  <w:style w:type="paragraph" w:styleId="Footer">
    <w:name w:val="footer"/>
    <w:basedOn w:val="Normal"/>
    <w:pPr>
      <w:keepNext/>
      <w:widowControl w:val="0"/>
      <w:spacing w:line="240" w:lineRule="auto"/>
      <w:jc w:val="left"/>
    </w:pPr>
    <w:rPr>
      <w:rFonts w:ascii="Arial" w:eastAsia="Arial" w:hAnsi="Arial" w:cs="Arial"/>
    </w:rPr>
  </w:style>
  <w:style w:type="paragraph" w:styleId="Title">
    <w:name w:val="Title"/>
    <w:basedOn w:val="Heading"/>
    <w:qFormat/>
    <w:pPr>
      <w:keepNext w:val="0"/>
      <w:widowControl w:val="0"/>
      <w:spacing w:line="240" w:lineRule="auto"/>
      <w:jc w:val="left"/>
    </w:pPr>
    <w:rPr>
      <w:rFonts w:ascii="Arial" w:eastAsia="Arial Unicode MS" w:hAnsi="Arial" w:cs="Arial Unicode MS"/>
    </w:rPr>
  </w:style>
  <w:style w:type="paragraph" w:customStyle="1" w:styleId="berschrift3">
    <w:name w:val="Überschrift 3"/>
    <w:qFormat/>
    <w:pPr>
      <w:keepNext/>
      <w:widowControl w:val="0"/>
      <w:spacing w:before="140" w:after="120"/>
      <w:outlineLvl w:val="4"/>
    </w:pPr>
    <w:rPr>
      <w:rFonts w:ascii="Arial" w:eastAsia="Arial" w:hAnsi="Arial" w:cs="Arial"/>
      <w:b/>
      <w:bCs/>
      <w:sz w:val="28"/>
      <w:szCs w:val="28"/>
    </w:rPr>
  </w:style>
  <w:style w:type="paragraph" w:styleId="TOC4">
    <w:name w:val="toc 4"/>
    <w:basedOn w:val="Index"/>
    <w:pPr>
      <w:keepNext/>
      <w:ind w:firstLine="567"/>
      <w:jc w:val="left"/>
    </w:pPr>
    <w:rPr>
      <w:rFonts w:ascii="Times New Roman" w:eastAsia="Times New Roman" w:hAnsi="Times New Roman" w:cs="Times New Roman"/>
      <w:color w:val="000000"/>
    </w:rPr>
  </w:style>
  <w:style w:type="paragraph" w:styleId="TOC5">
    <w:name w:val="toc 5"/>
    <w:basedOn w:val="Index"/>
    <w:pPr>
      <w:keepNext/>
      <w:jc w:val="left"/>
    </w:pPr>
    <w:rPr>
      <w:rFonts w:ascii="Times New Roman" w:eastAsia="Times New Roman" w:hAnsi="Times New Roman" w:cs="Times New Roman"/>
      <w:color w:val="000000"/>
    </w:rPr>
  </w:style>
  <w:style w:type="paragraph" w:customStyle="1" w:styleId="TextA">
    <w:name w:val="Text A"/>
    <w:qFormat/>
    <w:pPr>
      <w:keepNext/>
      <w:widowControl w:val="0"/>
    </w:pPr>
    <w:rPr>
      <w:rFonts w:ascii="Arial" w:hAnsi="Arial" w:cs="Arial Unicode MS"/>
      <w:sz w:val="24"/>
      <w:szCs w:val="24"/>
    </w:rPr>
  </w:style>
  <w:style w:type="paragraph" w:customStyle="1" w:styleId="Standard">
    <w:name w:val="Standard"/>
    <w:qFormat/>
    <w:pPr>
      <w:keepNext/>
    </w:pPr>
    <w:rPr>
      <w:rFonts w:ascii="Helvetica Neue" w:eastAsia="Helvetica Neue" w:hAnsi="Helvetica Neue" w:cs="Helvetica Neue"/>
      <w:color w:val="000000"/>
      <w:sz w:val="22"/>
      <w:szCs w:val="22"/>
    </w:rPr>
  </w:style>
  <w:style w:type="paragraph" w:customStyle="1" w:styleId="Textkrper">
    <w:name w:val="Textkörper"/>
    <w:qFormat/>
    <w:pPr>
      <w:keepNext/>
      <w:widowControl w:val="0"/>
      <w:spacing w:after="140" w:line="288" w:lineRule="auto"/>
    </w:pPr>
    <w:rPr>
      <w:rFonts w:eastAsia="Times New Roman"/>
      <w:sz w:val="24"/>
      <w:szCs w:val="24"/>
    </w:rPr>
  </w:style>
  <w:style w:type="paragraph" w:styleId="TOAHeading">
    <w:name w:val="toa heading"/>
    <w:basedOn w:val="Heading"/>
    <w:qFormat/>
    <w:pPr>
      <w:suppressLineNumbers/>
    </w:pPr>
    <w:rPr>
      <w:b/>
      <w:bCs/>
      <w:sz w:val="32"/>
      <w:szCs w:val="32"/>
    </w:rPr>
  </w:style>
  <w:style w:type="paragraph" w:styleId="TOC1">
    <w:name w:val="toc 1"/>
    <w:basedOn w:val="Index"/>
  </w:style>
  <w:style w:type="paragraph" w:styleId="TOC2">
    <w:name w:val="toc 2"/>
    <w:basedOn w:val="Index"/>
  </w:style>
  <w:style w:type="paragraph" w:styleId="TOC3">
    <w:name w:val="toc 3"/>
    <w:basedOn w:val="Index"/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CommentText">
    <w:name w:val="annotation text"/>
    <w:basedOn w:val="Normal"/>
    <w:qFormat/>
    <w:pPr>
      <w:spacing w:line="240" w:lineRule="auto"/>
    </w:pPr>
  </w:style>
  <w:style w:type="paragraph" w:styleId="CommentSubject">
    <w:name w:val="annotation subject"/>
    <w:basedOn w:val="CommentText"/>
    <w:qFormat/>
    <w:rPr>
      <w:b/>
      <w:bCs/>
      <w:sz w:val="20"/>
      <w:szCs w:val="20"/>
    </w:rPr>
  </w:style>
  <w:style w:type="paragraph" w:styleId="BalloonText">
    <w:name w:val="Balloon Text"/>
    <w:basedOn w:val="Normal"/>
    <w:qFormat/>
    <w:pPr>
      <w:spacing w:line="240" w:lineRule="auto"/>
    </w:pPr>
    <w:rPr>
      <w:rFonts w:ascii="Lucida Grande" w:hAnsi="Lucida Grande" w:cs="Lucida Grande"/>
      <w:sz w:val="18"/>
      <w:szCs w:val="18"/>
    </w:rPr>
  </w:style>
  <w:style w:type="paragraph" w:customStyle="1" w:styleId="Textkrper1">
    <w:name w:val="Textkörper1"/>
    <w:qFormat/>
    <w:pPr>
      <w:widowControl w:val="0"/>
      <w:spacing w:after="140" w:line="288" w:lineRule="auto"/>
    </w:pPr>
    <w:rPr>
      <w:rFonts w:cs="Liberation Serif"/>
      <w:sz w:val="24"/>
      <w:szCs w:val="24"/>
      <w:lang w:eastAsia="hi-IN"/>
    </w:rPr>
  </w:style>
  <w:style w:type="paragraph" w:customStyle="1" w:styleId="berschrift31">
    <w:name w:val="Überschrift 31"/>
    <w:qFormat/>
    <w:pPr>
      <w:widowControl w:val="0"/>
      <w:spacing w:before="140" w:after="120"/>
    </w:pPr>
    <w:rPr>
      <w:rFonts w:cs="Liberation Serif"/>
      <w:b/>
      <w:sz w:val="24"/>
      <w:szCs w:val="24"/>
      <w:lang w:eastAsia="hi-IN"/>
    </w:rPr>
  </w:style>
  <w:style w:type="paragraph" w:customStyle="1" w:styleId="Standard1">
    <w:name w:val="Standard1"/>
    <w:qFormat/>
    <w:pPr>
      <w:suppressAutoHyphens/>
      <w:spacing w:before="57" w:after="57" w:line="480" w:lineRule="auto"/>
      <w:jc w:val="both"/>
    </w:pPr>
    <w:rPr>
      <w:rFonts w:ascii="Arial" w:hAnsi="Arial" w:cs="Liberation Serif"/>
      <w:color w:val="000000"/>
      <w:sz w:val="24"/>
      <w:szCs w:val="24"/>
      <w:lang w:eastAsia="hi-IN"/>
    </w:rPr>
  </w:style>
  <w:style w:type="paragraph" w:customStyle="1" w:styleId="Titel1">
    <w:name w:val="Titel1"/>
    <w:qFormat/>
    <w:pPr>
      <w:keepNext/>
      <w:widowControl w:val="0"/>
      <w:suppressAutoHyphens/>
      <w:spacing w:before="240" w:after="120"/>
      <w:jc w:val="center"/>
    </w:pPr>
    <w:rPr>
      <w:rFonts w:ascii="Arial" w:hAnsi="Arial" w:cs="Liberation Serif"/>
      <w:b/>
      <w:sz w:val="56"/>
      <w:szCs w:val="24"/>
      <w:lang w:eastAsia="hi-IN"/>
    </w:rPr>
  </w:style>
  <w:style w:type="paragraph" w:customStyle="1" w:styleId="Kopfzeile1">
    <w:name w:val="Kopfzeile1"/>
    <w:qFormat/>
    <w:pPr>
      <w:tabs>
        <w:tab w:val="center" w:pos="4819"/>
        <w:tab w:val="right" w:pos="9638"/>
      </w:tabs>
      <w:suppressAutoHyphens/>
    </w:pPr>
    <w:rPr>
      <w:rFonts w:ascii="Frutiger LT 45 Light" w:hAnsi="Frutiger LT 45 Light" w:cs="Liberation Serif"/>
      <w:sz w:val="24"/>
      <w:szCs w:val="24"/>
      <w:lang w:eastAsia="hi-IN"/>
    </w:rPr>
  </w:style>
  <w:style w:type="paragraph" w:styleId="Subtitle">
    <w:name w:val="Subtitle"/>
    <w:basedOn w:val="Heading"/>
    <w:next w:val="BodyText"/>
    <w:qFormat/>
    <w:pPr>
      <w:spacing w:before="60"/>
      <w:jc w:val="center"/>
    </w:pPr>
    <w:rPr>
      <w:sz w:val="36"/>
      <w:szCs w:val="36"/>
    </w:rPr>
  </w:style>
  <w:style w:type="paragraph" w:customStyle="1" w:styleId="ListContents">
    <w:name w:val="List Contents"/>
    <w:basedOn w:val="Normal"/>
    <w:qFormat/>
    <w:pPr>
      <w:ind w:left="567"/>
    </w:pPr>
  </w:style>
  <w:style w:type="paragraph" w:customStyle="1" w:styleId="ListHeading">
    <w:name w:val="List Heading"/>
    <w:basedOn w:val="Normal"/>
    <w:next w:val="ListContents"/>
    <w:qFormat/>
  </w:style>
  <w:style w:type="numbering" w:customStyle="1" w:styleId="ImportierterStil2">
    <w:name w:val="Importierter Stil: 2"/>
    <w:qFormat/>
  </w:style>
  <w:style w:type="numbering" w:customStyle="1" w:styleId="ImportierterStil3">
    <w:name w:val="Importierter Stil: 3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19545</TotalTime>
  <Pages>3</Pages>
  <Words>523</Words>
  <Characters>3015</Characters>
  <Application>Microsoft Office Word</Application>
  <DocSecurity>0</DocSecurity>
  <Lines>54</Lines>
  <Paragraphs>23</Paragraphs>
  <ScaleCrop>false</ScaleCrop>
  <Company/>
  <LinksUpToDate>false</LinksUpToDate>
  <CharactersWithSpaces>3515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Kristen Panfilio</dc:creator>
  <dc:description/>
  <cp:lastModifiedBy>AFRENACIA</cp:lastModifiedBy>
  <cp:revision>50</cp:revision>
  <cp:lastPrinted>2019-04-05T15:29:00Z</cp:lastPrinted>
  <dcterms:created xsi:type="dcterms:W3CDTF">2018-12-06T14:43:00Z</dcterms:created>
  <dcterms:modified xsi:type="dcterms:W3CDTF">2019-08-29T01:29:00Z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