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0E3F9" w14:textId="5488291B" w:rsidR="008D14C7" w:rsidRDefault="00495CBF" w:rsidP="008D14C7">
      <w:pPr>
        <w:pStyle w:val="Titre1"/>
        <w:jc w:val="center"/>
      </w:pPr>
      <w:r>
        <w:t>ADDITION</w:t>
      </w:r>
      <w:r w:rsidR="00563CC5">
        <w:t xml:space="preserve">AL FILE 1 : </w:t>
      </w:r>
      <w:r w:rsidR="008D14C7">
        <w:t>SUPPLEMENTARY TABLES</w:t>
      </w:r>
    </w:p>
    <w:p w14:paraId="0487B51D" w14:textId="77777777" w:rsidR="008D14C7" w:rsidRPr="008D14C7" w:rsidRDefault="008D14C7" w:rsidP="008D14C7"/>
    <w:bookmarkStart w:id="0" w:name="_GoBack"/>
    <w:bookmarkEnd w:id="0"/>
    <w:p w14:paraId="133BAA44" w14:textId="4E2B0A8E" w:rsidR="009F25E8" w:rsidRDefault="008D14C7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r>
        <w:fldChar w:fldCharType="begin"/>
      </w:r>
      <w:r>
        <w:instrText xml:space="preserve"> TOC \h \z \c "Table  S" </w:instrText>
      </w:r>
      <w:r>
        <w:fldChar w:fldCharType="separate"/>
      </w:r>
      <w:hyperlink w:anchor="_Toc19565586" w:history="1">
        <w:r w:rsidR="009F25E8" w:rsidRPr="0038600E">
          <w:rPr>
            <w:rStyle w:val="Lienhypertexte"/>
            <w:noProof/>
          </w:rPr>
          <w:t>Table  S1: Summary of sequencing data used during the assembly process provided by ALLPATHS-LG.</w:t>
        </w:r>
        <w:r w:rsidR="009F25E8">
          <w:rPr>
            <w:noProof/>
            <w:webHidden/>
          </w:rPr>
          <w:tab/>
        </w:r>
        <w:r w:rsidR="009F25E8">
          <w:rPr>
            <w:noProof/>
            <w:webHidden/>
          </w:rPr>
          <w:fldChar w:fldCharType="begin"/>
        </w:r>
        <w:r w:rsidR="009F25E8">
          <w:rPr>
            <w:noProof/>
            <w:webHidden/>
          </w:rPr>
          <w:instrText xml:space="preserve"> PAGEREF _Toc19565586 \h </w:instrText>
        </w:r>
        <w:r w:rsidR="009F25E8">
          <w:rPr>
            <w:noProof/>
            <w:webHidden/>
          </w:rPr>
        </w:r>
        <w:r w:rsidR="009F25E8">
          <w:rPr>
            <w:noProof/>
            <w:webHidden/>
          </w:rPr>
          <w:fldChar w:fldCharType="separate"/>
        </w:r>
        <w:r w:rsidR="009F25E8">
          <w:rPr>
            <w:noProof/>
            <w:webHidden/>
          </w:rPr>
          <w:t>2</w:t>
        </w:r>
        <w:r w:rsidR="009F25E8">
          <w:rPr>
            <w:noProof/>
            <w:webHidden/>
          </w:rPr>
          <w:fldChar w:fldCharType="end"/>
        </w:r>
      </w:hyperlink>
    </w:p>
    <w:p w14:paraId="72FFAE32" w14:textId="215F759E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87" w:history="1">
        <w:r w:rsidRPr="0038600E">
          <w:rPr>
            <w:rStyle w:val="Lienhypertexte"/>
            <w:noProof/>
          </w:rPr>
          <w:t>Table  S2: Classification by the Affymetrix® pipeline of 84,994 BP probes based on cluster number, separation, variance, and call rate. A) Probes recommended for genotyping, B) Probes not recommended for genotyping.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CA968B" w14:textId="1420F77A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88" w:history="1">
        <w:r w:rsidRPr="0038600E">
          <w:rPr>
            <w:rStyle w:val="Lienhypertexte"/>
            <w:noProof/>
          </w:rPr>
          <w:t>Table  S3: Classification by the Affymetrix® pipeline of 163,278 OTV probes based on cluster number, separation, variance, and call rate. A) Probes recommended for genotyping B) Probes not recommended probes for genotyping.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7FE3F5E" w14:textId="00187E99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89" w:history="1">
        <w:r w:rsidRPr="0038600E">
          <w:rPr>
            <w:rStyle w:val="Lienhypertexte"/>
            <w:noProof/>
          </w:rPr>
          <w:t>Table  S4: Classification by the Affymetrix® pipeline of 414,500 MONO probes, based on cluster number, separation, variance, and call rate. A) Probes recommended for genotyping B) Probes not recommended for genotyping.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FD1D011" w14:textId="53C970CB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90" w:history="1">
        <w:r w:rsidRPr="0038600E">
          <w:rPr>
            <w:rStyle w:val="Lienhypertexte"/>
            <w:noProof/>
          </w:rPr>
          <w:t>Table  S5: Effect of probe number within InDels on average percentage of missing data, of genotypes absent and genotypes not fully concordant.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27EAA0" w14:textId="047819EB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91" w:history="1">
        <w:r w:rsidRPr="0038600E">
          <w:rPr>
            <w:rStyle w:val="Lienhypertexte"/>
            <w:noProof/>
          </w:rPr>
          <w:t>Table  S6: Simulation of genotyping error rates for 362 lines and 10,000 InDels called by various numbers of probes with a probe genotyping error rate ranging from 1% to 10%.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960DCC8" w14:textId="4A6528A3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92" w:history="1">
        <w:r w:rsidRPr="0038600E">
          <w:rPr>
            <w:rStyle w:val="Lienhypertexte"/>
            <w:noProof/>
          </w:rPr>
          <w:t>Table  S7: Comparison of reproducibility between 5 DNA replicates of hybrid F1 according to probes type and observed clustering.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402CAA3" w14:textId="14BA6968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93" w:history="1">
        <w:r w:rsidRPr="0038600E">
          <w:rPr>
            <w:rStyle w:val="Lienhypertexte"/>
            <w:noProof/>
          </w:rPr>
          <w:t>Table  S8: Mendelian inheritance of 12 hybrids F1 derived from 9 different parental inbred lines for 46,382 BP probes passing Affymetrix quality control and polymorphic.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A248AEF" w14:textId="741B4D21" w:rsidR="009F25E8" w:rsidRDefault="009F25E8">
      <w:pPr>
        <w:pStyle w:val="Tabledesillustrations"/>
        <w:tabs>
          <w:tab w:val="right" w:leader="dot" w:pos="9678"/>
        </w:tabs>
        <w:rPr>
          <w:rFonts w:asciiTheme="minorHAnsi" w:eastAsiaTheme="minorEastAsia" w:hAnsiTheme="minorHAnsi" w:cstheme="minorBidi"/>
          <w:noProof/>
          <w:lang w:val="fr-FR" w:eastAsia="fr-FR"/>
        </w:rPr>
      </w:pPr>
      <w:hyperlink w:anchor="_Toc19565594" w:history="1">
        <w:r w:rsidRPr="0038600E">
          <w:rPr>
            <w:rStyle w:val="Lienhypertexte"/>
            <w:noProof/>
          </w:rPr>
          <w:t>Table  S9: Comparison of the reproducibility of InDels and SNP genotyping between 13 maize varieties replicated on 50K Illumina SNP and Affymetrix® Axiom® InDel arrays.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_Toc19565594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7EECCF5" w14:textId="4D09FCFF" w:rsidR="00136AF8" w:rsidRDefault="008D14C7" w:rsidP="00136AF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fldChar w:fldCharType="end"/>
      </w:r>
      <w:r w:rsidR="00136AF8">
        <w:br w:type="page"/>
      </w:r>
    </w:p>
    <w:p w14:paraId="62BC7E72" w14:textId="2BAC6CA0" w:rsidR="00536D2F" w:rsidRPr="0024781E" w:rsidRDefault="00536D2F" w:rsidP="00536D2F">
      <w:pPr>
        <w:pStyle w:val="Lgende"/>
      </w:pPr>
      <w:bookmarkStart w:id="1" w:name="_Toc19565586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1</w:t>
      </w:r>
      <w:r>
        <w:fldChar w:fldCharType="end"/>
      </w:r>
      <w:r>
        <w:t>:</w:t>
      </w:r>
      <w:r w:rsidRPr="0024781E">
        <w:t xml:space="preserve"> </w:t>
      </w:r>
      <w:r>
        <w:t>Summary of sequencing data used during the assembly process provided by ALLPATHS-LG.</w:t>
      </w:r>
      <w:bookmarkEnd w:id="1"/>
    </w:p>
    <w:tbl>
      <w:tblPr>
        <w:tblW w:w="8931" w:type="dxa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134"/>
        <w:gridCol w:w="709"/>
        <w:gridCol w:w="1701"/>
        <w:gridCol w:w="1276"/>
        <w:gridCol w:w="992"/>
        <w:gridCol w:w="709"/>
        <w:gridCol w:w="1417"/>
        <w:gridCol w:w="993"/>
      </w:tblGrid>
      <w:tr w:rsidR="00536D2F" w:rsidRPr="00E15249" w14:paraId="474BFB4D" w14:textId="77777777" w:rsidTr="003F7B5F">
        <w:trPr>
          <w:trHeight w:val="300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BBC4B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>Inbred lines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38422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>Type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0BBA3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>Distance R1-R2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B00ED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n</w:t>
            </w: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reads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F8473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>% used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90F62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>scov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01A1D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n</w:t>
            </w: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pairs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69982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b/>
                <w:bCs/>
                <w:color w:val="000000"/>
                <w:lang w:eastAsia="fr-FR"/>
              </w:rPr>
              <w:t>pcov</w:t>
            </w:r>
          </w:p>
        </w:tc>
      </w:tr>
      <w:tr w:rsidR="00536D2F" w:rsidRPr="00E15249" w14:paraId="2D1E6C53" w14:textId="77777777" w:rsidTr="003F7B5F">
        <w:trPr>
          <w:trHeight w:val="300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F4821A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0412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PE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2492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-36 (+/- 27)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BC72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516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844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994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3F3A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18.2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576F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8.5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FC1D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174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374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819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C69E" w14:textId="77777777" w:rsidR="00536D2F" w:rsidRPr="008F53FC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15.7</w:t>
            </w:r>
          </w:p>
        </w:tc>
      </w:tr>
      <w:tr w:rsidR="00536D2F" w:rsidRPr="00E15249" w14:paraId="060FD28A" w14:textId="77777777" w:rsidTr="003F7B5F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2E663A" w14:textId="77777777" w:rsidR="00536D2F" w:rsidRPr="00A112DC" w:rsidRDefault="00536D2F" w:rsidP="003F7B5F">
            <w:pPr>
              <w:spacing w:after="0" w:line="240" w:lineRule="auto"/>
              <w:rPr>
                <w:rFonts w:eastAsia="Times New Roman" w:cs="Calibri"/>
                <w:color w:val="00000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69C8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E5A9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26 (+/- 38)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8A98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972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86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A8FD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32.9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9520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5.7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D4B3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27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367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BC55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11.8</w:t>
            </w:r>
          </w:p>
        </w:tc>
      </w:tr>
      <w:tr w:rsidR="00536D2F" w:rsidRPr="00E15249" w14:paraId="10F0C1D6" w14:textId="77777777" w:rsidTr="003F7B5F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C9A74" w14:textId="77777777" w:rsidR="00536D2F" w:rsidRPr="00E15249" w:rsidRDefault="00536D2F" w:rsidP="003F7B5F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0EF7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0BD66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181 (+/- 55)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B736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219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355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916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858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22.3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8ADA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8.6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A71C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47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582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696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B5D0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33.3</w:t>
            </w:r>
          </w:p>
        </w:tc>
      </w:tr>
      <w:tr w:rsidR="00536D2F" w:rsidRPr="00E15249" w14:paraId="20C9A3F9" w14:textId="77777777" w:rsidTr="003F7B5F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48D6FA" w14:textId="77777777" w:rsidR="00536D2F" w:rsidRPr="00E15249" w:rsidRDefault="00536D2F" w:rsidP="003F7B5F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236B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773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Total PE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6847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833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487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5512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4EE2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31.3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088B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174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374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B188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76.3</w:t>
            </w:r>
          </w:p>
        </w:tc>
      </w:tr>
      <w:tr w:rsidR="00536D2F" w:rsidRPr="00E15249" w14:paraId="4664513C" w14:textId="77777777" w:rsidTr="003F7B5F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A43AB5" w14:textId="77777777" w:rsidR="00536D2F" w:rsidRPr="00E15249" w:rsidRDefault="00536D2F" w:rsidP="003F7B5F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D14E3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707ED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2153 (+/- 262)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80988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565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822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278C0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17.2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F4F7F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16.4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96446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18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850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205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8A08F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108.4</w:t>
            </w:r>
          </w:p>
        </w:tc>
      </w:tr>
      <w:tr w:rsidR="00536D2F" w:rsidRPr="00E15249" w14:paraId="558BE72B" w14:textId="77777777" w:rsidTr="003F7B5F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8D48FC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C103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AB62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C583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-37 (+/- 15)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16A0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823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506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904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980B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31.9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C65F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36.4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10F1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246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941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948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ACA4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61.9</w:t>
            </w:r>
          </w:p>
        </w:tc>
      </w:tr>
      <w:tr w:rsidR="00536D2F" w:rsidRPr="00E15249" w14:paraId="38329FD1" w14:textId="77777777" w:rsidTr="003F7B5F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30436B" w14:textId="77777777" w:rsidR="00536D2F" w:rsidRPr="00E15249" w:rsidRDefault="00536D2F" w:rsidP="003F7B5F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7682B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3FCA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2898 (+/- 150)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18EDA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652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864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233C4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9.6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88F43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8.6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CEBDD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11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167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486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12DB0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69.7</w:t>
            </w:r>
          </w:p>
        </w:tc>
      </w:tr>
      <w:tr w:rsidR="00536D2F" w:rsidRPr="00E15249" w14:paraId="3EC8F9EF" w14:textId="77777777" w:rsidTr="003F7B5F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29D777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P</w:t>
            </w:r>
            <w:r>
              <w:rPr>
                <w:rFonts w:eastAsia="Times New Roman" w:cs="Calibri"/>
                <w:color w:val="000000"/>
                <w:lang w:eastAsia="fr-FR"/>
              </w:rPr>
              <w:t>H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AF19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14C4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-26 (+/- 16)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965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754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615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7509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25.5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886D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27.9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933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217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832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7C9B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59.1</w:t>
            </w:r>
          </w:p>
        </w:tc>
      </w:tr>
      <w:tr w:rsidR="00536D2F" w:rsidRPr="00E15249" w14:paraId="33F38689" w14:textId="77777777" w:rsidTr="003F7B5F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29256F" w14:textId="77777777" w:rsidR="00536D2F" w:rsidRPr="00E15249" w:rsidRDefault="00536D2F" w:rsidP="003F7B5F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DE479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MP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2C4E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3053 (+/- 177)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9C989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631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282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555E6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8.5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D3D2E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7.3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10BD1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10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592</w:t>
            </w:r>
            <w:r>
              <w:rPr>
                <w:rFonts w:eastAsia="Times New Roman" w:cs="Calibri"/>
                <w:color w:val="000000"/>
                <w:lang w:eastAsia="fr-FR"/>
              </w:rPr>
              <w:t>,</w:t>
            </w:r>
            <w:r w:rsidRPr="00E15249">
              <w:rPr>
                <w:rFonts w:eastAsia="Times New Roman" w:cs="Calibri"/>
                <w:color w:val="000000"/>
                <w:lang w:eastAsia="fr-FR"/>
              </w:rPr>
              <w:t>560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F1F60" w14:textId="77777777" w:rsidR="00536D2F" w:rsidRPr="00E15249" w:rsidRDefault="00536D2F" w:rsidP="003F7B5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E15249">
              <w:rPr>
                <w:rFonts w:eastAsia="Times New Roman" w:cs="Calibri"/>
                <w:color w:val="000000"/>
                <w:lang w:eastAsia="fr-FR"/>
              </w:rPr>
              <w:t>69</w:t>
            </w:r>
          </w:p>
        </w:tc>
      </w:tr>
    </w:tbl>
    <w:p w14:paraId="07D4B8E9" w14:textId="5CDE12C4" w:rsidR="00536D2F" w:rsidRDefault="00536D2F" w:rsidP="00536D2F">
      <w:pPr>
        <w:pStyle w:val="Lgende"/>
        <w:keepNext/>
      </w:pPr>
      <w:r>
        <w:t>Type: Type of library with PE=Paired End and MP = Mate Paired ; Distance R1-R2 = Average Insert Size with standard deviation in bracket ;</w:t>
      </w:r>
      <w:r w:rsidRPr="00E4215D">
        <w:t>n reads (number of reads in input)</w:t>
      </w:r>
      <w:r w:rsidRPr="00AB3AE5">
        <w:t xml:space="preserve"> %_used (% of reads assembled)</w:t>
      </w:r>
      <w:r>
        <w:t xml:space="preserve"> </w:t>
      </w:r>
      <w:r w:rsidRPr="00AB3AE5">
        <w:t>;</w:t>
      </w:r>
      <w:r w:rsidRPr="00E4215D">
        <w:t xml:space="preserve"> scov (sequence cove</w:t>
      </w:r>
      <w:r w:rsidRPr="00AB3AE5">
        <w:t>rage)</w:t>
      </w:r>
      <w:r>
        <w:t xml:space="preserve"> ;</w:t>
      </w:r>
      <w:r w:rsidRPr="00AB3AE5">
        <w:t xml:space="preserve"> </w:t>
      </w:r>
      <w:r w:rsidRPr="00E4215D">
        <w:t xml:space="preserve"> n_pairs (number of valid pairs assembled) </w:t>
      </w:r>
      <w:r>
        <w:t xml:space="preserve">; </w:t>
      </w:r>
      <w:r w:rsidRPr="00E4215D">
        <w:t>pcov (physical coverage Sequence).</w:t>
      </w:r>
      <w:r>
        <w:rPr>
          <w:rFonts w:cs="Times New Roman"/>
          <w:i w:val="0"/>
          <w:iCs w:val="0"/>
          <w:sz w:val="22"/>
          <w:szCs w:val="22"/>
        </w:rPr>
        <w:br w:type="page"/>
      </w:r>
    </w:p>
    <w:tbl>
      <w:tblPr>
        <w:tblW w:w="90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6"/>
        <w:gridCol w:w="1195"/>
        <w:gridCol w:w="1494"/>
        <w:gridCol w:w="77"/>
        <w:gridCol w:w="1642"/>
        <w:gridCol w:w="1584"/>
        <w:gridCol w:w="93"/>
      </w:tblGrid>
      <w:tr w:rsidR="00136AF8" w:rsidRPr="00255038" w14:paraId="089ECBB7" w14:textId="77777777" w:rsidTr="00536D2F">
        <w:trPr>
          <w:trHeight w:val="638"/>
        </w:trPr>
        <w:tc>
          <w:tcPr>
            <w:tcW w:w="9071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CB14" w14:textId="7B5E7159" w:rsidR="005667FF" w:rsidRDefault="005667FF" w:rsidP="005667FF">
            <w:pPr>
              <w:pStyle w:val="Lgende"/>
              <w:keepNext/>
            </w:pPr>
            <w:bookmarkStart w:id="2" w:name="_Toc19565587"/>
            <w:r>
              <w:lastRenderedPageBreak/>
              <w:t>Table  S</w:t>
            </w:r>
            <w:r>
              <w:fldChar w:fldCharType="begin"/>
            </w:r>
            <w:r>
              <w:instrText xml:space="preserve"> SEQ Table__S \* ARABIC </w:instrText>
            </w:r>
            <w:r>
              <w:fldChar w:fldCharType="separate"/>
            </w:r>
            <w:r w:rsidR="000D4B10">
              <w:rPr>
                <w:noProof/>
              </w:rPr>
              <w:t>2</w:t>
            </w:r>
            <w:r>
              <w:fldChar w:fldCharType="end"/>
            </w:r>
            <w:r>
              <w:t>: Classification by the Affymetrix® pipeline of 84,994 BP probes based on cluster number, separation, variance, and call rate. A) Probes recommended for genotyping, B) Probes not recommended for genotyping.</w:t>
            </w:r>
            <w:bookmarkEnd w:id="2"/>
          </w:p>
          <w:p w14:paraId="6554FDF0" w14:textId="554055A4" w:rsidR="00136AF8" w:rsidRPr="00255038" w:rsidRDefault="003B38EB" w:rsidP="005F73F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A) </w:t>
            </w:r>
            <w:r w:rsidR="00136AF8"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Recommended</w:t>
            </w:r>
            <w:r w:rsidR="001D5C9B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probes</w:t>
            </w:r>
          </w:p>
        </w:tc>
      </w:tr>
      <w:tr w:rsidR="00136AF8" w:rsidRPr="00255038" w14:paraId="2B3D0762" w14:textId="77777777" w:rsidTr="00536D2F">
        <w:trPr>
          <w:trHeight w:val="315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9D1B1" w14:textId="125FA275" w:rsidR="00136AF8" w:rsidRPr="00255038" w:rsidRDefault="00136AF8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Affy</w:t>
            </w:r>
            <w:r w:rsidR="00E23FE1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metrix</w:t>
            </w: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Classification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E6591" w14:textId="40C2CEF6" w:rsidR="005F73FC" w:rsidRPr="005F73FC" w:rsidRDefault="00136AF8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vertAlign w:val="superscript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Pipeline</w:t>
            </w:r>
            <w:r w:rsidR="00E23FE1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</w:t>
            </w: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Step</w:t>
            </w:r>
            <w:r w:rsidR="005F73FC" w:rsidRPr="00FA152F">
              <w:rPr>
                <w:rFonts w:eastAsia="Times New Roman" w:cs="Calibri"/>
                <w:b/>
                <w:bCs/>
                <w:color w:val="000000"/>
                <w:vertAlign w:val="superscript"/>
                <w:lang w:val="fr-FR" w:eastAsia="fr-FR"/>
              </w:rPr>
              <w:t xml:space="preserve"> ᵻ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B4597" w14:textId="664EB1A2" w:rsidR="00136AF8" w:rsidRPr="00255038" w:rsidRDefault="00E23FE1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Number of probes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98A80" w14:textId="4AEBA282" w:rsidR="00136AF8" w:rsidRPr="00255038" w:rsidRDefault="00E23FE1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Percentage of probes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2FF67" w14:textId="70FDF0CA" w:rsidR="00136AF8" w:rsidRPr="00255038" w:rsidRDefault="00E23FE1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Number of InDels</w:t>
            </w:r>
          </w:p>
        </w:tc>
      </w:tr>
      <w:tr w:rsidR="00136AF8" w:rsidRPr="00255038" w14:paraId="465D729B" w14:textId="77777777" w:rsidTr="00536D2F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02D5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831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D24A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4A29" w14:textId="11AC010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27%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C23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123</w:t>
            </w:r>
          </w:p>
        </w:tc>
      </w:tr>
      <w:tr w:rsidR="00136AF8" w:rsidRPr="00255038" w14:paraId="369DB520" w14:textId="77777777" w:rsidTr="00536D2F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72FD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FCC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050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139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B421" w14:textId="3CB6839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30%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3BB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139</w:t>
            </w:r>
          </w:p>
        </w:tc>
      </w:tr>
      <w:tr w:rsidR="00136AF8" w:rsidRPr="00255038" w14:paraId="46C7EC92" w14:textId="77777777" w:rsidTr="00536D2F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62F1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9AFA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6A7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242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7A65" w14:textId="0A30C785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52%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4C8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241</w:t>
            </w:r>
          </w:p>
        </w:tc>
      </w:tr>
      <w:tr w:rsidR="00136AF8" w:rsidRPr="00255038" w14:paraId="7D7BA9D6" w14:textId="77777777" w:rsidTr="00536D2F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729B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AAvarianceY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8EC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A6CD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760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5A50" w14:textId="77A340D4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64%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593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752</w:t>
            </w:r>
          </w:p>
        </w:tc>
      </w:tr>
      <w:tr w:rsidR="00136AF8" w:rsidRPr="00255038" w14:paraId="00E3CD82" w14:textId="77777777" w:rsidTr="00536D2F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F82C9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1F3B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D57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36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8842" w14:textId="2D8807BF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08%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04D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36</w:t>
            </w:r>
          </w:p>
        </w:tc>
      </w:tr>
      <w:tr w:rsidR="00136AF8" w:rsidRPr="00255038" w14:paraId="71BC7C18" w14:textId="77777777" w:rsidTr="00536D2F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968B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33A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6FB5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2FE6" w14:textId="40A2F5B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466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</w:p>
        </w:tc>
      </w:tr>
      <w:tr w:rsidR="00136AF8" w:rsidRPr="00255038" w14:paraId="71A70EDF" w14:textId="77777777" w:rsidTr="00536D2F">
        <w:trPr>
          <w:trHeight w:val="91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885F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94D4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6D9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4ABD" w14:textId="4664D3AC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05%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003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</w:t>
            </w:r>
          </w:p>
        </w:tc>
      </w:tr>
      <w:tr w:rsidR="00136AF8" w:rsidRPr="00255038" w14:paraId="0F558856" w14:textId="77777777" w:rsidTr="00536D2F">
        <w:trPr>
          <w:trHeight w:val="209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6E42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ABvarianceY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AD85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B57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223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4A27" w14:textId="377CDF6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48%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B5A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221</w:t>
            </w:r>
          </w:p>
        </w:tc>
      </w:tr>
      <w:tr w:rsidR="00136AF8" w:rsidRPr="00255038" w14:paraId="33BA19EA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F55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5AAE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3AF0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CBDA" w14:textId="754E23E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26%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21DE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122</w:t>
            </w:r>
          </w:p>
        </w:tc>
      </w:tr>
      <w:tr w:rsidR="00136AF8" w:rsidRPr="00255038" w14:paraId="3A9843F3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FECD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BB5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D8C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6001" w14:textId="51C3314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26%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B6D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122</w:t>
            </w:r>
          </w:p>
        </w:tc>
      </w:tr>
      <w:tr w:rsidR="00136AF8" w:rsidRPr="00255038" w14:paraId="2B02C01F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A60D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4CB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E17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254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70CA" w14:textId="48462FA8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55%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D81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253</w:t>
            </w:r>
          </w:p>
        </w:tc>
      </w:tr>
      <w:tr w:rsidR="00136AF8" w:rsidRPr="00255038" w14:paraId="663A7901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24B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BBvarianceY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C7A5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B0C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759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7FBC" w14:textId="479F2915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64%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270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749</w:t>
            </w:r>
          </w:p>
        </w:tc>
      </w:tr>
      <w:tr w:rsidR="00136AF8" w:rsidRPr="00255038" w14:paraId="62A8302B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1B6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9B9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6AF0" w14:textId="708FFAD2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932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6D07" w14:textId="3FF7D76E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19%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787C" w14:textId="54E6CB3A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981</w:t>
            </w:r>
          </w:p>
        </w:tc>
      </w:tr>
      <w:tr w:rsidR="00136AF8" w:rsidRPr="00255038" w14:paraId="46393F55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DD07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359A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298A" w14:textId="7DBE493F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653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F6FBF" w14:textId="221077C5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03%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B958" w14:textId="378941C5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484</w:t>
            </w:r>
          </w:p>
        </w:tc>
      </w:tr>
      <w:tr w:rsidR="00136AF8" w:rsidRPr="00255038" w14:paraId="7D945B48" w14:textId="77777777" w:rsidTr="00536D2F">
        <w:trPr>
          <w:trHeight w:val="70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F7BF8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395A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05F0F" w14:textId="4F3D8C9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990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C247" w14:textId="6CCF8E1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72%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8F323" w14:textId="12182891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061</w:t>
            </w:r>
          </w:p>
        </w:tc>
      </w:tr>
      <w:tr w:rsidR="00136AF8" w:rsidRPr="00255038" w14:paraId="68BBCBAD" w14:textId="77777777" w:rsidTr="00536D2F">
        <w:trPr>
          <w:trHeight w:val="50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EC3A1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3D5AB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90DAF" w14:textId="61A82AC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382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EE97C" w14:textId="4F93EE52" w:rsidR="00136AF8" w:rsidRPr="00255038" w:rsidRDefault="00E23FE1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>
              <w:rPr>
                <w:rFonts w:eastAsia="Times New Roman" w:cs="Calibri"/>
                <w:color w:val="000000"/>
                <w:lang w:val="fr-FR" w:eastAsia="fr-FR"/>
              </w:rPr>
              <w:t>100%</w:t>
            </w:r>
            <w:r w:rsidR="00136AF8"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01DFF" w14:textId="64272C0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232</w:t>
            </w:r>
          </w:p>
        </w:tc>
      </w:tr>
      <w:tr w:rsidR="003B38EB" w:rsidRPr="00255038" w14:paraId="021E2B25" w14:textId="77777777" w:rsidTr="00536D2F">
        <w:trPr>
          <w:gridAfter w:val="1"/>
          <w:wAfter w:w="93" w:type="dxa"/>
          <w:trHeight w:val="300"/>
        </w:trPr>
        <w:tc>
          <w:tcPr>
            <w:tcW w:w="8978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A70956" w14:textId="77777777" w:rsidR="003B38EB" w:rsidRDefault="003B38EB" w:rsidP="003B38E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</w:p>
        </w:tc>
      </w:tr>
      <w:tr w:rsidR="00136AF8" w:rsidRPr="00255038" w14:paraId="394CDCBA" w14:textId="77777777" w:rsidTr="00536D2F">
        <w:trPr>
          <w:gridAfter w:val="1"/>
          <w:wAfter w:w="93" w:type="dxa"/>
          <w:trHeight w:val="300"/>
        </w:trPr>
        <w:tc>
          <w:tcPr>
            <w:tcW w:w="8978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2248" w14:textId="5185A655" w:rsidR="00136AF8" w:rsidRPr="00255038" w:rsidRDefault="003B38EB" w:rsidP="005F73FC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B) </w:t>
            </w:r>
            <w:r w:rsidR="00136AF8"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Not Recommended</w:t>
            </w:r>
            <w:r w:rsidR="001D5C9B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probes</w:t>
            </w:r>
          </w:p>
        </w:tc>
      </w:tr>
      <w:tr w:rsidR="00136AF8" w:rsidRPr="00255038" w14:paraId="0434C193" w14:textId="77777777" w:rsidTr="00536D2F">
        <w:trPr>
          <w:gridAfter w:val="1"/>
          <w:wAfter w:w="93" w:type="dxa"/>
          <w:trHeight w:val="315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CAABA" w14:textId="550504BA" w:rsidR="00136AF8" w:rsidRPr="00255038" w:rsidRDefault="00136AF8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Affy</w:t>
            </w:r>
            <w:r w:rsidR="00E23FE1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metrix</w:t>
            </w: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Classification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49668" w14:textId="77777777" w:rsidR="00E23FE1" w:rsidRDefault="00136AF8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Pipeline</w:t>
            </w:r>
          </w:p>
          <w:p w14:paraId="64EE95A2" w14:textId="3FB28854" w:rsidR="00136AF8" w:rsidRPr="00255038" w:rsidRDefault="00136AF8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Step</w:t>
            </w:r>
            <w:r w:rsidR="00FA152F" w:rsidRPr="00FA152F">
              <w:rPr>
                <w:rFonts w:eastAsia="Times New Roman" w:cs="Calibri"/>
                <w:b/>
                <w:bCs/>
                <w:color w:val="000000"/>
                <w:vertAlign w:val="superscript"/>
                <w:lang w:val="fr-FR" w:eastAsia="fr-FR"/>
              </w:rPr>
              <w:t>ᵻ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F4F8E" w14:textId="1CAD60E9" w:rsidR="005F73FC" w:rsidRPr="00255038" w:rsidRDefault="00E23FE1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Number of probes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BBD0D" w14:textId="3F24C9D2" w:rsidR="00136AF8" w:rsidRPr="00255038" w:rsidRDefault="00E23FE1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Percentage of probes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0539F" w14:textId="015F45D3" w:rsidR="00136AF8" w:rsidRPr="00FA152F" w:rsidRDefault="00E23FE1" w:rsidP="005F73F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FA152F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InDel</w:t>
            </w: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s</w:t>
            </w:r>
          </w:p>
        </w:tc>
      </w:tr>
      <w:tr w:rsidR="00136AF8" w:rsidRPr="00255038" w14:paraId="12709442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CA77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CallRateBelowThreshold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1B8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1F2E" w14:textId="36B21384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915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0693" w14:textId="5B76F0B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55%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E73B" w14:textId="62DC780E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845</w:t>
            </w:r>
          </w:p>
        </w:tc>
      </w:tr>
      <w:tr w:rsidR="00136AF8" w:rsidRPr="00255038" w14:paraId="7E7CDAA0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68F2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HomHomResolution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AB8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7345" w14:textId="28EFC05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228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095C" w14:textId="7CFE74EC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77%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12D2" w14:textId="1A782621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185</w:t>
            </w:r>
          </w:p>
        </w:tc>
      </w:tr>
      <w:tr w:rsidR="00136AF8" w:rsidRPr="00255038" w14:paraId="11A7031F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3240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7A2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CBEF" w14:textId="1A409AD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972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4D0B" w14:textId="48D8820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88%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61D6" w14:textId="4FB75D38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676</w:t>
            </w:r>
          </w:p>
        </w:tc>
      </w:tr>
      <w:tr w:rsidR="00136AF8" w:rsidRPr="00255038" w14:paraId="2300C192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6E77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998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C921" w14:textId="37F2F6EE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583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BED9" w14:textId="350085BB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69%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45B9" w14:textId="0770F035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457</w:t>
            </w:r>
          </w:p>
        </w:tc>
      </w:tr>
      <w:tr w:rsidR="00136AF8" w:rsidRPr="00255038" w14:paraId="1CBECD2F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BF26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Other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0F1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A99D" w14:textId="314FC74A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533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D815" w14:textId="70172C3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18%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749F" w14:textId="6A849E62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302</w:t>
            </w:r>
          </w:p>
        </w:tc>
      </w:tr>
      <w:tr w:rsidR="00136AF8" w:rsidRPr="00255038" w14:paraId="43FC572C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3A3F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UnexpectedHeterozygosity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693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27A5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21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C0A7" w14:textId="4407957E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05%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AD1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21</w:t>
            </w:r>
          </w:p>
        </w:tc>
      </w:tr>
      <w:tr w:rsidR="00136AF8" w:rsidRPr="00255038" w14:paraId="188276F8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0AB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CallRateBelowThreshold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4FF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D09B" w14:textId="3CBD98DC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345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8E0B" w14:textId="71FECB14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1DA1" w14:textId="133A3CA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256</w:t>
            </w:r>
          </w:p>
        </w:tc>
      </w:tr>
      <w:tr w:rsidR="00136AF8" w:rsidRPr="00255038" w14:paraId="5FD0ABDA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AB486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HomHomResolution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6DD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BAC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8277" w14:textId="56C1A2F8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01%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FA14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</w:p>
        </w:tc>
      </w:tr>
      <w:tr w:rsidR="00136AF8" w:rsidRPr="00255038" w14:paraId="4A102F6D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BB2F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F6FB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CD2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112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466F" w14:textId="5D95E2BA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29%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CE1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111</w:t>
            </w:r>
          </w:p>
        </w:tc>
      </w:tr>
      <w:tr w:rsidR="00136AF8" w:rsidRPr="00255038" w14:paraId="30A4EA8F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4CD9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226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E59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304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93F9" w14:textId="5A27E338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79%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8C8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300</w:t>
            </w:r>
          </w:p>
        </w:tc>
      </w:tr>
      <w:tr w:rsidR="00136AF8" w:rsidRPr="00255038" w14:paraId="4267114E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448B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Other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D651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AA2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378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8E5A" w14:textId="4744B98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98%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EEE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373</w:t>
            </w:r>
          </w:p>
        </w:tc>
      </w:tr>
      <w:tr w:rsidR="00136AF8" w:rsidRPr="00255038" w14:paraId="416CC2F2" w14:textId="77777777" w:rsidTr="00536D2F">
        <w:trPr>
          <w:gridAfter w:val="1"/>
          <w:wAfter w:w="93" w:type="dxa"/>
          <w:trHeight w:val="30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A5F2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E8C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755A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211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E8EB" w14:textId="328E563F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55%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568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210</w:t>
            </w:r>
          </w:p>
        </w:tc>
      </w:tr>
      <w:tr w:rsidR="00136AF8" w:rsidRPr="00255038" w14:paraId="04585D6C" w14:textId="77777777" w:rsidTr="00536D2F">
        <w:trPr>
          <w:gridAfter w:val="1"/>
          <w:wAfter w:w="93" w:type="dxa"/>
          <w:trHeight w:val="315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F925D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UnexpectedHeterozygosity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EA21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D684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6BC5" w14:textId="198F7F7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02%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147B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</w:t>
            </w:r>
          </w:p>
        </w:tc>
      </w:tr>
      <w:tr w:rsidR="00136AF8" w:rsidRPr="00255038" w14:paraId="70942666" w14:textId="77777777" w:rsidTr="00536D2F">
        <w:trPr>
          <w:gridAfter w:val="1"/>
          <w:wAfter w:w="93" w:type="dxa"/>
          <w:trHeight w:val="315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49EF9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38CC6" w14:textId="77777777" w:rsidR="00136AF8" w:rsidRPr="005F73FC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val="fr-FR" w:eastAsia="fr-FR"/>
              </w:rPr>
            </w:pPr>
            <w:r w:rsidRPr="005F73FC">
              <w:rPr>
                <w:rFonts w:eastAsia="Times New Roman" w:cs="Calibri"/>
                <w:b/>
                <w:color w:val="000000"/>
                <w:lang w:val="fr-FR" w:eastAsia="fr-FR"/>
              </w:rPr>
              <w:t>Total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C6B5C" w14:textId="6F21AB8F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612</w:t>
            </w:r>
          </w:p>
        </w:tc>
        <w:tc>
          <w:tcPr>
            <w:tcW w:w="17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F83AF" w14:textId="5F031E4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100%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BB38E" w14:textId="50E8F81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049</w:t>
            </w:r>
          </w:p>
        </w:tc>
      </w:tr>
    </w:tbl>
    <w:p w14:paraId="7E9212C2" w14:textId="76C59097" w:rsidR="00136AF8" w:rsidRPr="009248AA" w:rsidRDefault="00FA152F" w:rsidP="009248AA">
      <w:pPr>
        <w:spacing w:after="0" w:line="240" w:lineRule="auto"/>
        <w:jc w:val="both"/>
        <w:rPr>
          <w:rFonts w:asciiTheme="majorHAnsi" w:eastAsiaTheme="majorEastAsia" w:hAnsiTheme="majorHAnsi" w:cstheme="majorBidi"/>
          <w:i/>
          <w:color w:val="1F4D78" w:themeColor="accent1" w:themeShade="7F"/>
        </w:rPr>
      </w:pPr>
      <w:r w:rsidRPr="009248AA">
        <w:rPr>
          <w:rFonts w:eastAsia="Times New Roman" w:cs="Calibri"/>
          <w:bCs/>
          <w:i/>
          <w:color w:val="000000"/>
          <w:vertAlign w:val="superscript"/>
          <w:lang w:val="fr-FR" w:eastAsia="fr-FR"/>
        </w:rPr>
        <w:t>ᵻ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Pipeline step corresponds to </w:t>
      </w:r>
      <w:r w:rsidR="00181219" w:rsidRPr="009248AA">
        <w:rPr>
          <w:rFonts w:eastAsia="Times New Roman" w:cs="Calibri"/>
          <w:bCs/>
          <w:i/>
          <w:color w:val="000000"/>
          <w:lang w:eastAsia="fr-FR"/>
        </w:rPr>
        <w:t xml:space="preserve">the step at which 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BP </w:t>
      </w:r>
      <w:r w:rsidR="006A03F5" w:rsidRPr="009248AA">
        <w:rPr>
          <w:rFonts w:eastAsia="Times New Roman" w:cs="Calibri"/>
          <w:bCs/>
          <w:i/>
          <w:color w:val="000000"/>
          <w:lang w:eastAsia="fr-FR"/>
        </w:rPr>
        <w:t xml:space="preserve">probes </w:t>
      </w:r>
      <w:r w:rsidR="00181219" w:rsidRPr="009248AA">
        <w:rPr>
          <w:rFonts w:eastAsia="Times New Roman" w:cs="Calibri"/>
          <w:bCs/>
          <w:i/>
          <w:color w:val="000000"/>
          <w:lang w:eastAsia="fr-FR"/>
        </w:rPr>
        <w:t>were classified as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 described in figure S7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>: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 AxiomGT1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 xml:space="preserve">, Inbred, OTV for </w:t>
      </w:r>
      <w:r w:rsidR="00181219" w:rsidRPr="009248AA">
        <w:rPr>
          <w:rFonts w:eastAsia="Times New Roman" w:cs="Calibri"/>
          <w:bCs/>
          <w:i/>
          <w:color w:val="000000"/>
          <w:lang w:eastAsia="fr-FR"/>
        </w:rPr>
        <w:t>step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>s</w:t>
      </w:r>
      <w:r w:rsidR="00181219" w:rsidRPr="009248AA">
        <w:rPr>
          <w:rFonts w:eastAsia="Times New Roman" w:cs="Calibri"/>
          <w:bCs/>
          <w:i/>
          <w:color w:val="000000"/>
          <w:lang w:eastAsia="fr-FR"/>
        </w:rPr>
        <w:t xml:space="preserve"> “Axiom GT1”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>,</w:t>
      </w:r>
      <w:r w:rsidRPr="009248AA">
        <w:rPr>
          <w:rFonts w:eastAsia="Times New Roman" w:cs="Calibri"/>
          <w:bCs/>
          <w:i/>
          <w:color w:val="000000"/>
          <w:lang w:eastAsia="fr-FR"/>
        </w:rPr>
        <w:t>“AxiomGT1 inbred penalty 4”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 xml:space="preserve">, </w:t>
      </w:r>
      <w:r w:rsidRPr="009248AA">
        <w:rPr>
          <w:rFonts w:eastAsia="Times New Roman" w:cs="Calibri"/>
          <w:bCs/>
          <w:i/>
          <w:color w:val="000000"/>
          <w:lang w:eastAsia="fr-FR"/>
        </w:rPr>
        <w:t>“OTV caller”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 xml:space="preserve"> in figure S7, respectively.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 </w:t>
      </w:r>
      <w:r w:rsidR="00136AF8" w:rsidRPr="009248AA">
        <w:rPr>
          <w:i/>
        </w:rPr>
        <w:br w:type="page"/>
      </w:r>
    </w:p>
    <w:p w14:paraId="7DBCF0A1" w14:textId="4F6BC98D" w:rsidR="004F1330" w:rsidRDefault="004F1330" w:rsidP="004F1330">
      <w:pPr>
        <w:pStyle w:val="Lgende"/>
      </w:pPr>
      <w:bookmarkStart w:id="3" w:name="_Toc19565588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3</w:t>
      </w:r>
      <w:r>
        <w:fldChar w:fldCharType="end"/>
      </w:r>
      <w:r>
        <w:t>: Classification by the Affymetrix® pipeline of 163,278 OTV probes based on cluster number, separation, variance, and call rate. A) Probes recommended for genotyping B) Probes not recommended probes for genotyping.</w:t>
      </w:r>
      <w:bookmarkEnd w:id="3"/>
      <w:r>
        <w:t xml:space="preserve"> </w:t>
      </w: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1559"/>
        <w:gridCol w:w="1472"/>
        <w:gridCol w:w="1505"/>
      </w:tblGrid>
      <w:tr w:rsidR="00136AF8" w:rsidRPr="00255038" w14:paraId="5A151988" w14:textId="77777777" w:rsidTr="008708FA">
        <w:trPr>
          <w:trHeight w:val="300"/>
        </w:trPr>
        <w:tc>
          <w:tcPr>
            <w:tcW w:w="8647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FBD7C" w14:textId="548060FF" w:rsidR="00032667" w:rsidRPr="00032667" w:rsidRDefault="0086393C" w:rsidP="0086393C">
            <w:pPr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A) </w:t>
            </w:r>
            <w:r w:rsidR="00136AF8" w:rsidRPr="005667FF">
              <w:rPr>
                <w:rFonts w:eastAsia="Times New Roman" w:cs="Calibri"/>
                <w:b/>
                <w:bCs/>
                <w:color w:val="000000"/>
                <w:lang w:eastAsia="fr-FR"/>
              </w:rPr>
              <w:t>Recommended</w:t>
            </w:r>
            <w:r w:rsidR="001D5C9B" w:rsidRPr="005667FF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probes</w:t>
            </w:r>
          </w:p>
        </w:tc>
      </w:tr>
      <w:tr w:rsidR="00136AF8" w:rsidRPr="00255038" w14:paraId="7F4EA116" w14:textId="77777777" w:rsidTr="008708FA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16E4A" w14:textId="7D93DF3D" w:rsidR="00136AF8" w:rsidRPr="00D4571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Affy</w:t>
            </w:r>
            <w:r w:rsidR="00825A78"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metrix</w:t>
            </w: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Classification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0FEB3" w14:textId="677DBEF6" w:rsidR="00136AF8" w:rsidRPr="00D4571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Pipeline</w:t>
            </w:r>
            <w:r w:rsidR="00825A78"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Step</w:t>
            </w:r>
            <w:r w:rsidR="00D45712" w:rsidRPr="00D45712">
              <w:rPr>
                <w:rFonts w:eastAsia="Times New Roman" w:cs="Calibri"/>
                <w:b/>
                <w:bCs/>
                <w:color w:val="000000"/>
                <w:vertAlign w:val="superscript"/>
                <w:lang w:eastAsia="fr-FR"/>
              </w:rPr>
              <w:t>ᵻ</w:t>
            </w: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7EF92" w14:textId="3AE43667" w:rsidR="00136AF8" w:rsidRPr="00D45712" w:rsidRDefault="00825A7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probes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E8602" w14:textId="4E3CA743" w:rsidR="00825A78" w:rsidRPr="00D45712" w:rsidRDefault="00825A7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Percentage of probes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7EFFD" w14:textId="5092A0B5" w:rsidR="00136AF8" w:rsidRPr="00D45712" w:rsidRDefault="00825A7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D45712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InDel</w:t>
            </w:r>
            <w:r w:rsid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s</w:t>
            </w:r>
          </w:p>
        </w:tc>
      </w:tr>
      <w:tr w:rsidR="00136AF8" w:rsidRPr="00255038" w14:paraId="7C782A3D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C394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BE8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6955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102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BA84" w14:textId="293A871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11%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559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102</w:t>
            </w:r>
          </w:p>
        </w:tc>
      </w:tr>
      <w:tr w:rsidR="00136AF8" w:rsidRPr="00255038" w14:paraId="58C35DCC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62B1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F5F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0FFE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784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5D43" w14:textId="455E234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81%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C9F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666</w:t>
            </w:r>
          </w:p>
        </w:tc>
      </w:tr>
      <w:tr w:rsidR="00136AF8" w:rsidRPr="00255038" w14:paraId="1942B6CF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31E0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4541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9126" w14:textId="3394932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291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4408" w14:textId="477D0A8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33%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CFF4" w14:textId="15BBCEA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100</w:t>
            </w:r>
          </w:p>
        </w:tc>
      </w:tr>
      <w:tr w:rsidR="00136AF8" w:rsidRPr="00255038" w14:paraId="19950D77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DDA5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D07E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54B8A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20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B7D6" w14:textId="230AAB4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02%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C6A4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19</w:t>
            </w:r>
          </w:p>
        </w:tc>
      </w:tr>
      <w:tr w:rsidR="00136AF8" w:rsidRPr="00255038" w14:paraId="0C5CABDD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5D82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FE7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3A6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275D" w14:textId="6B5A67E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E45E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</w:p>
        </w:tc>
      </w:tr>
      <w:tr w:rsidR="00136AF8" w:rsidRPr="00255038" w14:paraId="3B03DE00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FC39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06B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D64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145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3694" w14:textId="065145AB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15%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CA1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139</w:t>
            </w:r>
          </w:p>
        </w:tc>
      </w:tr>
      <w:tr w:rsidR="00136AF8" w:rsidRPr="00255038" w14:paraId="02689924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7354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ABvarianceY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226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93F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658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60F0" w14:textId="76EA538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68%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AF9B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570</w:t>
            </w:r>
          </w:p>
        </w:tc>
      </w:tr>
      <w:tr w:rsidR="00136AF8" w:rsidRPr="00255038" w14:paraId="1E121375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A6A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7E2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B06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127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0702" w14:textId="1692B0BE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13%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C78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124</w:t>
            </w:r>
          </w:p>
        </w:tc>
      </w:tr>
      <w:tr w:rsidR="00136AF8" w:rsidRPr="00255038" w14:paraId="0B4267C6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36B0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C6D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1C31" w14:textId="1FBA7FD8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030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67D4" w14:textId="14932F1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06%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1CA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903</w:t>
            </w:r>
          </w:p>
        </w:tc>
      </w:tr>
      <w:tr w:rsidR="00136AF8" w:rsidRPr="00255038" w14:paraId="7C40F0FF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CB62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BBvarianceY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27C5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A11C" w14:textId="4571FBA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352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826A" w14:textId="6D820C1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40%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1524" w14:textId="41F1FEE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128</w:t>
            </w:r>
          </w:p>
        </w:tc>
      </w:tr>
      <w:tr w:rsidR="00136AF8" w:rsidRPr="00255038" w14:paraId="48EE8805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6E8E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HomHomResolution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2A9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612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4E77" w14:textId="31170242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07%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0CB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71</w:t>
            </w:r>
          </w:p>
        </w:tc>
      </w:tr>
      <w:tr w:rsidR="00136AF8" w:rsidRPr="00255038" w14:paraId="589B0879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02DC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59A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800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506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9E21" w14:textId="5ABE7C7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52%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2F0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467</w:t>
            </w:r>
          </w:p>
        </w:tc>
      </w:tr>
      <w:tr w:rsidR="00136AF8" w:rsidRPr="00255038" w14:paraId="10A9B1A5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E25F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3D3E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AxiomGT1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2820" w14:textId="60929E52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485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1ABC" w14:textId="58B99694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86%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603D" w14:textId="1B2AC0CF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179</w:t>
            </w:r>
          </w:p>
        </w:tc>
      </w:tr>
      <w:tr w:rsidR="00136AF8" w:rsidRPr="00255038" w14:paraId="06CD5AF6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C43B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FB9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199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4913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8240" w14:textId="62D29231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07%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C265" w14:textId="078C475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285</w:t>
            </w:r>
          </w:p>
        </w:tc>
      </w:tr>
      <w:tr w:rsidR="00136AF8" w:rsidRPr="00255038" w14:paraId="7D9A3AC5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40AD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D964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BDC9" w14:textId="3E8E634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382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B231" w14:textId="433F4741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79%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EA66" w14:textId="1C2C88A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097</w:t>
            </w:r>
          </w:p>
        </w:tc>
      </w:tr>
      <w:tr w:rsidR="00136AF8" w:rsidRPr="00255038" w14:paraId="45C08E73" w14:textId="77777777" w:rsidTr="00EA0802">
        <w:trPr>
          <w:trHeight w:val="300"/>
        </w:trPr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D911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45DE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31706" w14:textId="52FC630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867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70C2F" w14:textId="7B4FE974" w:rsidR="00136AF8" w:rsidRPr="00255038" w:rsidRDefault="00825A7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>
              <w:rPr>
                <w:rFonts w:eastAsia="Times New Roman" w:cs="Calibri"/>
                <w:color w:val="000000"/>
                <w:lang w:val="fr-FR" w:eastAsia="fr-FR"/>
              </w:rPr>
              <w:t>100%</w:t>
            </w:r>
            <w:r w:rsidR="00136AF8"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B3A19" w14:textId="60E7B18E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064</w:t>
            </w:r>
          </w:p>
        </w:tc>
      </w:tr>
      <w:tr w:rsidR="009248AA" w:rsidRPr="00255038" w14:paraId="796F3388" w14:textId="77777777" w:rsidTr="009104B4">
        <w:trPr>
          <w:trHeight w:val="329"/>
        </w:trPr>
        <w:tc>
          <w:tcPr>
            <w:tcW w:w="8647" w:type="dxa"/>
            <w:gridSpan w:val="5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6B5380" w14:textId="77777777" w:rsidR="009248AA" w:rsidRDefault="009248AA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</w:p>
        </w:tc>
      </w:tr>
      <w:tr w:rsidR="00136AF8" w:rsidRPr="00255038" w14:paraId="43B5E529" w14:textId="77777777" w:rsidTr="009104B4">
        <w:trPr>
          <w:trHeight w:val="312"/>
        </w:trPr>
        <w:tc>
          <w:tcPr>
            <w:tcW w:w="8647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9CDB8" w14:textId="7C6EA496" w:rsidR="00136AF8" w:rsidRPr="005667FF" w:rsidRDefault="005667FF" w:rsidP="005667FF">
            <w:pPr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B) </w:t>
            </w:r>
            <w:r w:rsidR="00586C8F" w:rsidRPr="005667FF">
              <w:rPr>
                <w:rFonts w:eastAsia="Times New Roman" w:cs="Calibri"/>
                <w:b/>
                <w:bCs/>
                <w:color w:val="000000"/>
                <w:lang w:eastAsia="fr-FR"/>
              </w:rPr>
              <w:t>Not r</w:t>
            </w:r>
            <w:r w:rsidR="00136AF8" w:rsidRPr="005667FF">
              <w:rPr>
                <w:rFonts w:eastAsia="Times New Roman" w:cs="Calibri"/>
                <w:b/>
                <w:bCs/>
                <w:color w:val="000000"/>
                <w:lang w:eastAsia="fr-FR"/>
              </w:rPr>
              <w:t>ecommended</w:t>
            </w:r>
            <w:r w:rsidR="001D5C9B" w:rsidRPr="005667FF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probes</w:t>
            </w:r>
          </w:p>
        </w:tc>
      </w:tr>
      <w:tr w:rsidR="00136AF8" w:rsidRPr="00255038" w14:paraId="7D8E6540" w14:textId="77777777" w:rsidTr="008708FA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51D27" w14:textId="21251F4C" w:rsidR="00136AF8" w:rsidRPr="00E23FE1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Affy</w:t>
            </w:r>
            <w:r w:rsidR="00825A78"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metrix</w:t>
            </w: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Classification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C310B" w14:textId="69375C6A" w:rsidR="00136AF8" w:rsidRPr="00E23FE1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Pipeline</w:t>
            </w:r>
            <w:r w:rsidR="00825A78"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Step</w:t>
            </w:r>
            <w:r w:rsidR="00032667" w:rsidRPr="00D45712">
              <w:rPr>
                <w:rFonts w:eastAsia="Times New Roman" w:cs="Calibri"/>
                <w:b/>
                <w:bCs/>
                <w:color w:val="000000"/>
                <w:vertAlign w:val="superscript"/>
                <w:lang w:eastAsia="fr-FR"/>
              </w:rPr>
              <w:t>ᵻ</w:t>
            </w: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23E9A" w14:textId="6D9D6034" w:rsidR="00136AF8" w:rsidRPr="00E23FE1" w:rsidRDefault="00E23FE1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r w:rsidR="00825A78"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probes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57FC" w14:textId="651465AB" w:rsidR="00136AF8" w:rsidRPr="00E23FE1" w:rsidRDefault="00E23FE1" w:rsidP="0003266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r w:rsidR="00825A78"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Percenta</w:t>
            </w: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g</w:t>
            </w:r>
            <w:r w:rsidR="00825A78"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e of probes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447AC" w14:textId="66E53C96" w:rsidR="00136AF8" w:rsidRPr="00E23FE1" w:rsidRDefault="00825A7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Indel</w:t>
            </w:r>
            <w:r w:rsid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s</w:t>
            </w:r>
          </w:p>
        </w:tc>
      </w:tr>
      <w:tr w:rsidR="00136AF8" w:rsidRPr="00255038" w14:paraId="211DFE36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4B4C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96F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ABAB" w14:textId="50CF918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746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9777" w14:textId="21D561C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65%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69A0" w14:textId="48557F98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705</w:t>
            </w:r>
          </w:p>
        </w:tc>
      </w:tr>
      <w:tr w:rsidR="00136AF8" w:rsidRPr="00255038" w14:paraId="1608932E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245A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UnexpectedHeterozygosity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5628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FE9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D52E" w14:textId="12151E56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05%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2120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31</w:t>
            </w:r>
          </w:p>
        </w:tc>
      </w:tr>
      <w:tr w:rsidR="00136AF8" w:rsidRPr="00255038" w14:paraId="7DF5765B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1B48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AAvarianceY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959D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768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3394" w14:textId="4F397334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704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</w:p>
        </w:tc>
      </w:tr>
      <w:tr w:rsidR="00136AF8" w:rsidRPr="00255038" w14:paraId="377B8CF5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795B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CallRateBelowThreshold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76B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4DF2" w14:textId="2471FF0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066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4176" w14:textId="6A0560F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78%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3224" w14:textId="43AA37BF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471</w:t>
            </w:r>
          </w:p>
        </w:tc>
      </w:tr>
      <w:tr w:rsidR="00136AF8" w:rsidRPr="00255038" w14:paraId="6433417D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72D7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61C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91B9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522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2C0B" w14:textId="6B64C93A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79%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608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486</w:t>
            </w:r>
          </w:p>
        </w:tc>
      </w:tr>
      <w:tr w:rsidR="00136AF8" w:rsidRPr="00255038" w14:paraId="11EB3FB2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35B3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CCFA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4817" w14:textId="381A6D55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758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A02E" w14:textId="1488A172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15%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C813" w14:textId="6CD468C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218</w:t>
            </w:r>
          </w:p>
        </w:tc>
      </w:tr>
      <w:tr w:rsidR="00136AF8" w:rsidRPr="00255038" w14:paraId="21FC4D0B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4B63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3BF8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581D" w14:textId="4B57D3DB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086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219C" w14:textId="58A65121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37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77%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225AE" w14:textId="11D3B8E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9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297</w:t>
            </w:r>
          </w:p>
        </w:tc>
      </w:tr>
      <w:tr w:rsidR="00136AF8" w:rsidRPr="00255038" w14:paraId="0D83CE59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67C0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18E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1BD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686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59A1" w14:textId="7F833A1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03%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1F26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637</w:t>
            </w:r>
          </w:p>
        </w:tc>
      </w:tr>
      <w:tr w:rsidR="00136AF8" w:rsidRPr="00255038" w14:paraId="00FE45BF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E222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F5DC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EC04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08EE" w14:textId="6858CC7D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642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</w:t>
            </w:r>
          </w:p>
        </w:tc>
      </w:tr>
      <w:tr w:rsidR="00136AF8" w:rsidRPr="00255038" w14:paraId="77442120" w14:textId="77777777" w:rsidTr="00EA080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5840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UnexpectedHeterozygosity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5B02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0CCF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512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13B4" w14:textId="31A9B78B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77%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A433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470</w:t>
            </w:r>
          </w:p>
        </w:tc>
      </w:tr>
      <w:tr w:rsidR="00136AF8" w:rsidRPr="00255038" w14:paraId="50D6C918" w14:textId="77777777" w:rsidTr="00EA0802">
        <w:trPr>
          <w:trHeight w:val="300"/>
        </w:trPr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7B859" w14:textId="77777777" w:rsidR="00136AF8" w:rsidRPr="00255038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7DB37" w14:textId="77777777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19F40" w14:textId="4A06B310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66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411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74506" w14:textId="3EA94EA3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 </w:t>
            </w:r>
            <w:r w:rsidR="00825A78">
              <w:rPr>
                <w:rFonts w:eastAsia="Times New Roman" w:cs="Calibri"/>
                <w:color w:val="000000"/>
                <w:lang w:val="fr-FR" w:eastAsia="fr-FR"/>
              </w:rPr>
              <w:t>100%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FCAE0" w14:textId="4A73F539" w:rsidR="00136AF8" w:rsidRPr="00255038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255038">
              <w:rPr>
                <w:rFonts w:eastAsia="Times New Roman" w:cs="Calibri"/>
                <w:color w:val="000000"/>
                <w:lang w:val="fr-FR" w:eastAsia="fr-FR"/>
              </w:rPr>
              <w:t>14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255038">
              <w:rPr>
                <w:rFonts w:eastAsia="Times New Roman" w:cs="Calibri"/>
                <w:color w:val="000000"/>
                <w:lang w:val="fr-FR" w:eastAsia="fr-FR"/>
              </w:rPr>
              <w:t>293</w:t>
            </w:r>
          </w:p>
        </w:tc>
      </w:tr>
    </w:tbl>
    <w:p w14:paraId="5AED6FC4" w14:textId="31DB34F3" w:rsidR="00136AF8" w:rsidRPr="009248AA" w:rsidRDefault="00D45712" w:rsidP="00D45712">
      <w:pPr>
        <w:rPr>
          <w:i/>
        </w:rPr>
      </w:pPr>
      <w:r w:rsidRPr="009248AA">
        <w:rPr>
          <w:rFonts w:eastAsia="Times New Roman" w:cs="Calibri"/>
          <w:bCs/>
          <w:i/>
          <w:color w:val="000000"/>
          <w:vertAlign w:val="superscript"/>
          <w:lang w:val="fr-FR" w:eastAsia="fr-FR"/>
        </w:rPr>
        <w:t>ᵻ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Pipeline step corresponds to the step at which 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>OTV probes</w:t>
      </w:r>
      <w:r w:rsidRPr="009248AA">
        <w:rPr>
          <w:rFonts w:eastAsia="Times New Roman" w:cs="Calibri"/>
          <w:bCs/>
          <w:i/>
          <w:color w:val="000000"/>
          <w:lang w:eastAsia="fr-FR"/>
        </w:rPr>
        <w:t xml:space="preserve"> were classified as described in figure S7. AxiomGT1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 xml:space="preserve">, Inbred, and OTV for steps </w:t>
      </w:r>
      <w:r w:rsidRPr="009248AA">
        <w:rPr>
          <w:rFonts w:eastAsia="Times New Roman" w:cs="Calibri"/>
          <w:bCs/>
          <w:i/>
          <w:color w:val="000000"/>
          <w:lang w:eastAsia="fr-FR"/>
        </w:rPr>
        <w:t>“Axiom GT1”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 xml:space="preserve">, </w:t>
      </w:r>
      <w:r w:rsidRPr="009248AA">
        <w:rPr>
          <w:rFonts w:eastAsia="Times New Roman" w:cs="Calibri"/>
          <w:bCs/>
          <w:i/>
          <w:color w:val="000000"/>
          <w:lang w:eastAsia="fr-FR"/>
        </w:rPr>
        <w:t>“AxiomGT1 inbred penalty 4”; OTV: third step “OTV caller”</w:t>
      </w:r>
      <w:r w:rsidR="006A2635" w:rsidRPr="009248AA">
        <w:rPr>
          <w:rFonts w:eastAsia="Times New Roman" w:cs="Calibri"/>
          <w:bCs/>
          <w:i/>
          <w:color w:val="000000"/>
          <w:lang w:eastAsia="fr-FR"/>
        </w:rPr>
        <w:t xml:space="preserve"> in figure 7, respectively</w:t>
      </w:r>
    </w:p>
    <w:p w14:paraId="1BD4FDF8" w14:textId="3DBC93B1" w:rsidR="004F1330" w:rsidRDefault="004F1330" w:rsidP="004F1330">
      <w:pPr>
        <w:pStyle w:val="Lgende"/>
        <w:keepNext/>
      </w:pPr>
      <w:bookmarkStart w:id="4" w:name="_Toc19565589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4</w:t>
      </w:r>
      <w:r>
        <w:fldChar w:fldCharType="end"/>
      </w:r>
      <w:r>
        <w:t>: Classification by the Affymetrix® pipeline of 414,500 MONO probes, based on cluster number, separation, variance, and call rate. A) Probes recommended for genotyping B) Probes not recommended for genotyping.</w:t>
      </w:r>
      <w:bookmarkEnd w:id="4"/>
    </w:p>
    <w:tbl>
      <w:tblPr>
        <w:tblW w:w="80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1134"/>
        <w:gridCol w:w="1418"/>
        <w:gridCol w:w="1523"/>
      </w:tblGrid>
      <w:tr w:rsidR="00136AF8" w:rsidRPr="00B34362" w14:paraId="5755F511" w14:textId="77777777" w:rsidTr="008708FA">
        <w:trPr>
          <w:trHeight w:val="428"/>
        </w:trPr>
        <w:tc>
          <w:tcPr>
            <w:tcW w:w="8044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4B44F" w14:textId="57B7E244" w:rsidR="00136AF8" w:rsidRPr="00165320" w:rsidRDefault="009248AA" w:rsidP="00586C8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A) </w:t>
            </w:r>
            <w:r w:rsidR="00136AF8" w:rsidRPr="00165320">
              <w:rPr>
                <w:rFonts w:eastAsia="Times New Roman" w:cs="Calibri"/>
                <w:b/>
                <w:bCs/>
                <w:color w:val="000000"/>
                <w:lang w:eastAsia="fr-FR"/>
              </w:rPr>
              <w:t>Recommended</w:t>
            </w:r>
            <w:r w:rsidR="001D5C9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probes</w:t>
            </w:r>
          </w:p>
        </w:tc>
      </w:tr>
      <w:tr w:rsidR="00136AF8" w:rsidRPr="00B34362" w14:paraId="5991E900" w14:textId="77777777" w:rsidTr="00586C8F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77A20" w14:textId="14F55BE9" w:rsidR="00136AF8" w:rsidRPr="00165320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65320">
              <w:rPr>
                <w:rFonts w:eastAsia="Times New Roman" w:cs="Calibri"/>
                <w:b/>
                <w:bCs/>
                <w:color w:val="000000"/>
                <w:lang w:eastAsia="fr-FR"/>
              </w:rPr>
              <w:t>Affy</w:t>
            </w:r>
            <w:r w:rsidR="00872B90">
              <w:rPr>
                <w:rFonts w:eastAsia="Times New Roman" w:cs="Calibri"/>
                <w:b/>
                <w:bCs/>
                <w:color w:val="000000"/>
                <w:lang w:eastAsia="fr-FR"/>
              </w:rPr>
              <w:t>metrix</w:t>
            </w:r>
            <w:r w:rsidRPr="00165320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Classification</w:t>
            </w:r>
            <w:r w:rsidR="00165320" w:rsidRPr="00825A78">
              <w:rPr>
                <w:rFonts w:eastAsia="Times New Roman" w:cs="Calibri"/>
                <w:b/>
                <w:bCs/>
                <w:color w:val="000000"/>
                <w:vertAlign w:val="superscript"/>
                <w:lang w:eastAsia="fr-FR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4D526" w14:textId="0E8CBC64" w:rsidR="00136AF8" w:rsidRPr="00E23FE1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>Pipeline</w:t>
            </w:r>
            <w:r w:rsidR="00165320"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r w:rsidRPr="00E23FE1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Step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1DD22" w14:textId="2F5D62C1" w:rsidR="00136AF8" w:rsidRPr="00222F26" w:rsidRDefault="00872B90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222F26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probes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D4261" w14:textId="2CA242CF" w:rsidR="00136AF8" w:rsidRPr="00614FAF" w:rsidRDefault="00872B90" w:rsidP="00E23FE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614FAF">
              <w:rPr>
                <w:rFonts w:eastAsia="Times New Roman" w:cs="Calibri"/>
                <w:b/>
                <w:bCs/>
                <w:color w:val="000000"/>
                <w:lang w:eastAsia="fr-FR"/>
              </w:rPr>
              <w:t>Percent</w:t>
            </w:r>
            <w:r w:rsidR="00E23FE1" w:rsidRPr="00614FAF">
              <w:rPr>
                <w:rFonts w:eastAsia="Times New Roman" w:cs="Calibri"/>
                <w:b/>
                <w:bCs/>
                <w:color w:val="000000"/>
                <w:lang w:eastAsia="fr-FR"/>
              </w:rPr>
              <w:t>age</w:t>
            </w:r>
            <w:r w:rsidRPr="00614FAF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of probes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88C0F" w14:textId="67E9B79E" w:rsidR="00136AF8" w:rsidRPr="00614FAF" w:rsidRDefault="00872B90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614FAF">
              <w:rPr>
                <w:rFonts w:eastAsia="Times New Roman" w:cs="Calibri"/>
                <w:b/>
                <w:bCs/>
                <w:color w:val="000000"/>
                <w:lang w:eastAsia="fr-FR"/>
              </w:rPr>
              <w:t>Number of InDel</w:t>
            </w:r>
            <w:r w:rsidR="00E23FE1" w:rsidRPr="00614FAF">
              <w:rPr>
                <w:rFonts w:eastAsia="Times New Roman" w:cs="Calibri"/>
                <w:b/>
                <w:bCs/>
                <w:color w:val="000000"/>
                <w:lang w:eastAsia="fr-FR"/>
              </w:rPr>
              <w:t>s</w:t>
            </w:r>
          </w:p>
        </w:tc>
      </w:tr>
      <w:tr w:rsidR="00136AF8" w:rsidRPr="00B34362" w14:paraId="1087034B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7EC3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EFE8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74C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45D98" w14:textId="0C361FFD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85DC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11</w:t>
            </w:r>
          </w:p>
        </w:tc>
      </w:tr>
      <w:tr w:rsidR="00136AF8" w:rsidRPr="00B34362" w14:paraId="1A879C6B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1AD5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14E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AC40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2CDEC" w14:textId="1375DC7E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09%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92D4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305</w:t>
            </w:r>
          </w:p>
        </w:tc>
      </w:tr>
      <w:tr w:rsidR="00136AF8" w:rsidRPr="00B34362" w14:paraId="6A96DBFD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80B2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AAvarianceY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25FA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9E38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9F3D" w14:textId="2B988E5D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11%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B947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382</w:t>
            </w:r>
          </w:p>
        </w:tc>
      </w:tr>
      <w:tr w:rsidR="00136AF8" w:rsidRPr="00B34362" w14:paraId="1AB5C06A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7B36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9B97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A29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06D8" w14:textId="169A4F4B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03%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743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84</w:t>
            </w:r>
          </w:p>
        </w:tc>
      </w:tr>
      <w:tr w:rsidR="00136AF8" w:rsidRPr="00B34362" w14:paraId="69D3415C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6DF6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ABvarianceY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4CD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78BF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0A69" w14:textId="38E0AAFE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08%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1B8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253</w:t>
            </w:r>
          </w:p>
        </w:tc>
      </w:tr>
      <w:tr w:rsidR="00136AF8" w:rsidRPr="00B34362" w14:paraId="428F240F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5F47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2678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B73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88EE" w14:textId="1E0C9556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E51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</w:p>
        </w:tc>
      </w:tr>
      <w:tr w:rsidR="00136AF8" w:rsidRPr="00B34362" w14:paraId="7839E3FE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38D5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EDA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7124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2D58" w14:textId="63C9CD85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05%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7CCF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156</w:t>
            </w:r>
          </w:p>
        </w:tc>
      </w:tr>
      <w:tr w:rsidR="00136AF8" w:rsidRPr="00B34362" w14:paraId="5B068DB4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7C76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BBvarianceY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9802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72FBC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232C" w14:textId="4FDE59E2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26%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540E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856</w:t>
            </w:r>
          </w:p>
        </w:tc>
      </w:tr>
      <w:tr w:rsidR="00136AF8" w:rsidRPr="00B34362" w14:paraId="1DDA647F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0C75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HomHomResolution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A4B7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F3DF" w14:textId="3D13038E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815C" w14:textId="202B028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15%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8DF9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3622</w:t>
            </w:r>
          </w:p>
        </w:tc>
      </w:tr>
      <w:tr w:rsidR="00136AF8" w:rsidRPr="00B34362" w14:paraId="5E9C7D49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2A36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HomHomResolution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3DC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8F5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69A5" w14:textId="2D0CBD33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E0DE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</w:p>
        </w:tc>
      </w:tr>
      <w:tr w:rsidR="00136AF8" w:rsidRPr="00B34362" w14:paraId="3185EFFC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5527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87C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Mono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58CC" w14:textId="25FDCEF6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19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67D9" w14:textId="5CC3244B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89%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AC3A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13300</w:t>
            </w:r>
          </w:p>
        </w:tc>
      </w:tr>
      <w:tr w:rsidR="00136AF8" w:rsidRPr="00B34362" w14:paraId="0F12A5F1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51E3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6C47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882E" w14:textId="6D138B68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22E1" w14:textId="4554381F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09%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E73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14222</w:t>
            </w:r>
          </w:p>
        </w:tc>
      </w:tr>
      <w:tr w:rsidR="00136AF8" w:rsidRPr="00B34362" w14:paraId="2FB948D8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CA6B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49BA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Mono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631F" w14:textId="3B51AB3F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9485" w14:textId="4AF9E62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69%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A0AF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16716</w:t>
            </w:r>
          </w:p>
        </w:tc>
      </w:tr>
      <w:tr w:rsidR="00136AF8" w:rsidRPr="00B34362" w14:paraId="465BDC6B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5644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Other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59B4" w14:textId="494A22A1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108D" w14:textId="766F145B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213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D9FA" w14:textId="6FFF981F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66%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FCE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55225</w:t>
            </w:r>
          </w:p>
        </w:tc>
      </w:tr>
      <w:tr w:rsidR="00136AF8" w:rsidRPr="00B34362" w14:paraId="5E5F5EFD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DF0B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9198" w14:textId="529FA1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63F1" w14:textId="5B1A1288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C170" w14:textId="3B7BC650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37%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9198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8933</w:t>
            </w:r>
          </w:p>
        </w:tc>
      </w:tr>
      <w:tr w:rsidR="00136AF8" w:rsidRPr="00B34362" w14:paraId="7CAA7A9D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09E6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64F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47B9" w14:textId="376EDCD5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3357" w14:textId="1673B804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88%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4DC0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11036</w:t>
            </w:r>
          </w:p>
        </w:tc>
      </w:tr>
      <w:tr w:rsidR="00136AF8" w:rsidRPr="00B34362" w14:paraId="371EE835" w14:textId="77777777" w:rsidTr="00586C8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DE43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708E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C49D" w14:textId="68BC5DFA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E8A62" w14:textId="706739D5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65%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B92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12531</w:t>
            </w:r>
          </w:p>
        </w:tc>
      </w:tr>
      <w:tr w:rsidR="00136AF8" w:rsidRPr="00B34362" w14:paraId="3F457CD2" w14:textId="77777777" w:rsidTr="00586C8F">
        <w:trPr>
          <w:trHeight w:val="285"/>
        </w:trPr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F0768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BE59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2BBC7" w14:textId="381C593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335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778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A7B71" w14:textId="6FA5AC6E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 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100%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E4FB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63597</w:t>
            </w:r>
          </w:p>
        </w:tc>
      </w:tr>
    </w:tbl>
    <w:p w14:paraId="09F3C660" w14:textId="0FAF73D0" w:rsidR="00AF1BA7" w:rsidRDefault="00AF1BA7" w:rsidP="00136AF8">
      <w:pPr>
        <w:spacing w:after="0" w:line="240" w:lineRule="auto"/>
      </w:pPr>
    </w:p>
    <w:p w14:paraId="58FAA4EA" w14:textId="77777777" w:rsidR="00AF1BA7" w:rsidRDefault="00AF1BA7">
      <w:pPr>
        <w:spacing w:after="160" w:line="259" w:lineRule="auto"/>
      </w:pPr>
      <w:r>
        <w:br w:type="page"/>
      </w:r>
    </w:p>
    <w:p w14:paraId="22E6EA19" w14:textId="77777777" w:rsidR="00136AF8" w:rsidRDefault="00136AF8" w:rsidP="00136AF8">
      <w:pPr>
        <w:spacing w:after="0" w:line="240" w:lineRule="auto"/>
      </w:pPr>
    </w:p>
    <w:tbl>
      <w:tblPr>
        <w:tblW w:w="8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7"/>
        <w:gridCol w:w="1242"/>
        <w:gridCol w:w="1708"/>
        <w:gridCol w:w="1276"/>
      </w:tblGrid>
      <w:tr w:rsidR="00136AF8" w:rsidRPr="00B34362" w14:paraId="3417AAB9" w14:textId="77777777" w:rsidTr="008708FA">
        <w:trPr>
          <w:trHeight w:val="375"/>
        </w:trPr>
        <w:tc>
          <w:tcPr>
            <w:tcW w:w="808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84D3A" w14:textId="4E820096" w:rsidR="004D7FF1" w:rsidRPr="00B34362" w:rsidRDefault="00586C8F" w:rsidP="00910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B) Not r</w:t>
            </w:r>
            <w:r w:rsidR="00136AF8"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ecommended</w:t>
            </w:r>
            <w:r w:rsidR="00E23FE1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probes</w:t>
            </w:r>
          </w:p>
        </w:tc>
      </w:tr>
      <w:tr w:rsidR="00136AF8" w:rsidRPr="00B34362" w14:paraId="65C20CA7" w14:textId="77777777" w:rsidTr="00586C8F">
        <w:trPr>
          <w:trHeight w:val="285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D5067" w14:textId="02AA48FA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Affy</w:t>
            </w:r>
            <w:r w:rsidR="00E23FE1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metrix</w:t>
            </w: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Classification</w:t>
            </w:r>
            <w:r w:rsidR="00825A78" w:rsidRPr="00825A78">
              <w:rPr>
                <w:rFonts w:eastAsia="Times New Roman" w:cs="Calibri"/>
                <w:b/>
                <w:bCs/>
                <w:color w:val="000000"/>
                <w:vertAlign w:val="superscript"/>
                <w:lang w:val="fr-FR" w:eastAsia="fr-FR"/>
              </w:rPr>
              <w:t>*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74FB1" w14:textId="77777777" w:rsidR="00872B90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Pipeline</w:t>
            </w:r>
          </w:p>
          <w:p w14:paraId="3302470D" w14:textId="390295AC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Step</w:t>
            </w:r>
            <w:r w:rsidR="00D45712" w:rsidRPr="00D45712">
              <w:rPr>
                <w:rFonts w:eastAsia="Times New Roman" w:cs="Calibri"/>
                <w:b/>
                <w:bCs/>
                <w:color w:val="000000"/>
                <w:vertAlign w:val="superscript"/>
                <w:lang w:val="fr-FR" w:eastAsia="fr-FR"/>
              </w:rPr>
              <w:t>ᵻ</w:t>
            </w: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 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C8A12" w14:textId="43228C0D" w:rsidR="00136AF8" w:rsidRPr="00B34362" w:rsidRDefault="00E23FE1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Number of probes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9D843" w14:textId="7791A8FB" w:rsidR="00136AF8" w:rsidRPr="00B34362" w:rsidRDefault="00E23FE1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Percent</w:t>
            </w:r>
            <w:r w:rsidR="00586C8F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age</w:t>
            </w: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 xml:space="preserve"> of probes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A68C5" w14:textId="3E292405" w:rsidR="00136AF8" w:rsidRPr="00B34362" w:rsidRDefault="00586C8F" w:rsidP="00586C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Number of InDels</w:t>
            </w:r>
          </w:p>
        </w:tc>
      </w:tr>
      <w:tr w:rsidR="00136AF8" w:rsidRPr="00B34362" w14:paraId="10E56A57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609F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CallRateBelowThreshold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9A90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683E" w14:textId="51A13B33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401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FBDF" w14:textId="70B658D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9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82AF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6466</w:t>
            </w:r>
          </w:p>
        </w:tc>
      </w:tr>
      <w:tr w:rsidR="00136AF8" w:rsidRPr="00B34362" w14:paraId="43064726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3B42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40E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7CF1" w14:textId="781CC57F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232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E4D1" w14:textId="1E7B2871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19C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2905</w:t>
            </w:r>
          </w:p>
        </w:tc>
      </w:tr>
      <w:tr w:rsidR="00136AF8" w:rsidRPr="00B34362" w14:paraId="6B1B891C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45990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Other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E49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8729" w14:textId="36585B12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850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0CBB" w14:textId="75CB461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3DC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13539</w:t>
            </w:r>
          </w:p>
        </w:tc>
      </w:tr>
      <w:tr w:rsidR="00136AF8" w:rsidRPr="00B34362" w14:paraId="19FA6B93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D463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8BF2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7C50" w14:textId="5AD4DA7C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194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C1C8" w14:textId="124D1F20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02C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2912</w:t>
            </w:r>
          </w:p>
        </w:tc>
      </w:tr>
      <w:tr w:rsidR="00136AF8" w:rsidRPr="00B34362" w14:paraId="60FA7D01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A87D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UnexpectedHeterozygosity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A53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243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1C88" w14:textId="33AFD3C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836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23</w:t>
            </w:r>
          </w:p>
        </w:tc>
      </w:tr>
      <w:tr w:rsidR="00136AF8" w:rsidRPr="00B34362" w14:paraId="124BD1D1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871A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AAvarianceX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ADF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951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106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EA85" w14:textId="7B5C9298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CA6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106</w:t>
            </w:r>
          </w:p>
        </w:tc>
      </w:tr>
      <w:tr w:rsidR="00136AF8" w:rsidRPr="00B34362" w14:paraId="1B5C60CD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0C08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AAvarianceY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3EDC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615A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144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ABF7" w14:textId="2970C37C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D649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143</w:t>
            </w:r>
          </w:p>
        </w:tc>
      </w:tr>
      <w:tr w:rsidR="00136AF8" w:rsidRPr="00B34362" w14:paraId="264903F5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5E62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ABvarianceX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9B2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56C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A13A" w14:textId="6608460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09DB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</w:t>
            </w:r>
          </w:p>
        </w:tc>
      </w:tr>
      <w:tr w:rsidR="00136AF8" w:rsidRPr="00B34362" w14:paraId="556B4A85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88F9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ABvarianceY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906D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628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18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2F47" w14:textId="6673A6E0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A20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18</w:t>
            </w:r>
          </w:p>
        </w:tc>
      </w:tr>
      <w:tr w:rsidR="00136AF8" w:rsidRPr="00B34362" w14:paraId="64DE44BE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ACDB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BBvarianceX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20D8C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9257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15AE" w14:textId="7DD5D6E2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9AA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32</w:t>
            </w:r>
          </w:p>
        </w:tc>
      </w:tr>
      <w:tr w:rsidR="00136AF8" w:rsidRPr="00B34362" w14:paraId="60CD12B5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0B95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BBvarianceY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35D0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2882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138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C2B0" w14:textId="0FA19171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D45E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138</w:t>
            </w:r>
          </w:p>
        </w:tc>
      </w:tr>
      <w:tr w:rsidR="00136AF8" w:rsidRPr="00B34362" w14:paraId="23C12B48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8D8F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CallRateBelowThreshold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7EB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B1AAE" w14:textId="7E9D3E30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717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3889" w14:textId="445560E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C9DF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2583</w:t>
            </w:r>
          </w:p>
        </w:tc>
      </w:tr>
      <w:tr w:rsidR="00136AF8" w:rsidRPr="00B34362" w14:paraId="22E41F85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36A2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HomHomResolution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B7A6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2A21" w14:textId="0D59744C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380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1120" w14:textId="1A73A1B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CA00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4940</w:t>
            </w:r>
          </w:p>
        </w:tc>
      </w:tr>
      <w:tr w:rsidR="00136AF8" w:rsidRPr="00B34362" w14:paraId="32CAD5DC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E9AA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MonoHighResolution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E903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F227" w14:textId="30CF38FF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22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627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A8BF" w14:textId="610F9F81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746A" w14:textId="5ED63D95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15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509</w:t>
            </w:r>
          </w:p>
        </w:tc>
      </w:tr>
      <w:tr w:rsidR="00136AF8" w:rsidRPr="00B34362" w14:paraId="22CF2B51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1A1C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NoMinorHom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7F0F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48F4" w14:textId="7A3A4081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404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7EB3" w14:textId="2F66F048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06C7F" w14:textId="43154C8A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160</w:t>
            </w:r>
          </w:p>
        </w:tc>
      </w:tr>
      <w:tr w:rsidR="00136AF8" w:rsidRPr="00B34362" w14:paraId="55D0B759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7A7A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Other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48B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E594" w14:textId="2F0B29D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095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28FB" w14:textId="1B1CBA86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10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28%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FA1B" w14:textId="2408F156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126</w:t>
            </w:r>
          </w:p>
        </w:tc>
      </w:tr>
      <w:tr w:rsidR="00136AF8" w:rsidRPr="00B34362" w14:paraId="6756D6D6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AD7E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OTV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A4A5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4108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786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A9BE" w14:textId="382C5B48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1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00%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D60E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776</w:t>
            </w:r>
          </w:p>
        </w:tc>
      </w:tr>
      <w:tr w:rsidR="00136AF8" w:rsidRPr="00B34362" w14:paraId="099BB032" w14:textId="77777777" w:rsidTr="00586C8F">
        <w:trPr>
          <w:trHeight w:val="28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C469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PolyHighResolution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9C8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Inbred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BC8B7" w14:textId="72CBE6D6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574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1C1A" w14:textId="18B6A044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4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.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54%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E298" w14:textId="0FA4DD94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328</w:t>
            </w:r>
          </w:p>
        </w:tc>
      </w:tr>
      <w:tr w:rsidR="00136AF8" w:rsidRPr="00B34362" w14:paraId="100EA651" w14:textId="77777777" w:rsidTr="00586C8F">
        <w:trPr>
          <w:trHeight w:val="285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332E0" w14:textId="77777777" w:rsidR="00136AF8" w:rsidRPr="00B34362" w:rsidRDefault="00136AF8" w:rsidP="00B231F3">
            <w:pPr>
              <w:spacing w:after="0" w:line="240" w:lineRule="auto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38481" w14:textId="77777777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F2D7E" w14:textId="27485D7B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722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11271" w14:textId="4CB92871" w:rsidR="00136AF8" w:rsidRPr="00B34362" w:rsidRDefault="00E23FE1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>
              <w:rPr>
                <w:rFonts w:eastAsia="Times New Roman" w:cs="Calibri"/>
                <w:color w:val="000000"/>
                <w:lang w:val="fr-FR" w:eastAsia="fr-FR"/>
              </w:rPr>
              <w:t>100%</w:t>
            </w:r>
            <w:r w:rsidR="00136AF8" w:rsidRPr="00B34362">
              <w:rPr>
                <w:rFonts w:eastAsia="Times New Roman" w:cs="Calibri"/>
                <w:color w:val="000000"/>
                <w:lang w:val="fr-FR" w:eastAsia="fr-F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D4076" w14:textId="27886899" w:rsidR="00136AF8" w:rsidRPr="00B34362" w:rsidRDefault="00136AF8" w:rsidP="00B231F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fr-FR" w:eastAsia="fr-FR"/>
              </w:rPr>
            </w:pP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38</w:t>
            </w:r>
            <w:r w:rsidR="00E23FE1">
              <w:rPr>
                <w:rFonts w:eastAsia="Times New Roman" w:cs="Calibri"/>
                <w:color w:val="000000"/>
                <w:lang w:val="fr-FR" w:eastAsia="fr-FR"/>
              </w:rPr>
              <w:t>,</w:t>
            </w:r>
            <w:r w:rsidRPr="00B34362">
              <w:rPr>
                <w:rFonts w:eastAsia="Times New Roman" w:cs="Calibri"/>
                <w:color w:val="000000"/>
                <w:lang w:val="fr-FR" w:eastAsia="fr-FR"/>
              </w:rPr>
              <w:t>307</w:t>
            </w:r>
          </w:p>
        </w:tc>
      </w:tr>
    </w:tbl>
    <w:p w14:paraId="7A0A3D42" w14:textId="33820952" w:rsidR="00D45712" w:rsidRPr="009248AA" w:rsidRDefault="00D45712" w:rsidP="00527533">
      <w:pPr>
        <w:pStyle w:val="Lgende"/>
        <w:rPr>
          <w:sz w:val="22"/>
          <w:szCs w:val="22"/>
        </w:rPr>
      </w:pPr>
      <w:r w:rsidRPr="009248AA">
        <w:rPr>
          <w:sz w:val="22"/>
          <w:szCs w:val="22"/>
          <w:vertAlign w:val="superscript"/>
        </w:rPr>
        <w:t xml:space="preserve">ᵻ </w:t>
      </w:r>
      <w:r w:rsidRPr="009248AA">
        <w:rPr>
          <w:sz w:val="22"/>
          <w:szCs w:val="22"/>
          <w:lang w:eastAsia="fr-FR"/>
        </w:rPr>
        <w:t>Pipeline step corresponds to the step at which MONO probes were classified as described in figure S7</w:t>
      </w:r>
      <w:r w:rsidR="00244E8F" w:rsidRPr="009248AA">
        <w:rPr>
          <w:sz w:val="22"/>
          <w:szCs w:val="22"/>
          <w:lang w:eastAsia="fr-FR"/>
        </w:rPr>
        <w:t>: Poly</w:t>
      </w:r>
      <w:r w:rsidR="004869AC" w:rsidRPr="009248AA">
        <w:rPr>
          <w:sz w:val="22"/>
          <w:szCs w:val="22"/>
          <w:lang w:eastAsia="fr-FR"/>
        </w:rPr>
        <w:t>, Mono and Inbred</w:t>
      </w:r>
      <w:r w:rsidR="00244E8F" w:rsidRPr="009248AA">
        <w:rPr>
          <w:sz w:val="22"/>
          <w:szCs w:val="22"/>
          <w:lang w:eastAsia="fr-FR"/>
        </w:rPr>
        <w:t xml:space="preserve"> for</w:t>
      </w:r>
      <w:r w:rsidRPr="009248AA">
        <w:rPr>
          <w:sz w:val="22"/>
          <w:szCs w:val="22"/>
          <w:lang w:eastAsia="fr-FR"/>
        </w:rPr>
        <w:t xml:space="preserve"> step “</w:t>
      </w:r>
      <w:r w:rsidR="00244E8F" w:rsidRPr="009248AA">
        <w:rPr>
          <w:sz w:val="22"/>
          <w:szCs w:val="22"/>
          <w:lang w:eastAsia="fr-FR"/>
        </w:rPr>
        <w:t>Polyploid analysis OTV caller</w:t>
      </w:r>
      <w:r w:rsidRPr="009248AA">
        <w:rPr>
          <w:sz w:val="22"/>
          <w:szCs w:val="22"/>
          <w:lang w:eastAsia="fr-FR"/>
        </w:rPr>
        <w:t>”</w:t>
      </w:r>
      <w:r w:rsidR="004869AC" w:rsidRPr="009248AA">
        <w:rPr>
          <w:sz w:val="22"/>
          <w:szCs w:val="22"/>
          <w:lang w:eastAsia="fr-FR"/>
        </w:rPr>
        <w:t>,</w:t>
      </w:r>
      <w:r w:rsidRPr="009248AA">
        <w:rPr>
          <w:sz w:val="22"/>
          <w:szCs w:val="22"/>
          <w:lang w:eastAsia="fr-FR"/>
        </w:rPr>
        <w:t xml:space="preserve"> </w:t>
      </w:r>
      <w:r w:rsidR="00244E8F" w:rsidRPr="009248AA">
        <w:rPr>
          <w:sz w:val="22"/>
          <w:szCs w:val="22"/>
          <w:lang w:eastAsia="fr-FR"/>
        </w:rPr>
        <w:t>“Mon</w:t>
      </w:r>
      <w:r w:rsidR="004869AC" w:rsidRPr="009248AA">
        <w:rPr>
          <w:sz w:val="22"/>
          <w:szCs w:val="22"/>
          <w:lang w:eastAsia="fr-FR"/>
        </w:rPr>
        <w:t>o</w:t>
      </w:r>
      <w:r w:rsidR="00244E8F" w:rsidRPr="009248AA">
        <w:rPr>
          <w:sz w:val="22"/>
          <w:szCs w:val="22"/>
          <w:lang w:eastAsia="fr-FR"/>
        </w:rPr>
        <w:t>morphic analysis OTV caller”</w:t>
      </w:r>
      <w:r w:rsidR="004869AC" w:rsidRPr="009248AA">
        <w:rPr>
          <w:sz w:val="22"/>
          <w:szCs w:val="22"/>
          <w:lang w:eastAsia="fr-FR"/>
        </w:rPr>
        <w:t xml:space="preserve"> and</w:t>
      </w:r>
      <w:r w:rsidRPr="009248AA">
        <w:rPr>
          <w:sz w:val="22"/>
          <w:szCs w:val="22"/>
          <w:lang w:eastAsia="fr-FR"/>
        </w:rPr>
        <w:t xml:space="preserve"> “</w:t>
      </w:r>
      <w:r w:rsidR="00244E8F" w:rsidRPr="009248AA">
        <w:rPr>
          <w:sz w:val="22"/>
          <w:szCs w:val="22"/>
          <w:lang w:eastAsia="fr-FR"/>
        </w:rPr>
        <w:t>AxiomGT1 inbred penalty 16</w:t>
      </w:r>
      <w:r w:rsidRPr="009248AA">
        <w:rPr>
          <w:sz w:val="22"/>
          <w:szCs w:val="22"/>
          <w:lang w:eastAsia="fr-FR"/>
        </w:rPr>
        <w:t>”</w:t>
      </w:r>
      <w:r w:rsidR="004869AC" w:rsidRPr="009248AA">
        <w:rPr>
          <w:sz w:val="22"/>
          <w:szCs w:val="22"/>
          <w:lang w:eastAsia="fr-FR"/>
        </w:rPr>
        <w:t>, respectively</w:t>
      </w:r>
    </w:p>
    <w:p w14:paraId="1D0F34CA" w14:textId="04B73D6B" w:rsidR="00136AF8" w:rsidRPr="009248AA" w:rsidRDefault="00825A78" w:rsidP="00527533">
      <w:pPr>
        <w:pStyle w:val="Lgende"/>
        <w:rPr>
          <w:sz w:val="22"/>
          <w:szCs w:val="22"/>
        </w:rPr>
      </w:pPr>
      <w:r w:rsidRPr="009248AA">
        <w:rPr>
          <w:sz w:val="22"/>
          <w:szCs w:val="22"/>
          <w:vertAlign w:val="superscript"/>
        </w:rPr>
        <w:t>*</w:t>
      </w:r>
      <w:r w:rsidRPr="009248AA">
        <w:rPr>
          <w:sz w:val="22"/>
          <w:szCs w:val="22"/>
        </w:rPr>
        <w:t xml:space="preserve">Note that criteria for classifying probes according to the quality of their clustering </w:t>
      </w:r>
      <w:r w:rsidR="003662B1" w:rsidRPr="009248AA">
        <w:rPr>
          <w:sz w:val="22"/>
          <w:szCs w:val="22"/>
        </w:rPr>
        <w:t>was</w:t>
      </w:r>
      <w:r w:rsidRPr="009248AA">
        <w:rPr>
          <w:sz w:val="22"/>
          <w:szCs w:val="22"/>
        </w:rPr>
        <w:t xml:space="preserve"> not defined for </w:t>
      </w:r>
      <w:r w:rsidR="003662B1" w:rsidRPr="009248AA">
        <w:rPr>
          <w:sz w:val="22"/>
          <w:szCs w:val="22"/>
        </w:rPr>
        <w:t xml:space="preserve">the </w:t>
      </w:r>
      <w:r w:rsidRPr="009248AA">
        <w:rPr>
          <w:sz w:val="22"/>
          <w:szCs w:val="22"/>
        </w:rPr>
        <w:t>H</w:t>
      </w:r>
      <w:r w:rsidR="003662B1" w:rsidRPr="009248AA">
        <w:rPr>
          <w:sz w:val="22"/>
          <w:szCs w:val="22"/>
        </w:rPr>
        <w:t>om</w:t>
      </w:r>
      <w:r w:rsidRPr="009248AA">
        <w:rPr>
          <w:sz w:val="22"/>
          <w:szCs w:val="22"/>
        </w:rPr>
        <w:t>2OTV</w:t>
      </w:r>
      <w:r w:rsidR="003662B1" w:rsidRPr="009248AA">
        <w:rPr>
          <w:sz w:val="22"/>
          <w:szCs w:val="22"/>
        </w:rPr>
        <w:t xml:space="preserve"> software</w:t>
      </w:r>
      <w:r w:rsidRPr="009248AA">
        <w:rPr>
          <w:sz w:val="22"/>
          <w:szCs w:val="22"/>
        </w:rPr>
        <w:t xml:space="preserve">. For MONO probes called by </w:t>
      </w:r>
      <w:r w:rsidR="003662B1" w:rsidRPr="009248AA">
        <w:rPr>
          <w:sz w:val="22"/>
          <w:szCs w:val="22"/>
        </w:rPr>
        <w:t xml:space="preserve">the </w:t>
      </w:r>
      <w:r w:rsidRPr="009248AA">
        <w:rPr>
          <w:sz w:val="22"/>
          <w:szCs w:val="22"/>
        </w:rPr>
        <w:t>H</w:t>
      </w:r>
      <w:r w:rsidR="003662B1" w:rsidRPr="009248AA">
        <w:rPr>
          <w:sz w:val="22"/>
          <w:szCs w:val="22"/>
        </w:rPr>
        <w:t>om</w:t>
      </w:r>
      <w:r w:rsidRPr="009248AA">
        <w:rPr>
          <w:sz w:val="22"/>
          <w:szCs w:val="22"/>
        </w:rPr>
        <w:t>2OTV algorithm</w:t>
      </w:r>
      <w:r w:rsidR="003662B1" w:rsidRPr="009248AA">
        <w:rPr>
          <w:sz w:val="22"/>
          <w:szCs w:val="22"/>
        </w:rPr>
        <w:t>,</w:t>
      </w:r>
      <w:r w:rsidR="00872B90" w:rsidRPr="009248AA">
        <w:rPr>
          <w:sz w:val="22"/>
          <w:szCs w:val="22"/>
        </w:rPr>
        <w:t xml:space="preserve"> we displayed</w:t>
      </w:r>
      <w:r w:rsidR="00244E8F" w:rsidRPr="009248AA">
        <w:rPr>
          <w:sz w:val="22"/>
          <w:szCs w:val="22"/>
        </w:rPr>
        <w:t xml:space="preserve"> Affymetrix classification from </w:t>
      </w:r>
      <w:r w:rsidR="004869AC" w:rsidRPr="009248AA">
        <w:rPr>
          <w:sz w:val="22"/>
          <w:szCs w:val="22"/>
        </w:rPr>
        <w:t>the</w:t>
      </w:r>
      <w:r w:rsidR="00244E8F" w:rsidRPr="009248AA">
        <w:rPr>
          <w:sz w:val="22"/>
          <w:szCs w:val="22"/>
        </w:rPr>
        <w:t xml:space="preserve"> step </w:t>
      </w:r>
      <w:r w:rsidR="004869AC" w:rsidRPr="009248AA">
        <w:rPr>
          <w:sz w:val="22"/>
          <w:szCs w:val="22"/>
        </w:rPr>
        <w:t>Inbred</w:t>
      </w:r>
      <w:r w:rsidR="00244E8F" w:rsidRPr="009248AA">
        <w:rPr>
          <w:sz w:val="22"/>
          <w:szCs w:val="22"/>
        </w:rPr>
        <w:t>.</w:t>
      </w:r>
      <w:r w:rsidRPr="009248AA">
        <w:rPr>
          <w:sz w:val="22"/>
          <w:szCs w:val="22"/>
        </w:rPr>
        <w:t xml:space="preserve">   </w:t>
      </w:r>
    </w:p>
    <w:p w14:paraId="6B68E82C" w14:textId="77777777" w:rsidR="00136AF8" w:rsidRPr="00915E51" w:rsidRDefault="00136AF8" w:rsidP="00136AF8"/>
    <w:p w14:paraId="7ACA53F1" w14:textId="77777777" w:rsidR="00695EEF" w:rsidRPr="00EA1D61" w:rsidRDefault="00695EEF" w:rsidP="00EA1D61">
      <w:pPr>
        <w:pStyle w:val="NormalWeb"/>
        <w:rPr>
          <w:lang w:val="en-US"/>
        </w:rPr>
      </w:pPr>
      <w:bookmarkStart w:id="5" w:name="_Toc491165880"/>
    </w:p>
    <w:bookmarkEnd w:id="5"/>
    <w:p w14:paraId="2CBBB908" w14:textId="50396AB8" w:rsidR="00136AF8" w:rsidRDefault="00136AF8" w:rsidP="0024781E">
      <w:pPr>
        <w:spacing w:after="0" w:line="240" w:lineRule="auto"/>
      </w:pPr>
    </w:p>
    <w:p w14:paraId="115A891D" w14:textId="4501AC73" w:rsidR="008708FA" w:rsidRPr="009104B4" w:rsidRDefault="008708FA" w:rsidP="009104B4">
      <w:pPr>
        <w:rPr>
          <w:i/>
        </w:rPr>
      </w:pPr>
      <w:r>
        <w:br w:type="page"/>
      </w:r>
    </w:p>
    <w:p w14:paraId="56C44CCD" w14:textId="3D768621" w:rsidR="00F14291" w:rsidRDefault="0024781E" w:rsidP="0024781E">
      <w:pPr>
        <w:pStyle w:val="Lgende"/>
      </w:pPr>
      <w:bookmarkStart w:id="6" w:name="_Toc19565590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5</w:t>
      </w:r>
      <w:r>
        <w:fldChar w:fldCharType="end"/>
      </w:r>
      <w:r>
        <w:t>:</w:t>
      </w:r>
      <w:r w:rsidRPr="0024781E">
        <w:t xml:space="preserve"> </w:t>
      </w:r>
      <w:r>
        <w:t>Effect of probe number within InDels on average percentage of missing data, of genotypes absent and genotypes not fully concordant</w:t>
      </w:r>
      <w:r w:rsidR="00CD6EF5">
        <w:t>.</w:t>
      </w:r>
      <w:bookmarkEnd w:id="6"/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20"/>
        <w:gridCol w:w="1600"/>
        <w:gridCol w:w="1040"/>
        <w:gridCol w:w="1960"/>
        <w:gridCol w:w="1180"/>
      </w:tblGrid>
      <w:tr w:rsidR="00F14291" w:rsidRPr="00045943" w14:paraId="3A86CA23" w14:textId="77777777" w:rsidTr="00F14291">
        <w:trPr>
          <w:trHeight w:val="765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C34B62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045943">
              <w:rPr>
                <w:rFonts w:asciiTheme="majorHAnsi" w:eastAsia="Times New Roman" w:hAnsiTheme="majorHAnsi" w:cs="Arial"/>
                <w:lang w:eastAsia="fr-FR"/>
              </w:rPr>
              <w:t>Number of probes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2FD28F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045943">
              <w:rPr>
                <w:rFonts w:asciiTheme="majorHAnsi" w:eastAsia="Times New Roman" w:hAnsiTheme="majorHAnsi" w:cs="Arial"/>
                <w:lang w:eastAsia="fr-FR"/>
              </w:rPr>
              <w:t>Average FreqDiff01 (percent)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AD7743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045943">
              <w:rPr>
                <w:rFonts w:asciiTheme="majorHAnsi" w:eastAsia="Times New Roman" w:hAnsiTheme="majorHAnsi" w:cs="Arial"/>
                <w:lang w:eastAsia="fr-FR"/>
              </w:rPr>
              <w:t>Median FreqDiff01 (percent)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C531D7" w14:textId="30AE5BB3" w:rsidR="00F14291" w:rsidRPr="00045943" w:rsidRDefault="00F14291" w:rsidP="00B637C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045943">
              <w:rPr>
                <w:rFonts w:asciiTheme="majorHAnsi" w:eastAsia="Times New Roman" w:hAnsiTheme="majorHAnsi" w:cs="Arial"/>
                <w:lang w:eastAsia="fr-FR"/>
              </w:rPr>
              <w:t>Number of InDels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5B92D" w14:textId="0D8BC77B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045943">
              <w:rPr>
                <w:rFonts w:asciiTheme="majorHAnsi" w:eastAsia="Times New Roman" w:hAnsiTheme="majorHAnsi" w:cs="Arial"/>
                <w:lang w:eastAsia="fr-FR"/>
              </w:rPr>
              <w:t>Percentage of genotype</w:t>
            </w:r>
            <w:r w:rsidR="004704B7" w:rsidRPr="00045943">
              <w:rPr>
                <w:rFonts w:asciiTheme="majorHAnsi" w:eastAsia="Times New Roman" w:hAnsiTheme="majorHAnsi" w:cs="Arial"/>
                <w:lang w:eastAsia="fr-FR"/>
              </w:rPr>
              <w:t>s</w:t>
            </w:r>
            <w:r w:rsidRPr="00045943">
              <w:rPr>
                <w:rFonts w:asciiTheme="majorHAnsi" w:eastAsia="Times New Roman" w:hAnsiTheme="majorHAnsi" w:cs="Arial"/>
                <w:lang w:eastAsia="fr-FR"/>
              </w:rPr>
              <w:t xml:space="preserve"> absent among all genotypes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6DFCC3" w14:textId="64262385" w:rsidR="00F14291" w:rsidRPr="00045943" w:rsidRDefault="004704B7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045943">
              <w:rPr>
                <w:rFonts w:asciiTheme="majorHAnsi" w:eastAsia="Times New Roman" w:hAnsiTheme="majorHAnsi" w:cs="Arial"/>
                <w:lang w:eastAsia="fr-FR"/>
              </w:rPr>
              <w:t>Average m</w:t>
            </w:r>
            <w:r w:rsidR="00F14291" w:rsidRPr="00045943">
              <w:rPr>
                <w:rFonts w:asciiTheme="majorHAnsi" w:eastAsia="Times New Roman" w:hAnsiTheme="majorHAnsi" w:cs="Arial"/>
                <w:lang w:eastAsia="fr-FR"/>
              </w:rPr>
              <w:t>issing data rate</w:t>
            </w:r>
          </w:p>
        </w:tc>
      </w:tr>
      <w:tr w:rsidR="00F14291" w:rsidRPr="00045943" w14:paraId="718B6B61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7FF2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61F2" w14:textId="5C34648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9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9%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647D" w14:textId="0F0F1363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1EFA" w14:textId="2C1E412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11164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1131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57%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83BA" w14:textId="4CD699AD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35%</w:t>
            </w:r>
          </w:p>
        </w:tc>
      </w:tr>
      <w:tr w:rsidR="00F14291" w:rsidRPr="00045943" w14:paraId="05CCFCE2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6F56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FCE6" w14:textId="0E03A2ED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E869" w14:textId="69F3854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6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CA81" w14:textId="7A8DF72D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7297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7FD7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50%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582A" w14:textId="630F5F61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09%</w:t>
            </w:r>
          </w:p>
        </w:tc>
      </w:tr>
      <w:tr w:rsidR="00F14291" w:rsidRPr="00045943" w14:paraId="18E9D286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115E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FD84" w14:textId="5AA53EF9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22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9DE6" w14:textId="55068762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12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5E71" w14:textId="3A6E2A00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8014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DF61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50%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6D46" w14:textId="5E37872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03%</w:t>
            </w:r>
          </w:p>
        </w:tc>
      </w:tr>
      <w:tr w:rsidR="00F14291" w:rsidRPr="00045943" w14:paraId="5E79E377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2C1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DED75" w14:textId="3C5CA5E2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25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7473" w14:textId="0C6B9BAC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16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3C89" w14:textId="0AA69A5C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5783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4F07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49%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91BE" w14:textId="6B46DA9D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02%</w:t>
            </w:r>
          </w:p>
        </w:tc>
      </w:tr>
      <w:tr w:rsidR="00F14291" w:rsidRPr="00045943" w14:paraId="73325BAD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23FA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D5D6" w14:textId="7CCC904A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2611" w14:textId="4493A66B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21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4447" w14:textId="66ED4FA8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3923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1310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49%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1A4A" w14:textId="0A6FA9DE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01%</w:t>
            </w:r>
          </w:p>
        </w:tc>
      </w:tr>
      <w:tr w:rsidR="00F14291" w:rsidRPr="00045943" w14:paraId="4DE8B62E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F108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C368" w14:textId="0A8F846C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29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3E3A" w14:textId="72B2B01E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22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21EC" w14:textId="763809B6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2576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0EF5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46%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BDFE" w14:textId="76A17FDD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02%</w:t>
            </w:r>
          </w:p>
        </w:tc>
      </w:tr>
      <w:tr w:rsidR="00F14291" w:rsidRPr="00045943" w14:paraId="76332950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D4AE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0C7A" w14:textId="51258A01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31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6%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6223" w14:textId="04004F52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26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ACF0" w14:textId="61730172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1863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2CF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46%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8E91" w14:textId="15ECADE5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03%</w:t>
            </w:r>
          </w:p>
        </w:tc>
      </w:tr>
      <w:tr w:rsidR="00F14291" w:rsidRPr="00045943" w14:paraId="1C131D48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DDB2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C46A" w14:textId="408B180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33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ECAD" w14:textId="23B720E8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7E58" w14:textId="34B6545B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1402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B31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1B67" w14:textId="1014B924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5A414AFA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0523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C91C" w14:textId="6EB580D6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35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9%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1642" w14:textId="3991A734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32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A8B5" w14:textId="57E9037C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1145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139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D6DA" w14:textId="0D9DBE63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6EF80DFE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343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AC5A" w14:textId="6E04D49C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C845" w14:textId="74D2D7A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37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D52A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931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546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44%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747E" w14:textId="50377CAB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61AED755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ABCE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D249" w14:textId="52FAA903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E2D5" w14:textId="69B98066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35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D49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2263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E3AA" w14:textId="152240F0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7A4D7849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CB46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E56A" w14:textId="1B207A3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39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FB10" w14:textId="298E2962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37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497D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605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0E7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44%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8F3B" w14:textId="1A426C4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2C99A887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8F05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767A" w14:textId="5D091E2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41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00FD" w14:textId="085EF7C1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952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7EDE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CDA3" w14:textId="29FD2636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289726B4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135E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CC33" w14:textId="68F56D2C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44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8C35" w14:textId="33C3F32E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924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F958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43%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791C" w14:textId="7A5D6B5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3FF2D3D8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80B6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9E3C" w14:textId="6FB41BC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44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52EA7" w14:textId="5087047D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46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81C0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339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8EBA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43%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1F4F" w14:textId="6BFBE7E0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6A1F0367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DD82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AE7A" w14:textId="02B74363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44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4787" w14:textId="4A42B69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43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CB47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359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3656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44%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6F62" w14:textId="2D2F7C53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58EB21D8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698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059D" w14:textId="0EF845DA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43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2523" w14:textId="48CF0A7F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42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8609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271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C456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43%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F280" w14:textId="3912F138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2065E8F2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335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2CBC" w14:textId="3C68CE21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47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F9BF" w14:textId="2D176C9B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46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D8DF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238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BD99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43%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8794" w14:textId="7FA1ADAB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  <w:tr w:rsidR="00F14291" w:rsidRPr="00045943" w14:paraId="56C29F10" w14:textId="77777777" w:rsidTr="00F14291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5DE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9C5E" w14:textId="10D1D126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0%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7FE4" w14:textId="159FB634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48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2694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242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EEAC" w14:textId="77777777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45%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F1AF" w14:textId="1EDE21D9" w:rsidR="00F14291" w:rsidRPr="00045943" w:rsidRDefault="00F14291" w:rsidP="00F1429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</w:t>
            </w:r>
            <w:r w:rsidR="00BE16B7" w:rsidRPr="00045943">
              <w:rPr>
                <w:rFonts w:asciiTheme="majorHAnsi" w:eastAsia="Times New Roman" w:hAnsiTheme="majorHAnsi" w:cs="Arial"/>
                <w:lang w:val="fr-FR" w:eastAsia="fr-FR"/>
              </w:rPr>
              <w:t>.</w:t>
            </w:r>
            <w:r w:rsidRPr="00045943">
              <w:rPr>
                <w:rFonts w:asciiTheme="majorHAnsi" w:eastAsia="Times New Roman" w:hAnsiTheme="majorHAnsi" w:cs="Arial"/>
                <w:lang w:val="fr-FR" w:eastAsia="fr-FR"/>
              </w:rPr>
              <w:t>00%</w:t>
            </w:r>
          </w:p>
        </w:tc>
      </w:tr>
    </w:tbl>
    <w:p w14:paraId="260A3949" w14:textId="1489E8AD" w:rsidR="0070253A" w:rsidRPr="00045943" w:rsidRDefault="00423F20" w:rsidP="00395A00">
      <w:pPr>
        <w:pStyle w:val="Lgende"/>
        <w:rPr>
          <w:rFonts w:asciiTheme="majorHAnsi" w:hAnsiTheme="majorHAnsi"/>
          <w:sz w:val="22"/>
          <w:szCs w:val="22"/>
        </w:rPr>
      </w:pPr>
      <w:r w:rsidRPr="00045943">
        <w:rPr>
          <w:rFonts w:asciiTheme="majorHAnsi" w:hAnsiTheme="majorHAnsi"/>
          <w:sz w:val="22"/>
          <w:szCs w:val="22"/>
          <w:vertAlign w:val="superscript"/>
        </w:rPr>
        <w:t>*</w:t>
      </w:r>
      <w:r w:rsidRPr="00045943">
        <w:rPr>
          <w:rFonts w:asciiTheme="majorHAnsi" w:hAnsiTheme="majorHAnsi"/>
          <w:sz w:val="22"/>
          <w:szCs w:val="22"/>
        </w:rPr>
        <w:t>Not</w:t>
      </w:r>
      <w:r w:rsidR="00B637C4" w:rsidRPr="00045943">
        <w:rPr>
          <w:rFonts w:asciiTheme="majorHAnsi" w:hAnsiTheme="majorHAnsi"/>
          <w:sz w:val="22"/>
          <w:szCs w:val="22"/>
        </w:rPr>
        <w:t xml:space="preserve">e that average missing data </w:t>
      </w:r>
      <w:r w:rsidRPr="00045943">
        <w:rPr>
          <w:rFonts w:asciiTheme="majorHAnsi" w:hAnsiTheme="majorHAnsi"/>
          <w:sz w:val="22"/>
          <w:szCs w:val="22"/>
        </w:rPr>
        <w:t xml:space="preserve">were estimated </w:t>
      </w:r>
      <w:r w:rsidR="00B637C4" w:rsidRPr="00045943">
        <w:rPr>
          <w:rFonts w:asciiTheme="majorHAnsi" w:hAnsiTheme="majorHAnsi"/>
          <w:sz w:val="22"/>
          <w:szCs w:val="22"/>
        </w:rPr>
        <w:t xml:space="preserve">on real data </w:t>
      </w:r>
      <w:r w:rsidRPr="00045943">
        <w:rPr>
          <w:rFonts w:asciiTheme="majorHAnsi" w:hAnsiTheme="majorHAnsi"/>
          <w:sz w:val="22"/>
          <w:szCs w:val="22"/>
        </w:rPr>
        <w:t>after combining genotyping of all probes within InDel.</w:t>
      </w:r>
    </w:p>
    <w:p w14:paraId="6BFBC325" w14:textId="77777777" w:rsidR="008708FA" w:rsidRDefault="008708FA">
      <w:pPr>
        <w:spacing w:after="160" w:line="259" w:lineRule="auto"/>
        <w:rPr>
          <w:rFonts w:cs="FreeSans"/>
          <w:i/>
          <w:iCs/>
          <w:sz w:val="24"/>
          <w:szCs w:val="24"/>
        </w:rPr>
      </w:pPr>
      <w:r>
        <w:br w:type="page"/>
      </w:r>
    </w:p>
    <w:p w14:paraId="50769417" w14:textId="79AC972C" w:rsidR="0024781E" w:rsidRPr="0024781E" w:rsidRDefault="0024781E" w:rsidP="0024781E">
      <w:pPr>
        <w:pStyle w:val="Lgende"/>
      </w:pPr>
      <w:bookmarkStart w:id="7" w:name="_Toc19565591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6</w:t>
      </w:r>
      <w:r>
        <w:fldChar w:fldCharType="end"/>
      </w:r>
      <w:r>
        <w:t>:</w:t>
      </w:r>
      <w:r w:rsidRPr="0024781E">
        <w:t xml:space="preserve"> </w:t>
      </w:r>
      <w:r>
        <w:t>Simulation of genotyping error rates for 362 lines and 10,000 InDels called by various numbers of probes with a probe genotyping error rate ranging from 1% to 10%.</w:t>
      </w:r>
      <w:bookmarkEnd w:id="7"/>
      <w:r>
        <w:t xml:space="preserve"> </w:t>
      </w:r>
    </w:p>
    <w:tbl>
      <w:tblPr>
        <w:tblW w:w="7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226"/>
        <w:gridCol w:w="1500"/>
        <w:gridCol w:w="1385"/>
        <w:gridCol w:w="2410"/>
      </w:tblGrid>
      <w:tr w:rsidR="000D442D" w:rsidRPr="00586C8F" w14:paraId="3C784C3F" w14:textId="77777777" w:rsidTr="005E2BE7">
        <w:trPr>
          <w:trHeight w:val="570"/>
        </w:trPr>
        <w:tc>
          <w:tcPr>
            <w:tcW w:w="113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F299F6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  <w:t>Number of probes</w:t>
            </w:r>
          </w:p>
        </w:tc>
        <w:tc>
          <w:tcPr>
            <w:tcW w:w="27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92133" w14:textId="76E35C66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  <w:t>Genotyping Error rate</w:t>
            </w:r>
            <w:r w:rsidR="00037B0F">
              <w:rPr>
                <w:rFonts w:asciiTheme="majorHAnsi" w:eastAsia="Times New Roman" w:hAnsiTheme="majorHAnsi" w:cs="Arial"/>
                <w:sz w:val="20"/>
                <w:szCs w:val="20"/>
                <w:vertAlign w:val="superscript"/>
                <w:lang w:eastAsia="fr-FR"/>
              </w:rPr>
              <w:t>+</w:t>
            </w: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3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4B692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  <w:t>Percentage of genotype unassigned*</w:t>
            </w:r>
          </w:p>
        </w:tc>
        <w:tc>
          <w:tcPr>
            <w:tcW w:w="241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0E163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  <w:t xml:space="preserve">Percentage of genotype not totally consistent across probes within an InDel </w:t>
            </w:r>
          </w:p>
        </w:tc>
      </w:tr>
      <w:tr w:rsidR="000D442D" w:rsidRPr="00586C8F" w14:paraId="681A89BE" w14:textId="77777777" w:rsidTr="00764A88">
        <w:trPr>
          <w:trHeight w:val="333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11F329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A69C6" w14:textId="7DABB348" w:rsidR="000D442D" w:rsidRPr="00586C8F" w:rsidRDefault="00B576DA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Probe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8B0C3" w14:textId="6448AC3A" w:rsidR="000D442D" w:rsidRPr="00586C8F" w:rsidRDefault="00B576DA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InDel</w:t>
            </w:r>
          </w:p>
        </w:tc>
        <w:tc>
          <w:tcPr>
            <w:tcW w:w="138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20EE3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5229CE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</w:tr>
      <w:tr w:rsidR="000D442D" w:rsidRPr="00586C8F" w14:paraId="59DA550E" w14:textId="77777777" w:rsidTr="005E2BE7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29E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0C0BC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1%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220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0.997%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DBC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750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1.0%</w:t>
            </w:r>
          </w:p>
        </w:tc>
      </w:tr>
      <w:tr w:rsidR="000D442D" w:rsidRPr="00586C8F" w14:paraId="7114AAC0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D20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702001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93B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0.009%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B22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1.98%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A5F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2.0%</w:t>
            </w:r>
          </w:p>
        </w:tc>
      </w:tr>
      <w:tr w:rsidR="000D442D" w:rsidRPr="00586C8F" w14:paraId="46D424F3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869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23AFB8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DD4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0.029%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499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A47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3.0%</w:t>
            </w:r>
          </w:p>
        </w:tc>
      </w:tr>
      <w:tr w:rsidR="000D442D" w:rsidRPr="00586C8F" w14:paraId="76D356C7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4F3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DD37F5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A97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1C0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0.06%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345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3.9%</w:t>
            </w:r>
          </w:p>
        </w:tc>
      </w:tr>
      <w:tr w:rsidR="000D442D" w:rsidRPr="00586C8F" w14:paraId="435FE139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1AB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CD984B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649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0.001%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CB8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99C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4.9%</w:t>
            </w:r>
          </w:p>
        </w:tc>
      </w:tr>
      <w:tr w:rsidR="000D442D" w:rsidRPr="00586C8F" w14:paraId="7C0E3EDC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2C8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CA5686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0DB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512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B13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5.9%</w:t>
            </w:r>
          </w:p>
        </w:tc>
      </w:tr>
      <w:tr w:rsidR="000D442D" w:rsidRPr="00586C8F" w14:paraId="56939601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659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7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D6D95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F1C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401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CCE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6.8%</w:t>
            </w:r>
          </w:p>
        </w:tc>
      </w:tr>
      <w:tr w:rsidR="000D442D" w:rsidRPr="00586C8F" w14:paraId="53CEEB1A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874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8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832EA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148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1B0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78B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7.7%</w:t>
            </w:r>
          </w:p>
        </w:tc>
      </w:tr>
      <w:tr w:rsidR="000D442D" w:rsidRPr="00586C8F" w14:paraId="3FA62BCB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255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8ADC09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1AE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4E16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7BF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8.6%</w:t>
            </w:r>
          </w:p>
        </w:tc>
      </w:tr>
      <w:tr w:rsidR="000D442D" w:rsidRPr="00586C8F" w14:paraId="704D6AB9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ADBE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10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2AF2B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6C95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68B0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FB05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9.6%</w:t>
            </w:r>
          </w:p>
        </w:tc>
      </w:tr>
      <w:tr w:rsidR="000D442D" w:rsidRPr="00586C8F" w14:paraId="69FBF730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292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AA9C7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3%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A9D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2.999%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653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D85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3.0%</w:t>
            </w:r>
          </w:p>
        </w:tc>
      </w:tr>
      <w:tr w:rsidR="000D442D" w:rsidRPr="00586C8F" w14:paraId="266466ED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E33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86F18B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4F6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0.088%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984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5.82%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F47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5.9%</w:t>
            </w:r>
          </w:p>
        </w:tc>
      </w:tr>
      <w:tr w:rsidR="000D442D" w:rsidRPr="00586C8F" w14:paraId="5E8B4E57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68F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3FAD09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F0D6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0.268%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0EE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2AA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8.8%</w:t>
            </w:r>
          </w:p>
        </w:tc>
      </w:tr>
      <w:tr w:rsidR="000D442D" w:rsidRPr="00586C8F" w14:paraId="3B68214D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3B3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7298FC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BEC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0.011%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EFB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0.51%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439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11.4%</w:t>
            </w:r>
          </w:p>
        </w:tc>
      </w:tr>
      <w:tr w:rsidR="000D442D" w:rsidRPr="00586C8F" w14:paraId="4D929C41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483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2A07A8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740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0.026%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DD2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177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14.1%</w:t>
            </w:r>
          </w:p>
        </w:tc>
      </w:tr>
      <w:tr w:rsidR="000D442D" w:rsidRPr="00586C8F" w14:paraId="7DC31159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49E6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FCBFB0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B98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0.001%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1E4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0.05%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662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16.7%</w:t>
            </w:r>
          </w:p>
        </w:tc>
      </w:tr>
      <w:tr w:rsidR="000D442D" w:rsidRPr="00586C8F" w14:paraId="29AB97C6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6BD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7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F9962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22D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0.002%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3F1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482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19.2%</w:t>
            </w:r>
          </w:p>
        </w:tc>
      </w:tr>
      <w:tr w:rsidR="000D442D" w:rsidRPr="00586C8F" w14:paraId="361F69E7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42B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8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0E8B19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1A6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662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379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21.6%</w:t>
            </w:r>
          </w:p>
        </w:tc>
      </w:tr>
      <w:tr w:rsidR="000D442D" w:rsidRPr="00586C8F" w14:paraId="01B2CECE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8D8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F90A68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E37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221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F91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23.9%</w:t>
            </w:r>
          </w:p>
        </w:tc>
      </w:tr>
      <w:tr w:rsidR="000D442D" w:rsidRPr="00586C8F" w14:paraId="379F80B6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46F3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10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1B0AD6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BA8A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1101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40A6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26.2%</w:t>
            </w:r>
          </w:p>
        </w:tc>
      </w:tr>
      <w:tr w:rsidR="000D442D" w:rsidRPr="00586C8F" w14:paraId="30E99642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8C8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31CD2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5%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E3A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5.004%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7EB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FE0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5.0%</w:t>
            </w:r>
          </w:p>
        </w:tc>
      </w:tr>
      <w:tr w:rsidR="000D442D" w:rsidRPr="00586C8F" w14:paraId="671A9810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268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713754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5806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0.250%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B51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9.49%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4E8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9.7%</w:t>
            </w:r>
          </w:p>
        </w:tc>
      </w:tr>
      <w:tr w:rsidR="000D442D" w:rsidRPr="00586C8F" w14:paraId="7BFD91C1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83C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F4BE64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CC4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0.724%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E1B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F13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14.3%</w:t>
            </w:r>
          </w:p>
        </w:tc>
      </w:tr>
      <w:tr w:rsidR="000D442D" w:rsidRPr="00586C8F" w14:paraId="1353F4E5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98B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688B34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4B3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0.047%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6A9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1.36%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5D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18.6%</w:t>
            </w:r>
          </w:p>
        </w:tc>
      </w:tr>
      <w:tr w:rsidR="000D442D" w:rsidRPr="00586C8F" w14:paraId="6450891F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B33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76C78F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8CB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0.116%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4B8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6E5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22.6%</w:t>
            </w:r>
          </w:p>
        </w:tc>
      </w:tr>
      <w:tr w:rsidR="000D442D" w:rsidRPr="00586C8F" w14:paraId="6815F1F6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46B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0B0696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B17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0.009%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E2B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0.21%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7BE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26.5%</w:t>
            </w:r>
          </w:p>
        </w:tc>
      </w:tr>
      <w:tr w:rsidR="000D442D" w:rsidRPr="00586C8F" w14:paraId="23FF1415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536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7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BCFCAD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334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0.020%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91C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18D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30.2%</w:t>
            </w:r>
          </w:p>
        </w:tc>
      </w:tr>
      <w:tr w:rsidR="000D442D" w:rsidRPr="00586C8F" w14:paraId="7D8D896A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20C8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8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A04025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9AB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0.001%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3F1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27D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33.6%</w:t>
            </w:r>
          </w:p>
        </w:tc>
      </w:tr>
      <w:tr w:rsidR="000D442D" w:rsidRPr="00586C8F" w14:paraId="1900D88A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977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07FF02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963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0.003%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89EF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859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37.0%</w:t>
            </w:r>
          </w:p>
        </w:tc>
      </w:tr>
      <w:tr w:rsidR="000D442D" w:rsidRPr="00586C8F" w14:paraId="2C9DB6D2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FED5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10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00554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95D9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0.000%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8C0F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0.01%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FFD1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40.2%</w:t>
            </w:r>
          </w:p>
        </w:tc>
      </w:tr>
      <w:tr w:rsidR="000D442D" w:rsidRPr="00586C8F" w14:paraId="7F9A70D6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711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AED1F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10%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545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9.991%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46E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107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10.0%</w:t>
            </w:r>
          </w:p>
        </w:tc>
      </w:tr>
      <w:tr w:rsidR="000D442D" w:rsidRPr="00586C8F" w14:paraId="6FC7A7EC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C9A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0456A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D85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0.991%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2E2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18.01%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0A6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19.0%</w:t>
            </w:r>
          </w:p>
        </w:tc>
      </w:tr>
      <w:tr w:rsidR="000D442D" w:rsidRPr="00586C8F" w14:paraId="01567A66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0F01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68662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427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2.794%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48D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0F44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27.1%</w:t>
            </w:r>
          </w:p>
        </w:tc>
      </w:tr>
      <w:tr w:rsidR="000D442D" w:rsidRPr="00586C8F" w14:paraId="5E4A43D6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549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45E9C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2A6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0.368%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F0A2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4.88%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65A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34.4%</w:t>
            </w:r>
          </w:p>
        </w:tc>
      </w:tr>
      <w:tr w:rsidR="000D442D" w:rsidRPr="00586C8F" w14:paraId="1CB04DB3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461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A339B8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45B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0.855%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AA0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27B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41.0%</w:t>
            </w:r>
          </w:p>
        </w:tc>
      </w:tr>
      <w:tr w:rsidR="000D442D" w:rsidRPr="00586C8F" w14:paraId="255A601C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9FC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</w:t>
            </w:r>
          </w:p>
        </w:tc>
        <w:tc>
          <w:tcPr>
            <w:tcW w:w="12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7C31CB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2D0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0.128%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888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1.47%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E60D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46.8%</w:t>
            </w:r>
          </w:p>
        </w:tc>
      </w:tr>
      <w:tr w:rsidR="000D442D" w:rsidRPr="00586C8F" w14:paraId="1C0A7748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CE6B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7</w:t>
            </w:r>
          </w:p>
        </w:tc>
        <w:tc>
          <w:tcPr>
            <w:tcW w:w="1226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06C93D9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AF6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0.273%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6F90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E36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52.2%</w:t>
            </w:r>
          </w:p>
        </w:tc>
      </w:tr>
      <w:tr w:rsidR="000D442D" w:rsidRPr="00586C8F" w14:paraId="32F92C2F" w14:textId="77777777" w:rsidTr="005E2BE7">
        <w:trPr>
          <w:trHeight w:val="255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B39C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8</w:t>
            </w:r>
          </w:p>
        </w:tc>
        <w:tc>
          <w:tcPr>
            <w:tcW w:w="1226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58D592F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6765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0.041%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695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0.46%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9AFA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57.0%</w:t>
            </w:r>
          </w:p>
        </w:tc>
      </w:tr>
      <w:tr w:rsidR="000D442D" w:rsidRPr="00586C8F" w14:paraId="3DCFAC6A" w14:textId="77777777" w:rsidTr="005E2BE7">
        <w:trPr>
          <w:trHeight w:val="255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C5D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122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053915E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941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0.089%</w:t>
            </w:r>
          </w:p>
        </w:tc>
        <w:tc>
          <w:tcPr>
            <w:tcW w:w="138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56F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0.00%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5F87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61.2%</w:t>
            </w:r>
          </w:p>
        </w:tc>
      </w:tr>
      <w:tr w:rsidR="000D442D" w:rsidRPr="00586C8F" w14:paraId="658C2A48" w14:textId="77777777" w:rsidTr="005E2BE7">
        <w:trPr>
          <w:trHeight w:val="255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62769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10</w:t>
            </w:r>
          </w:p>
        </w:tc>
        <w:tc>
          <w:tcPr>
            <w:tcW w:w="1226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F2DD3B" w14:textId="77777777" w:rsidR="000D442D" w:rsidRPr="00586C8F" w:rsidRDefault="000D442D" w:rsidP="00FF2014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5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E0476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0.014%</w:t>
            </w: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E0F83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0.15%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5FD1E" w14:textId="77777777" w:rsidR="000D442D" w:rsidRPr="00586C8F" w:rsidRDefault="000D442D" w:rsidP="00FF2014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sz w:val="20"/>
                <w:szCs w:val="20"/>
                <w:lang w:val="fr-FR" w:eastAsia="fr-FR"/>
              </w:rPr>
              <w:t>65.1%</w:t>
            </w:r>
          </w:p>
        </w:tc>
      </w:tr>
    </w:tbl>
    <w:p w14:paraId="4D3F09CF" w14:textId="68AF68FE" w:rsidR="000D442D" w:rsidRPr="00037B0F" w:rsidRDefault="000D442D" w:rsidP="000D442D">
      <w:pPr>
        <w:rPr>
          <w:i/>
        </w:rPr>
      </w:pPr>
      <w:r w:rsidRPr="00DC74D8">
        <w:rPr>
          <w:i/>
          <w:vertAlign w:val="superscript"/>
        </w:rPr>
        <w:t>*</w:t>
      </w:r>
      <w:r w:rsidRPr="00423F20">
        <w:rPr>
          <w:i/>
        </w:rPr>
        <w:t>Note that genotype remain unassigned when the frequency of two alleles were equal.</w:t>
      </w:r>
      <w:r w:rsidR="00037B0F">
        <w:rPr>
          <w:i/>
        </w:rPr>
        <w:t xml:space="preserve"> </w:t>
      </w:r>
      <w:r w:rsidR="00037B0F" w:rsidRPr="00037B0F">
        <w:rPr>
          <w:i/>
          <w:vertAlign w:val="superscript"/>
        </w:rPr>
        <w:t>+</w:t>
      </w:r>
      <w:r w:rsidR="00037B0F" w:rsidRPr="00037B0F">
        <w:rPr>
          <w:i/>
        </w:rPr>
        <w:t>Genotypes of each InDel were obtained by assigning the most frequent allele across the different probes for each line of panel.</w:t>
      </w:r>
      <w:r w:rsidRPr="00037B0F">
        <w:rPr>
          <w:i/>
        </w:rPr>
        <w:t xml:space="preserve"> </w:t>
      </w:r>
    </w:p>
    <w:p w14:paraId="0F0A6972" w14:textId="336BE303" w:rsidR="00310628" w:rsidRDefault="0024781E" w:rsidP="0024781E">
      <w:pPr>
        <w:pStyle w:val="Lgende"/>
        <w:keepNext/>
      </w:pPr>
      <w:bookmarkStart w:id="8" w:name="_Toc19565592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7</w:t>
      </w:r>
      <w:r>
        <w:fldChar w:fldCharType="end"/>
      </w:r>
      <w:r>
        <w:t xml:space="preserve">: </w:t>
      </w:r>
      <w:r w:rsidRPr="00170CAC">
        <w:t>C</w:t>
      </w:r>
      <w:r w:rsidRPr="00C34556">
        <w:t xml:space="preserve">omparison of reproducibility </w:t>
      </w:r>
      <w:r>
        <w:t>between</w:t>
      </w:r>
      <w:r w:rsidRPr="00C34556">
        <w:t xml:space="preserve"> </w:t>
      </w:r>
      <w:r>
        <w:t xml:space="preserve">5 DNA replicates of </w:t>
      </w:r>
      <w:r w:rsidRPr="00C34556">
        <w:t>hybrid F1</w:t>
      </w:r>
      <w:r>
        <w:t xml:space="preserve"> according to probes type and observed clustering.</w:t>
      </w:r>
      <w:bookmarkEnd w:id="8"/>
    </w:p>
    <w:tbl>
      <w:tblPr>
        <w:tblW w:w="93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15"/>
        <w:gridCol w:w="869"/>
        <w:gridCol w:w="225"/>
        <w:gridCol w:w="810"/>
        <w:gridCol w:w="284"/>
        <w:gridCol w:w="876"/>
        <w:gridCol w:w="219"/>
        <w:gridCol w:w="1097"/>
        <w:gridCol w:w="1094"/>
        <w:gridCol w:w="125"/>
        <w:gridCol w:w="970"/>
      </w:tblGrid>
      <w:tr w:rsidR="00310628" w:rsidRPr="00586C8F" w14:paraId="3B6B5802" w14:textId="77777777" w:rsidTr="00045943">
        <w:trPr>
          <w:trHeight w:val="315"/>
        </w:trPr>
        <w:tc>
          <w:tcPr>
            <w:tcW w:w="1276" w:type="dxa"/>
            <w:tcBorders>
              <w:left w:val="nil"/>
              <w:right w:val="nil"/>
            </w:tcBorders>
          </w:tcPr>
          <w:p w14:paraId="1D7BEE31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94FC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> </w:t>
            </w:r>
          </w:p>
        </w:tc>
        <w:tc>
          <w:tcPr>
            <w:tcW w:w="8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95074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>BP</w:t>
            </w:r>
          </w:p>
        </w:tc>
        <w:tc>
          <w:tcPr>
            <w:tcW w:w="10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041D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>MONO</w:t>
            </w:r>
          </w:p>
        </w:tc>
        <w:tc>
          <w:tcPr>
            <w:tcW w:w="11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B9F51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 xml:space="preserve">OTV </w:t>
            </w:r>
          </w:p>
        </w:tc>
        <w:tc>
          <w:tcPr>
            <w:tcW w:w="131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BACB5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 xml:space="preserve">BP </w:t>
            </w:r>
          </w:p>
        </w:tc>
        <w:tc>
          <w:tcPr>
            <w:tcW w:w="121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D8420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 xml:space="preserve">MONO </w:t>
            </w:r>
          </w:p>
        </w:tc>
        <w:tc>
          <w:tcPr>
            <w:tcW w:w="9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2C0C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>O</w:t>
            </w: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 xml:space="preserve">TV </w:t>
            </w:r>
          </w:p>
        </w:tc>
      </w:tr>
      <w:tr w:rsidR="00310628" w:rsidRPr="00586C8F" w14:paraId="70E5C5F4" w14:textId="77777777" w:rsidTr="00045943">
        <w:trPr>
          <w:trHeight w:val="315"/>
        </w:trPr>
        <w:tc>
          <w:tcPr>
            <w:tcW w:w="1276" w:type="dxa"/>
            <w:tcBorders>
              <w:left w:val="nil"/>
              <w:bottom w:val="single" w:sz="8" w:space="0" w:color="auto"/>
              <w:right w:val="nil"/>
            </w:tcBorders>
          </w:tcPr>
          <w:p w14:paraId="201C0EE8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74AD60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328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2C2692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>Number of probes</w:t>
            </w:r>
          </w:p>
        </w:tc>
        <w:tc>
          <w:tcPr>
            <w:tcW w:w="328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D0A20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eastAsia="fr-FR"/>
              </w:rPr>
              <w:t>Median consistencies rate</w:t>
            </w:r>
            <w:r w:rsidRPr="00586C8F">
              <w:rPr>
                <w:rFonts w:asciiTheme="majorHAnsi" w:eastAsia="Times New Roman" w:hAnsiTheme="majorHAnsi" w:cs="Calibri"/>
                <w:bCs/>
                <w:color w:val="000000"/>
                <w:vertAlign w:val="superscript"/>
                <w:lang w:eastAsia="fr-FR"/>
              </w:rPr>
              <w:t>ᵻ</w:t>
            </w:r>
          </w:p>
        </w:tc>
      </w:tr>
      <w:tr w:rsidR="00310628" w:rsidRPr="00586C8F" w14:paraId="4925812F" w14:textId="77777777" w:rsidTr="00032667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9E81DCC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Observed clustering*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F434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BP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213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20,370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23C3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BA51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A466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0.955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90E7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E26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</w:tr>
      <w:tr w:rsidR="00310628" w:rsidRPr="00586C8F" w14:paraId="29F8EE81" w14:textId="77777777" w:rsidTr="00032667">
        <w:trPr>
          <w:trHeight w:val="300"/>
        </w:trPr>
        <w:tc>
          <w:tcPr>
            <w:tcW w:w="1276" w:type="dxa"/>
            <w:vMerge/>
            <w:tcBorders>
              <w:left w:val="nil"/>
              <w:right w:val="nil"/>
            </w:tcBorders>
          </w:tcPr>
          <w:p w14:paraId="3ED9BF24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A477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MONO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41A5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3DAC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212,434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A416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502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A71A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6963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0.968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C5B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0.983</w:t>
            </w:r>
          </w:p>
        </w:tc>
      </w:tr>
      <w:tr w:rsidR="00310628" w:rsidRPr="00586C8F" w14:paraId="3D1B3B18" w14:textId="77777777" w:rsidTr="00032667">
        <w:trPr>
          <w:trHeight w:val="300"/>
        </w:trPr>
        <w:tc>
          <w:tcPr>
            <w:tcW w:w="1276" w:type="dxa"/>
            <w:vMerge/>
            <w:tcBorders>
              <w:left w:val="nil"/>
              <w:right w:val="nil"/>
            </w:tcBorders>
          </w:tcPr>
          <w:p w14:paraId="4DE29498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5ADF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monomorphic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D3B6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B785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27,586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5152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6EC3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FC9E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0.999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01B4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1.000</w:t>
            </w:r>
          </w:p>
        </w:tc>
      </w:tr>
      <w:tr w:rsidR="00310628" w:rsidRPr="00586C8F" w14:paraId="22BBBD12" w14:textId="77777777" w:rsidTr="00032667">
        <w:trPr>
          <w:trHeight w:val="300"/>
        </w:trPr>
        <w:tc>
          <w:tcPr>
            <w:tcW w:w="1276" w:type="dxa"/>
            <w:vMerge/>
            <w:tcBorders>
              <w:left w:val="nil"/>
              <w:right w:val="nil"/>
            </w:tcBorders>
          </w:tcPr>
          <w:p w14:paraId="58B6E65A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F457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OTV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B228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26,012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6871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15,690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B4EF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78,799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EE4B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0.940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994C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0.965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E1BD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0.962</w:t>
            </w:r>
          </w:p>
        </w:tc>
      </w:tr>
      <w:tr w:rsidR="00310628" w:rsidRPr="00586C8F" w14:paraId="4EE19221" w14:textId="77777777" w:rsidTr="00032667">
        <w:trPr>
          <w:trHeight w:val="300"/>
        </w:trPr>
        <w:tc>
          <w:tcPr>
            <w:tcW w:w="1276" w:type="dxa"/>
            <w:vMerge/>
            <w:tcBorders>
              <w:left w:val="nil"/>
              <w:right w:val="nil"/>
            </w:tcBorders>
          </w:tcPr>
          <w:p w14:paraId="175111DD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71937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OTV_Type2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02DD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8E63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68,562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24FD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BA26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4582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0.978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4FE4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</w:tr>
      <w:tr w:rsidR="00310628" w:rsidRPr="00586C8F" w14:paraId="0A3AA3E7" w14:textId="77777777" w:rsidTr="00032667">
        <w:trPr>
          <w:trHeight w:val="300"/>
        </w:trPr>
        <w:tc>
          <w:tcPr>
            <w:tcW w:w="1276" w:type="dxa"/>
            <w:vMerge/>
            <w:tcBorders>
              <w:left w:val="nil"/>
              <w:right w:val="nil"/>
            </w:tcBorders>
          </w:tcPr>
          <w:p w14:paraId="3EAFCD96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C5E9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SNP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745B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9283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1,981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820F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17,562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4475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E929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0.966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AD9F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0.946</w:t>
            </w:r>
          </w:p>
        </w:tc>
      </w:tr>
      <w:tr w:rsidR="00310628" w:rsidRPr="00586C8F" w14:paraId="6304B9D0" w14:textId="77777777" w:rsidTr="00032667">
        <w:trPr>
          <w:trHeight w:val="315"/>
        </w:trPr>
        <w:tc>
          <w:tcPr>
            <w:tcW w:w="127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06AE810E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9A909" w14:textId="77777777" w:rsidR="00310628" w:rsidRPr="00586C8F" w:rsidRDefault="00310628" w:rsidP="00032667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bCs/>
                <w:color w:val="000000"/>
                <w:lang w:val="fr-FR" w:eastAsia="fr-FR"/>
              </w:rPr>
              <w:t>SNP_Type2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6ABE3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D19C7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9,525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2B9F0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41370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A9537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0.992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B3D8A" w14:textId="77777777" w:rsidR="00310628" w:rsidRPr="00586C8F" w:rsidRDefault="00310628" w:rsidP="00032667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Calibri"/>
                <w:color w:val="000000"/>
                <w:lang w:val="fr-FR" w:eastAsia="fr-FR"/>
              </w:rPr>
              <w:t>-</w:t>
            </w:r>
          </w:p>
        </w:tc>
      </w:tr>
    </w:tbl>
    <w:p w14:paraId="475942F1" w14:textId="77777777" w:rsidR="00310628" w:rsidRPr="00586C8F" w:rsidRDefault="00310628" w:rsidP="00310628">
      <w:pPr>
        <w:pStyle w:val="Lgende"/>
        <w:rPr>
          <w:rFonts w:asciiTheme="majorHAnsi" w:hAnsiTheme="majorHAnsi"/>
          <w:sz w:val="22"/>
          <w:szCs w:val="22"/>
        </w:rPr>
      </w:pPr>
      <w:r w:rsidRPr="00586C8F">
        <w:rPr>
          <w:rFonts w:asciiTheme="majorHAnsi" w:hAnsiTheme="majorHAnsi"/>
          <w:sz w:val="22"/>
          <w:szCs w:val="22"/>
          <w:vertAlign w:val="superscript"/>
        </w:rPr>
        <w:t>*</w:t>
      </w:r>
      <w:r w:rsidRPr="00586C8F">
        <w:rPr>
          <w:rFonts w:asciiTheme="majorHAnsi" w:hAnsiTheme="majorHAnsi"/>
          <w:sz w:val="22"/>
          <w:szCs w:val="22"/>
        </w:rPr>
        <w:t xml:space="preserve">Observed clustering corresponds to different clustering classes for each probe types identified in table 3. </w:t>
      </w:r>
    </w:p>
    <w:p w14:paraId="466A0459" w14:textId="77777777" w:rsidR="00310628" w:rsidRPr="00586C8F" w:rsidRDefault="00310628" w:rsidP="00310628">
      <w:pPr>
        <w:pStyle w:val="Lgende"/>
        <w:rPr>
          <w:rFonts w:asciiTheme="majorHAnsi" w:hAnsiTheme="majorHAnsi"/>
          <w:sz w:val="22"/>
          <w:szCs w:val="22"/>
        </w:rPr>
      </w:pPr>
      <w:r w:rsidRPr="00586C8F">
        <w:rPr>
          <w:rFonts w:asciiTheme="majorHAnsi" w:hAnsiTheme="majorHAnsi"/>
          <w:sz w:val="22"/>
          <w:szCs w:val="22"/>
          <w:vertAlign w:val="superscript"/>
        </w:rPr>
        <w:t xml:space="preserve">ᵻ </w:t>
      </w:r>
      <w:r w:rsidRPr="00586C8F">
        <w:rPr>
          <w:rFonts w:asciiTheme="majorHAnsi" w:hAnsiTheme="majorHAnsi"/>
          <w:sz w:val="22"/>
          <w:szCs w:val="22"/>
        </w:rPr>
        <w:t>Median consistency rate was estimated using pairwise comparison of genotype between 5 DNA replicates.</w:t>
      </w:r>
    </w:p>
    <w:p w14:paraId="2DB3749C" w14:textId="77777777" w:rsidR="0024781E" w:rsidRDefault="0024781E" w:rsidP="0024781E">
      <w:pPr>
        <w:pStyle w:val="Lgende"/>
        <w:keepNext/>
      </w:pPr>
    </w:p>
    <w:p w14:paraId="08603AFA" w14:textId="4E5FE8B2" w:rsidR="0024781E" w:rsidRDefault="0024781E" w:rsidP="0024781E">
      <w:pPr>
        <w:pStyle w:val="Lgende"/>
        <w:keepNext/>
      </w:pPr>
      <w:bookmarkStart w:id="9" w:name="_Toc19565593"/>
      <w:r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8</w:t>
      </w:r>
      <w:r>
        <w:fldChar w:fldCharType="end"/>
      </w:r>
      <w:r>
        <w:t>:</w:t>
      </w:r>
      <w:r w:rsidRPr="0024781E">
        <w:t xml:space="preserve"> </w:t>
      </w:r>
      <w:r>
        <w:t>Mendelian inheritance of 12 hybrids F1 derived from 9 different parental inbred lines for 46,382 BP probes passing Affymetrix quality control and polymorphic.</w:t>
      </w:r>
      <w:bookmarkEnd w:id="9"/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522"/>
        <w:gridCol w:w="1835"/>
        <w:gridCol w:w="2171"/>
        <w:gridCol w:w="851"/>
        <w:gridCol w:w="1417"/>
      </w:tblGrid>
      <w:tr w:rsidR="009C6349" w:rsidRPr="00586C8F" w14:paraId="475D661B" w14:textId="77777777" w:rsidTr="00045943">
        <w:trPr>
          <w:trHeight w:val="76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FA3A5" w14:textId="29626E25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Hybrids F1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35C529" w14:textId="62A587F8" w:rsidR="009C6349" w:rsidRPr="00586C8F" w:rsidRDefault="009C6349" w:rsidP="00C310B0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586C8F">
              <w:rPr>
                <w:rFonts w:asciiTheme="majorHAnsi" w:eastAsia="Times New Roman" w:hAnsiTheme="majorHAnsi" w:cs="Arial"/>
                <w:lang w:eastAsia="fr-FR"/>
              </w:rPr>
              <w:t>Proportion of genotypes observed in F1 hybrid</w:t>
            </w:r>
            <w:r w:rsidR="00C310B0" w:rsidRPr="00586C8F">
              <w:rPr>
                <w:rFonts w:asciiTheme="majorHAnsi" w:eastAsia="Times New Roman" w:hAnsiTheme="majorHAnsi" w:cs="Arial"/>
                <w:lang w:eastAsia="fr-FR"/>
              </w:rPr>
              <w:t>s</w:t>
            </w:r>
            <w:r w:rsidRPr="00586C8F">
              <w:rPr>
                <w:rFonts w:asciiTheme="majorHAnsi" w:eastAsia="Times New Roman" w:hAnsiTheme="majorHAnsi" w:cs="Arial"/>
                <w:lang w:eastAsia="fr-FR"/>
              </w:rPr>
              <w:t xml:space="preserve"> different from those predicted from their two parental inbred lines according to genotypes</w:t>
            </w:r>
            <w:r w:rsidR="00965B85" w:rsidRPr="00586C8F">
              <w:rPr>
                <w:rFonts w:asciiTheme="majorHAnsi" w:eastAsia="Times New Roman" w:hAnsiTheme="majorHAnsi" w:cs="Arial"/>
                <w:lang w:eastAsia="fr-FR"/>
              </w:rPr>
              <w:t xml:space="preserve"> in hybrids</w:t>
            </w:r>
            <w:r w:rsidR="00965B85" w:rsidRPr="00586C8F">
              <w:rPr>
                <w:rFonts w:asciiTheme="majorHAnsi" w:eastAsia="Times New Roman" w:hAnsiTheme="majorHAnsi" w:cs="Arial"/>
                <w:vertAlign w:val="superscript"/>
                <w:lang w:eastAsia="fr-FR"/>
              </w:rPr>
              <w:t>*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99607" w14:textId="178C975D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eastAsia="fr-FR"/>
              </w:rPr>
            </w:pPr>
            <w:r w:rsidRPr="00586C8F">
              <w:rPr>
                <w:rFonts w:asciiTheme="majorHAnsi" w:eastAsia="Times New Roman" w:hAnsiTheme="majorHAnsi" w:cs="Arial"/>
                <w:lang w:eastAsia="fr-FR"/>
              </w:rPr>
              <w:t>P</w:t>
            </w:r>
            <w:r w:rsidR="00CF3D40" w:rsidRPr="00586C8F">
              <w:rPr>
                <w:rFonts w:asciiTheme="majorHAnsi" w:eastAsia="Times New Roman" w:hAnsiTheme="majorHAnsi" w:cs="Arial"/>
                <w:lang w:eastAsia="fr-FR"/>
              </w:rPr>
              <w:t>roportion of missing loci</w:t>
            </w:r>
            <w:r w:rsidR="00F4578A" w:rsidRPr="00586C8F">
              <w:rPr>
                <w:rFonts w:asciiTheme="majorHAnsi" w:eastAsia="Times New Roman" w:hAnsiTheme="majorHAnsi" w:cs="Arial"/>
                <w:vertAlign w:val="superscript"/>
                <w:lang w:eastAsia="fr-FR"/>
              </w:rPr>
              <w:t>*</w:t>
            </w:r>
          </w:p>
        </w:tc>
      </w:tr>
      <w:tr w:rsidR="009C6349" w:rsidRPr="00586C8F" w14:paraId="27FF108C" w14:textId="77777777" w:rsidTr="00045943">
        <w:trPr>
          <w:trHeight w:val="255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2F24C" w14:textId="77777777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eastAsia="fr-FR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63B4F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Hemizygous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DF62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Homozygous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A0A30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Homozygous "Absent"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5DE9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All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8B971" w14:textId="77777777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</w:p>
        </w:tc>
      </w:tr>
      <w:tr w:rsidR="009C6349" w:rsidRPr="00586C8F" w14:paraId="3442117B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A54B" w14:textId="5CC20CA8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F72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B73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37AB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53B0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0,05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8C7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58B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5A1F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0,14</w:t>
            </w:r>
          </w:p>
        </w:tc>
      </w:tr>
      <w:tr w:rsidR="009C6349" w:rsidRPr="00586C8F" w14:paraId="0BAE2D11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7AB1" w14:textId="7BA71EFD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B73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W117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BE6E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4B8A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D53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378E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329A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0,13</w:t>
            </w:r>
          </w:p>
        </w:tc>
      </w:tr>
      <w:tr w:rsidR="009C6349" w:rsidRPr="00586C8F" w14:paraId="6372FE0E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A6F7" w14:textId="1AFF24BC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MO17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B73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17A4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B41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0,04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859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CF8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D6B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0,11</w:t>
            </w:r>
          </w:p>
        </w:tc>
      </w:tr>
      <w:tr w:rsidR="009C6349" w:rsidRPr="00586C8F" w14:paraId="3FB636D6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406B" w14:textId="77C2F106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PH207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B73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20D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950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0,06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AD481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441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D710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0,11</w:t>
            </w:r>
          </w:p>
        </w:tc>
      </w:tr>
      <w:tr w:rsidR="009C6349" w:rsidRPr="00586C8F" w14:paraId="39FC2F07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8828" w14:textId="635AB37E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B73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D105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4D41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B7F0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0,04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5FCE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582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7C73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0,14</w:t>
            </w:r>
          </w:p>
        </w:tc>
      </w:tr>
      <w:tr w:rsidR="009C6349" w:rsidRPr="00586C8F" w14:paraId="02F49A9B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04EC" w14:textId="4331B1EE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B73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EP1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A25B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67FB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0,04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E9B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E488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0C53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0,14</w:t>
            </w:r>
          </w:p>
        </w:tc>
      </w:tr>
      <w:tr w:rsidR="009C6349" w:rsidRPr="00586C8F" w14:paraId="25CEC737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E699" w14:textId="31CDBE9A" w:rsidR="009C6349" w:rsidRPr="00586C8F" w:rsidRDefault="002B31BB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</w:t>
            </w:r>
            <w:r w:rsidR="009C6349" w:rsidRPr="00586C8F">
              <w:rPr>
                <w:rFonts w:asciiTheme="majorHAnsi" w:eastAsia="Times New Roman" w:hAnsiTheme="majorHAnsi" w:cs="Arial"/>
                <w:lang w:val="fr-FR" w:eastAsia="fr-FR"/>
              </w:rPr>
              <w:t>252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="009C6349"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="009C6349" w:rsidRPr="00586C8F">
              <w:rPr>
                <w:rFonts w:asciiTheme="majorHAnsi" w:eastAsia="Times New Roman" w:hAnsiTheme="majorHAnsi" w:cs="Arial"/>
                <w:lang w:val="fr-FR" w:eastAsia="fr-FR"/>
              </w:rPr>
              <w:t>F2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87E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61BE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0,05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9D4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6BCF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B4D3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0,17</w:t>
            </w:r>
          </w:p>
        </w:tc>
      </w:tr>
      <w:tr w:rsidR="009C6349" w:rsidRPr="00586C8F" w14:paraId="71950F52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442D" w14:textId="4C76A6FB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MO17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38DB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007A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0,05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16C4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6439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C4D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0,16</w:t>
            </w:r>
          </w:p>
        </w:tc>
      </w:tr>
      <w:tr w:rsidR="009C6349" w:rsidRPr="00586C8F" w14:paraId="06284598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4DC" w14:textId="77C00A74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PH207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97AA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257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0,09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C508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A157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73DA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0,17</w:t>
            </w:r>
          </w:p>
        </w:tc>
      </w:tr>
      <w:tr w:rsidR="009C6349" w:rsidRPr="00586C8F" w14:paraId="77378F1C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9210" w14:textId="109449A5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W117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5258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CE5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0,08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A751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7B7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17B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0,17</w:t>
            </w:r>
          </w:p>
        </w:tc>
      </w:tr>
      <w:tr w:rsidR="009C6349" w:rsidRPr="00586C8F" w14:paraId="1FCDD5BA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17E4" w14:textId="25F6C018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F2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D105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3CE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30C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0,05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FBD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53DB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DB1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0,17</w:t>
            </w:r>
          </w:p>
        </w:tc>
      </w:tr>
      <w:tr w:rsidR="009C6349" w:rsidRPr="00586C8F" w14:paraId="2FFF471F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D0847" w14:textId="34E2A590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F2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x</w:t>
            </w:r>
            <w:r w:rsidR="008453E8" w:rsidRPr="00586C8F">
              <w:rPr>
                <w:rFonts w:asciiTheme="majorHAnsi" w:eastAsia="Times New Roman" w:hAnsiTheme="majorHAnsi" w:cs="Arial"/>
                <w:lang w:val="fr-FR" w:eastAsia="fr-FR"/>
              </w:rPr>
              <w:t xml:space="preserve"> </w:t>
            </w: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EP1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35F1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4B4C6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7F695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B8621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544DB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0,16</w:t>
            </w:r>
          </w:p>
        </w:tc>
      </w:tr>
      <w:tr w:rsidR="009C6349" w:rsidRPr="00586C8F" w14:paraId="281D770F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47A0" w14:textId="77777777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Average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BD63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46FA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0,06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8749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EAA3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575D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0,15</w:t>
            </w:r>
          </w:p>
        </w:tc>
      </w:tr>
      <w:tr w:rsidR="009C6349" w:rsidRPr="00586C8F" w14:paraId="428E99A4" w14:textId="77777777" w:rsidTr="00045943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4010" w14:textId="77777777" w:rsidR="009C6349" w:rsidRPr="00586C8F" w:rsidRDefault="009C6349" w:rsidP="009C6349">
            <w:pPr>
              <w:spacing w:after="0" w:line="240" w:lineRule="auto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Median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4F79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0,24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AE80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0,05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1A4C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BF7C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C4D9" w14:textId="77777777" w:rsidR="009C6349" w:rsidRPr="00586C8F" w:rsidRDefault="009C6349" w:rsidP="009C6349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lang w:val="fr-FR" w:eastAsia="fr-FR"/>
              </w:rPr>
            </w:pPr>
            <w:r w:rsidRPr="00586C8F">
              <w:rPr>
                <w:rFonts w:asciiTheme="majorHAnsi" w:eastAsia="Times New Roman" w:hAnsiTheme="majorHAnsi" w:cs="Arial"/>
                <w:lang w:val="fr-FR" w:eastAsia="fr-FR"/>
              </w:rPr>
              <w:t>0,15</w:t>
            </w:r>
          </w:p>
        </w:tc>
      </w:tr>
    </w:tbl>
    <w:p w14:paraId="5EE9FF9F" w14:textId="12D3032D" w:rsidR="009C6349" w:rsidRPr="00586C8F" w:rsidRDefault="00965B85" w:rsidP="00B32E9A">
      <w:pPr>
        <w:pStyle w:val="Lgende"/>
        <w:rPr>
          <w:rFonts w:asciiTheme="majorHAnsi" w:hAnsiTheme="majorHAnsi"/>
          <w:sz w:val="22"/>
          <w:szCs w:val="22"/>
        </w:rPr>
      </w:pPr>
      <w:r w:rsidRPr="00586C8F">
        <w:rPr>
          <w:rFonts w:asciiTheme="majorHAnsi" w:hAnsiTheme="majorHAnsi"/>
          <w:sz w:val="22"/>
          <w:szCs w:val="22"/>
          <w:vertAlign w:val="superscript"/>
        </w:rPr>
        <w:t>*</w:t>
      </w:r>
      <w:r w:rsidR="00F4578A" w:rsidRPr="00586C8F">
        <w:rPr>
          <w:rFonts w:asciiTheme="majorHAnsi" w:hAnsiTheme="majorHAnsi"/>
          <w:sz w:val="22"/>
          <w:szCs w:val="22"/>
        </w:rPr>
        <w:t xml:space="preserve"> </w:t>
      </w:r>
      <w:r w:rsidR="00CF3D40" w:rsidRPr="00586C8F">
        <w:rPr>
          <w:rFonts w:asciiTheme="majorHAnsi" w:hAnsiTheme="majorHAnsi"/>
          <w:sz w:val="22"/>
          <w:szCs w:val="22"/>
        </w:rPr>
        <w:t>Missing loci: L</w:t>
      </w:r>
      <w:r w:rsidR="00F4578A" w:rsidRPr="00586C8F">
        <w:rPr>
          <w:rFonts w:asciiTheme="majorHAnsi" w:hAnsiTheme="majorHAnsi"/>
          <w:sz w:val="22"/>
          <w:szCs w:val="22"/>
        </w:rPr>
        <w:t>oci displaying missing data, hemizygous,</w:t>
      </w:r>
      <w:r w:rsidR="00352CE0" w:rsidRPr="00586C8F">
        <w:rPr>
          <w:rFonts w:asciiTheme="majorHAnsi" w:hAnsiTheme="majorHAnsi"/>
          <w:sz w:val="22"/>
          <w:szCs w:val="22"/>
        </w:rPr>
        <w:t xml:space="preserve"> or off-target genotypes for one of the parental line </w:t>
      </w:r>
      <w:r w:rsidR="00A614F7" w:rsidRPr="00586C8F">
        <w:rPr>
          <w:rFonts w:asciiTheme="majorHAnsi" w:hAnsiTheme="majorHAnsi"/>
          <w:sz w:val="22"/>
          <w:szCs w:val="22"/>
        </w:rPr>
        <w:t>in addition to</w:t>
      </w:r>
      <w:r w:rsidR="00CF3D40" w:rsidRPr="00586C8F">
        <w:rPr>
          <w:rFonts w:asciiTheme="majorHAnsi" w:hAnsiTheme="majorHAnsi"/>
          <w:sz w:val="22"/>
          <w:szCs w:val="22"/>
        </w:rPr>
        <w:t xml:space="preserve"> loci displaying missing data or off-</w:t>
      </w:r>
      <w:r w:rsidR="00B32E9A" w:rsidRPr="00586C8F">
        <w:rPr>
          <w:rFonts w:asciiTheme="majorHAnsi" w:hAnsiTheme="majorHAnsi"/>
          <w:sz w:val="22"/>
          <w:szCs w:val="22"/>
        </w:rPr>
        <w:t>target genotypes in hybrids F1 were not considered for comparison</w:t>
      </w:r>
      <w:r w:rsidR="008453E8" w:rsidRPr="00586C8F">
        <w:rPr>
          <w:rFonts w:asciiTheme="majorHAnsi" w:hAnsiTheme="majorHAnsi"/>
          <w:sz w:val="22"/>
          <w:szCs w:val="22"/>
        </w:rPr>
        <w:t>.</w:t>
      </w:r>
    </w:p>
    <w:p w14:paraId="68796CBD" w14:textId="77777777" w:rsidR="008453E8" w:rsidRPr="00586C8F" w:rsidRDefault="008453E8" w:rsidP="00B32E9A">
      <w:pPr>
        <w:pStyle w:val="Lgende"/>
        <w:rPr>
          <w:rFonts w:asciiTheme="majorHAnsi" w:hAnsiTheme="majorHAnsi"/>
          <w:sz w:val="22"/>
          <w:szCs w:val="22"/>
        </w:rPr>
      </w:pPr>
      <w:r w:rsidRPr="00586C8F">
        <w:rPr>
          <w:rFonts w:asciiTheme="majorHAnsi" w:hAnsiTheme="majorHAnsi"/>
          <w:sz w:val="22"/>
          <w:szCs w:val="22"/>
          <w:vertAlign w:val="superscript"/>
        </w:rPr>
        <w:t>ᵻ</w:t>
      </w:r>
      <w:r w:rsidRPr="00586C8F">
        <w:rPr>
          <w:rFonts w:asciiTheme="majorHAnsi" w:hAnsiTheme="majorHAnsi"/>
          <w:sz w:val="22"/>
          <w:szCs w:val="22"/>
        </w:rPr>
        <w:t xml:space="preserve"> Genotype called “absent” in hybrid F1</w:t>
      </w:r>
    </w:p>
    <w:p w14:paraId="1ECC5332" w14:textId="416DFDB9" w:rsidR="00045943" w:rsidRDefault="00045943" w:rsidP="00045943">
      <w:pPr>
        <w:pStyle w:val="Lgende"/>
        <w:keepNext/>
      </w:pPr>
      <w:bookmarkStart w:id="10" w:name="_Toc19565594"/>
      <w:r>
        <w:lastRenderedPageBreak/>
        <w:t>Table  S</w:t>
      </w:r>
      <w:r>
        <w:fldChar w:fldCharType="begin"/>
      </w:r>
      <w:r>
        <w:instrText xml:space="preserve"> SEQ Table__S \* ARABIC </w:instrText>
      </w:r>
      <w:r>
        <w:fldChar w:fldCharType="separate"/>
      </w:r>
      <w:r w:rsidR="000D4B10">
        <w:rPr>
          <w:noProof/>
        </w:rPr>
        <w:t>9</w:t>
      </w:r>
      <w:r>
        <w:fldChar w:fldCharType="end"/>
      </w:r>
      <w:r w:rsidR="0024781E">
        <w:t>: Comparison of the reproducibility of InDels and SNP genotyping between 13 maize varieties replicated on 50K Illumina SNP and Affymetrix® Axiom® InDel arrays.</w:t>
      </w:r>
      <w:bookmarkEnd w:id="10"/>
    </w:p>
    <w:tbl>
      <w:tblPr>
        <w:tblW w:w="594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2093"/>
        <w:gridCol w:w="2036"/>
      </w:tblGrid>
      <w:tr w:rsidR="00C72A4A" w:rsidRPr="00915E51" w14:paraId="1D9DC9A1" w14:textId="77777777" w:rsidTr="00032667">
        <w:trPr>
          <w:trHeight w:val="255"/>
        </w:trPr>
        <w:tc>
          <w:tcPr>
            <w:tcW w:w="1820" w:type="dxa"/>
            <w:noWrap/>
            <w:vAlign w:val="center"/>
            <w:hideMark/>
          </w:tcPr>
          <w:p w14:paraId="09E2B280" w14:textId="77777777" w:rsidR="00C72A4A" w:rsidRPr="00877B11" w:rsidRDefault="00C72A4A" w:rsidP="000326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67EDD" w14:textId="77777777" w:rsidR="00C72A4A" w:rsidRPr="00825A78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vertAlign w:val="superscript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  <w:t>% of difference in genotyping</w:t>
            </w:r>
            <w:r>
              <w:rPr>
                <w:rFonts w:asciiTheme="minorHAnsi" w:eastAsia="Times New Roman" w:hAnsiTheme="minorHAnsi" w:cstheme="minorHAnsi"/>
                <w:b/>
                <w:bCs/>
                <w:vertAlign w:val="superscript"/>
                <w:lang w:eastAsia="fr-FR"/>
              </w:rPr>
              <w:t>*</w:t>
            </w:r>
          </w:p>
        </w:tc>
      </w:tr>
      <w:tr w:rsidR="00C72A4A" w:rsidRPr="00915E51" w14:paraId="54B2B210" w14:textId="77777777" w:rsidTr="00032667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CDF7C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  <w:t>Variety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66227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  <w:t>50K SNP array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03E4B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  <w:t>InDel</w:t>
            </w:r>
            <w:r w:rsidRPr="00877B11">
              <w:rPr>
                <w:rFonts w:asciiTheme="minorHAnsi" w:eastAsia="Times New Roman" w:hAnsiTheme="minorHAnsi" w:cstheme="minorHAnsi"/>
                <w:b/>
                <w:bCs/>
                <w:lang w:eastAsia="fr-FR"/>
              </w:rPr>
              <w:t xml:space="preserve"> array</w:t>
            </w:r>
          </w:p>
        </w:tc>
      </w:tr>
      <w:tr w:rsidR="00C72A4A" w:rsidRPr="00915E51" w14:paraId="2105F6FB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60273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A554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F288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4.4%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35CE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4.5%</w:t>
            </w:r>
          </w:p>
        </w:tc>
      </w:tr>
      <w:tr w:rsidR="00C72A4A" w:rsidRPr="00915E51" w14:paraId="532E5686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B82C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A632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6AA4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1.7%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FCC2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2.1%</w:t>
            </w:r>
          </w:p>
        </w:tc>
      </w:tr>
      <w:tr w:rsidR="00C72A4A" w:rsidRPr="00915E51" w14:paraId="58F1B469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276D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A654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744C9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1.6%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691BB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1.4%</w:t>
            </w:r>
          </w:p>
        </w:tc>
      </w:tr>
      <w:tr w:rsidR="00C72A4A" w:rsidRPr="00915E51" w14:paraId="2B48F08C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2F530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B73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127F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0.0%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66BB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5.2%</w:t>
            </w:r>
          </w:p>
        </w:tc>
      </w:tr>
      <w:tr w:rsidR="00C72A4A" w:rsidRPr="00915E51" w14:paraId="6F8837FF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F1D1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C103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9B94A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0.2%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27F8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0.6%</w:t>
            </w:r>
          </w:p>
        </w:tc>
      </w:tr>
      <w:tr w:rsidR="00C72A4A" w:rsidRPr="00915E51" w14:paraId="4710FE5C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28D9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CO255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0E65F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1.5%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A6AC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0.9%</w:t>
            </w:r>
          </w:p>
        </w:tc>
      </w:tr>
      <w:tr w:rsidR="00C72A4A" w:rsidRPr="00915E51" w14:paraId="3B612E4C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DC25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D105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C77A5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1.7%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6C6B1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0.7%</w:t>
            </w:r>
          </w:p>
        </w:tc>
      </w:tr>
      <w:tr w:rsidR="00C72A4A" w:rsidRPr="00915E51" w14:paraId="76B00A43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9E3B7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EP1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1AF9C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1.7%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ABC21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2.0%</w:t>
            </w:r>
          </w:p>
        </w:tc>
      </w:tr>
      <w:tr w:rsidR="00C72A4A" w:rsidRPr="00915E51" w14:paraId="62BC32E0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6A918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F2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1E830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1.6%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7DE8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1.7%</w:t>
            </w:r>
          </w:p>
        </w:tc>
      </w:tr>
      <w:tr w:rsidR="00C72A4A" w:rsidRPr="00915E51" w14:paraId="604B37B3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8B67B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F252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D773C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3.1%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3F782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0.9%</w:t>
            </w:r>
          </w:p>
        </w:tc>
      </w:tr>
      <w:tr w:rsidR="00C72A4A" w:rsidRPr="00915E51" w14:paraId="46104DC6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4C96F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KUI3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08763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6.0%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8F32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5.2%</w:t>
            </w:r>
          </w:p>
        </w:tc>
      </w:tr>
      <w:tr w:rsidR="00C72A4A" w:rsidRPr="00915E51" w14:paraId="4FB3D1E8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923F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Oh43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7B9D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0.3%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21246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2.6%</w:t>
            </w:r>
          </w:p>
        </w:tc>
      </w:tr>
      <w:tr w:rsidR="00C72A4A" w:rsidRPr="00915E51" w14:paraId="06258464" w14:textId="77777777" w:rsidTr="00032667">
        <w:trPr>
          <w:trHeight w:val="2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8A040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W117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9176" w14:textId="77777777" w:rsidR="00C72A4A" w:rsidRPr="00877B11" w:rsidRDefault="00C72A4A" w:rsidP="000326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1.6%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15062" w14:textId="77777777" w:rsidR="00C72A4A" w:rsidRPr="00877B11" w:rsidRDefault="00C72A4A" w:rsidP="00045943">
            <w:pPr>
              <w:keepNext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fr-FR"/>
              </w:rPr>
            </w:pPr>
            <w:r w:rsidRPr="00877B11">
              <w:rPr>
                <w:rFonts w:asciiTheme="minorHAnsi" w:eastAsia="Times New Roman" w:hAnsiTheme="minorHAnsi" w:cstheme="minorHAnsi"/>
                <w:lang w:eastAsia="fr-FR"/>
              </w:rPr>
              <w:t>0.8%</w:t>
            </w:r>
          </w:p>
        </w:tc>
      </w:tr>
    </w:tbl>
    <w:p w14:paraId="68549A10" w14:textId="77777777" w:rsidR="00C72A4A" w:rsidRPr="00045943" w:rsidRDefault="00C72A4A" w:rsidP="00C72A4A">
      <w:pPr>
        <w:pStyle w:val="Lgende"/>
        <w:rPr>
          <w:rFonts w:asciiTheme="minorHAnsi" w:hAnsiTheme="minorHAnsi" w:cstheme="minorHAnsi"/>
          <w:sz w:val="22"/>
          <w:szCs w:val="22"/>
        </w:rPr>
      </w:pPr>
      <w:r w:rsidRPr="00045943">
        <w:rPr>
          <w:sz w:val="22"/>
          <w:szCs w:val="22"/>
          <w:vertAlign w:val="superscript"/>
        </w:rPr>
        <w:t>*</w:t>
      </w:r>
      <w:r w:rsidRPr="00045943">
        <w:rPr>
          <w:sz w:val="22"/>
          <w:szCs w:val="22"/>
        </w:rPr>
        <w:t>Percentage of genotypes different between replicates from a same variety. Note that DNA samples from replicated varieties originated from different seed sources</w:t>
      </w:r>
    </w:p>
    <w:p w14:paraId="68450E53" w14:textId="77777777" w:rsidR="008453E8" w:rsidRDefault="008453E8" w:rsidP="00B32E9A">
      <w:pPr>
        <w:pStyle w:val="Lgende"/>
      </w:pPr>
    </w:p>
    <w:p w14:paraId="0C7B0711" w14:textId="77777777" w:rsidR="009140ED" w:rsidRPr="00F4578A" w:rsidRDefault="009140ED" w:rsidP="00DC74D8">
      <w:pPr>
        <w:pStyle w:val="Lgende"/>
      </w:pPr>
    </w:p>
    <w:sectPr w:rsidR="009140ED" w:rsidRPr="00F4578A" w:rsidSect="00764A88">
      <w:footerReference w:type="default" r:id="rId8"/>
      <w:pgSz w:w="12240" w:h="15840" w:code="1"/>
      <w:pgMar w:top="1134" w:right="1418" w:bottom="1418" w:left="1134" w:header="0" w:footer="720" w:gutter="0"/>
      <w:lnNumType w:countBy="1" w:restart="continuous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134E8" w14:textId="77777777" w:rsidR="00013EF9" w:rsidRDefault="00013EF9">
      <w:pPr>
        <w:spacing w:after="0" w:line="240" w:lineRule="auto"/>
      </w:pPr>
      <w:r>
        <w:separator/>
      </w:r>
    </w:p>
  </w:endnote>
  <w:endnote w:type="continuationSeparator" w:id="0">
    <w:p w14:paraId="527C71C4" w14:textId="77777777" w:rsidR="00013EF9" w:rsidRDefault="0001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reeSans">
    <w:altName w:val="Times New Roman"/>
    <w:charset w:val="00"/>
    <w:family w:val="swiss"/>
    <w:pitch w:val="default"/>
  </w:font>
  <w:font w:name="Liberation Serif">
    <w:altName w:val="Times New Roman"/>
    <w:charset w:val="01"/>
    <w:family w:val="roman"/>
    <w:pitch w:val="variable"/>
  </w:font>
  <w:font w:name="Droid Sans Fallback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7661364"/>
      <w:docPartObj>
        <w:docPartGallery w:val="Page Numbers (Bottom of Page)"/>
        <w:docPartUnique/>
      </w:docPartObj>
    </w:sdtPr>
    <w:sdtEndPr/>
    <w:sdtContent>
      <w:p w14:paraId="308F7F13" w14:textId="35BB6397" w:rsidR="00013EF9" w:rsidRDefault="00013EF9">
        <w:pPr>
          <w:pStyle w:val="Pieddepag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9F25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C0AC2F0" w14:textId="77777777" w:rsidR="00013EF9" w:rsidRDefault="00013E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597B2" w14:textId="77777777" w:rsidR="00013EF9" w:rsidRDefault="00013EF9">
      <w:pPr>
        <w:spacing w:after="0" w:line="240" w:lineRule="auto"/>
      </w:pPr>
      <w:r>
        <w:separator/>
      </w:r>
    </w:p>
  </w:footnote>
  <w:footnote w:type="continuationSeparator" w:id="0">
    <w:p w14:paraId="4D719EAD" w14:textId="77777777" w:rsidR="00013EF9" w:rsidRDefault="00013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06B8F"/>
    <w:multiLevelType w:val="hybridMultilevel"/>
    <w:tmpl w:val="F514852E"/>
    <w:lvl w:ilvl="0" w:tplc="B7DE79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B1330"/>
    <w:multiLevelType w:val="hybridMultilevel"/>
    <w:tmpl w:val="1CFC4E5C"/>
    <w:lvl w:ilvl="0" w:tplc="2AC66F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6547A"/>
    <w:multiLevelType w:val="hybridMultilevel"/>
    <w:tmpl w:val="753294AC"/>
    <w:lvl w:ilvl="0" w:tplc="7E7CE9F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232D6"/>
    <w:multiLevelType w:val="hybridMultilevel"/>
    <w:tmpl w:val="A93CE95E"/>
    <w:lvl w:ilvl="0" w:tplc="BC605C5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85CF1"/>
    <w:multiLevelType w:val="hybridMultilevel"/>
    <w:tmpl w:val="34889732"/>
    <w:lvl w:ilvl="0" w:tplc="2AC66F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B023E"/>
    <w:multiLevelType w:val="hybridMultilevel"/>
    <w:tmpl w:val="E424F862"/>
    <w:lvl w:ilvl="0" w:tplc="99A49B14">
      <w:start w:val="1"/>
      <w:numFmt w:val="upperLetter"/>
      <w:lvlText w:val="%1)"/>
      <w:lvlJc w:val="left"/>
      <w:pPr>
        <w:ind w:left="720" w:hanging="360"/>
      </w:pPr>
      <w:rPr>
        <w:rFonts w:ascii="Arial" w:hAnsi="Arial" w:hint="default"/>
        <w:sz w:val="3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15651"/>
    <w:multiLevelType w:val="multilevel"/>
    <w:tmpl w:val="4ACCC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C4A572C"/>
    <w:multiLevelType w:val="hybridMultilevel"/>
    <w:tmpl w:val="12CED90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F311B"/>
    <w:multiLevelType w:val="hybridMultilevel"/>
    <w:tmpl w:val="32041E1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91B64"/>
    <w:multiLevelType w:val="hybridMultilevel"/>
    <w:tmpl w:val="1292D59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D33EC"/>
    <w:multiLevelType w:val="hybridMultilevel"/>
    <w:tmpl w:val="AD24E6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0D4D"/>
    <w:multiLevelType w:val="hybridMultilevel"/>
    <w:tmpl w:val="B12EDA26"/>
    <w:lvl w:ilvl="0" w:tplc="630C55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AA48FE"/>
    <w:multiLevelType w:val="hybridMultilevel"/>
    <w:tmpl w:val="7190FBC8"/>
    <w:lvl w:ilvl="0" w:tplc="317EF8AC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3F41"/>
    <w:multiLevelType w:val="hybridMultilevel"/>
    <w:tmpl w:val="0CDEF2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36A69"/>
    <w:multiLevelType w:val="hybridMultilevel"/>
    <w:tmpl w:val="72C09862"/>
    <w:lvl w:ilvl="0" w:tplc="673A785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51D48"/>
    <w:multiLevelType w:val="hybridMultilevel"/>
    <w:tmpl w:val="A09E42A8"/>
    <w:lvl w:ilvl="0" w:tplc="D6A2A454">
      <w:start w:val="8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C773B"/>
    <w:multiLevelType w:val="hybridMultilevel"/>
    <w:tmpl w:val="AFE8D646"/>
    <w:lvl w:ilvl="0" w:tplc="3DB821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36A65"/>
    <w:multiLevelType w:val="hybridMultilevel"/>
    <w:tmpl w:val="F426F136"/>
    <w:lvl w:ilvl="0" w:tplc="139A44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B45EC"/>
    <w:multiLevelType w:val="hybridMultilevel"/>
    <w:tmpl w:val="01E02EF4"/>
    <w:lvl w:ilvl="0" w:tplc="0A6888A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624DE"/>
    <w:multiLevelType w:val="hybridMultilevel"/>
    <w:tmpl w:val="D28CDFE4"/>
    <w:lvl w:ilvl="0" w:tplc="0EA04C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B52EDF"/>
    <w:multiLevelType w:val="hybridMultilevel"/>
    <w:tmpl w:val="3D6CD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192B66"/>
    <w:multiLevelType w:val="hybridMultilevel"/>
    <w:tmpl w:val="597077E8"/>
    <w:lvl w:ilvl="0" w:tplc="7542D08E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F963D8"/>
    <w:multiLevelType w:val="multilevel"/>
    <w:tmpl w:val="C1627A04"/>
    <w:lvl w:ilvl="0">
      <w:start w:val="1"/>
      <w:numFmt w:val="decimal"/>
      <w:lvlText w:val="%1."/>
      <w:lvlJc w:val="left"/>
      <w:pPr>
        <w:ind w:left="1069" w:hanging="360"/>
      </w:pPr>
      <w:rPr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69A7569"/>
    <w:multiLevelType w:val="hybridMultilevel"/>
    <w:tmpl w:val="4370AC52"/>
    <w:lvl w:ilvl="0" w:tplc="26C49E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D237F"/>
    <w:multiLevelType w:val="hybridMultilevel"/>
    <w:tmpl w:val="F54CEE8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E7ECA"/>
    <w:multiLevelType w:val="hybridMultilevel"/>
    <w:tmpl w:val="FE909FA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767AC2"/>
    <w:multiLevelType w:val="hybridMultilevel"/>
    <w:tmpl w:val="ACC8069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B455C"/>
    <w:multiLevelType w:val="hybridMultilevel"/>
    <w:tmpl w:val="FE908226"/>
    <w:lvl w:ilvl="0" w:tplc="212851F8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14A68"/>
    <w:multiLevelType w:val="hybridMultilevel"/>
    <w:tmpl w:val="67EE7880"/>
    <w:lvl w:ilvl="0" w:tplc="53E259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B0350"/>
    <w:multiLevelType w:val="hybridMultilevel"/>
    <w:tmpl w:val="ADEA681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741A0"/>
    <w:multiLevelType w:val="hybridMultilevel"/>
    <w:tmpl w:val="998889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B16FE"/>
    <w:multiLevelType w:val="hybridMultilevel"/>
    <w:tmpl w:val="46F8F1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1"/>
  </w:num>
  <w:num w:numId="4">
    <w:abstractNumId w:val="19"/>
  </w:num>
  <w:num w:numId="5">
    <w:abstractNumId w:val="9"/>
  </w:num>
  <w:num w:numId="6">
    <w:abstractNumId w:val="26"/>
  </w:num>
  <w:num w:numId="7">
    <w:abstractNumId w:val="31"/>
  </w:num>
  <w:num w:numId="8">
    <w:abstractNumId w:val="10"/>
  </w:num>
  <w:num w:numId="9">
    <w:abstractNumId w:val="14"/>
  </w:num>
  <w:num w:numId="10">
    <w:abstractNumId w:val="27"/>
  </w:num>
  <w:num w:numId="11">
    <w:abstractNumId w:val="13"/>
  </w:num>
  <w:num w:numId="12">
    <w:abstractNumId w:val="0"/>
  </w:num>
  <w:num w:numId="13">
    <w:abstractNumId w:val="30"/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9"/>
  </w:num>
  <w:num w:numId="21">
    <w:abstractNumId w:val="25"/>
  </w:num>
  <w:num w:numId="22">
    <w:abstractNumId w:val="3"/>
  </w:num>
  <w:num w:numId="23">
    <w:abstractNumId w:val="18"/>
  </w:num>
  <w:num w:numId="24">
    <w:abstractNumId w:val="5"/>
  </w:num>
  <w:num w:numId="25">
    <w:abstractNumId w:val="8"/>
  </w:num>
  <w:num w:numId="26">
    <w:abstractNumId w:val="21"/>
  </w:num>
  <w:num w:numId="27">
    <w:abstractNumId w:val="24"/>
  </w:num>
  <w:num w:numId="28">
    <w:abstractNumId w:val="2"/>
  </w:num>
  <w:num w:numId="29">
    <w:abstractNumId w:val="23"/>
  </w:num>
  <w:num w:numId="30">
    <w:abstractNumId w:val="20"/>
  </w:num>
  <w:num w:numId="31">
    <w:abstractNumId w:val="16"/>
  </w:num>
  <w:num w:numId="32">
    <w:abstractNumId w:val="28"/>
  </w:num>
  <w:num w:numId="33">
    <w:abstractNumId w:val="12"/>
  </w:num>
  <w:num w:numId="34">
    <w:abstractNumId w:val="17"/>
  </w:num>
  <w:num w:numId="35">
    <w:abstractNumId w:val="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F8"/>
    <w:rsid w:val="00005CE9"/>
    <w:rsid w:val="0001375D"/>
    <w:rsid w:val="00013EF9"/>
    <w:rsid w:val="00026698"/>
    <w:rsid w:val="000274CE"/>
    <w:rsid w:val="00032667"/>
    <w:rsid w:val="000345C4"/>
    <w:rsid w:val="00037B0F"/>
    <w:rsid w:val="00045943"/>
    <w:rsid w:val="000511B4"/>
    <w:rsid w:val="00065719"/>
    <w:rsid w:val="00065DDA"/>
    <w:rsid w:val="0007312D"/>
    <w:rsid w:val="00076827"/>
    <w:rsid w:val="000C0497"/>
    <w:rsid w:val="000C19C0"/>
    <w:rsid w:val="000D442D"/>
    <w:rsid w:val="000D4B10"/>
    <w:rsid w:val="00105957"/>
    <w:rsid w:val="0011740C"/>
    <w:rsid w:val="00124EDD"/>
    <w:rsid w:val="00130094"/>
    <w:rsid w:val="00136AF8"/>
    <w:rsid w:val="0014225C"/>
    <w:rsid w:val="00142989"/>
    <w:rsid w:val="00163D00"/>
    <w:rsid w:val="00165320"/>
    <w:rsid w:val="00170CAC"/>
    <w:rsid w:val="00181219"/>
    <w:rsid w:val="00190BF6"/>
    <w:rsid w:val="001B3A13"/>
    <w:rsid w:val="001B76FE"/>
    <w:rsid w:val="001D5C9B"/>
    <w:rsid w:val="00202ADA"/>
    <w:rsid w:val="00222F26"/>
    <w:rsid w:val="00243718"/>
    <w:rsid w:val="00244E8F"/>
    <w:rsid w:val="0024781E"/>
    <w:rsid w:val="00275C86"/>
    <w:rsid w:val="002813A0"/>
    <w:rsid w:val="002B31BB"/>
    <w:rsid w:val="002D0012"/>
    <w:rsid w:val="002D4A2C"/>
    <w:rsid w:val="002E1C61"/>
    <w:rsid w:val="002F3CA1"/>
    <w:rsid w:val="00310628"/>
    <w:rsid w:val="0031243D"/>
    <w:rsid w:val="003220C9"/>
    <w:rsid w:val="00340DF1"/>
    <w:rsid w:val="003427CA"/>
    <w:rsid w:val="00352CE0"/>
    <w:rsid w:val="003662B1"/>
    <w:rsid w:val="00366B3B"/>
    <w:rsid w:val="00376EC5"/>
    <w:rsid w:val="003773FA"/>
    <w:rsid w:val="00384375"/>
    <w:rsid w:val="00395A00"/>
    <w:rsid w:val="00395AB3"/>
    <w:rsid w:val="003A0430"/>
    <w:rsid w:val="003B38EB"/>
    <w:rsid w:val="003D2F99"/>
    <w:rsid w:val="003E1281"/>
    <w:rsid w:val="003E5F5C"/>
    <w:rsid w:val="003F43E2"/>
    <w:rsid w:val="00407C27"/>
    <w:rsid w:val="00421BD4"/>
    <w:rsid w:val="00423F20"/>
    <w:rsid w:val="00455479"/>
    <w:rsid w:val="004704B7"/>
    <w:rsid w:val="00474A8B"/>
    <w:rsid w:val="004869AC"/>
    <w:rsid w:val="00493951"/>
    <w:rsid w:val="00495CBF"/>
    <w:rsid w:val="004A5003"/>
    <w:rsid w:val="004C1999"/>
    <w:rsid w:val="004C59C1"/>
    <w:rsid w:val="004D1F66"/>
    <w:rsid w:val="004D440C"/>
    <w:rsid w:val="004D7FF1"/>
    <w:rsid w:val="004F1330"/>
    <w:rsid w:val="0050318C"/>
    <w:rsid w:val="00521FAB"/>
    <w:rsid w:val="00527533"/>
    <w:rsid w:val="00536D2F"/>
    <w:rsid w:val="00537009"/>
    <w:rsid w:val="00541638"/>
    <w:rsid w:val="00560BF3"/>
    <w:rsid w:val="00562135"/>
    <w:rsid w:val="00563CC5"/>
    <w:rsid w:val="005667FF"/>
    <w:rsid w:val="00567243"/>
    <w:rsid w:val="00574CED"/>
    <w:rsid w:val="005768F5"/>
    <w:rsid w:val="00584B16"/>
    <w:rsid w:val="00585FBA"/>
    <w:rsid w:val="00586C8F"/>
    <w:rsid w:val="00587CEF"/>
    <w:rsid w:val="00597390"/>
    <w:rsid w:val="005B1D98"/>
    <w:rsid w:val="005B4724"/>
    <w:rsid w:val="005C4239"/>
    <w:rsid w:val="005E2BE7"/>
    <w:rsid w:val="005F0003"/>
    <w:rsid w:val="005F40AC"/>
    <w:rsid w:val="005F49E8"/>
    <w:rsid w:val="005F73FC"/>
    <w:rsid w:val="00606116"/>
    <w:rsid w:val="00614FAF"/>
    <w:rsid w:val="00631153"/>
    <w:rsid w:val="0066548A"/>
    <w:rsid w:val="006667F3"/>
    <w:rsid w:val="00691FDA"/>
    <w:rsid w:val="00692985"/>
    <w:rsid w:val="00695EEF"/>
    <w:rsid w:val="006A03F5"/>
    <w:rsid w:val="006A132C"/>
    <w:rsid w:val="006A2635"/>
    <w:rsid w:val="006A3B5A"/>
    <w:rsid w:val="006C4518"/>
    <w:rsid w:val="006D4351"/>
    <w:rsid w:val="006E0D76"/>
    <w:rsid w:val="006E0DA8"/>
    <w:rsid w:val="006E270B"/>
    <w:rsid w:val="006F2903"/>
    <w:rsid w:val="0070253A"/>
    <w:rsid w:val="007434EA"/>
    <w:rsid w:val="007473E0"/>
    <w:rsid w:val="007475AE"/>
    <w:rsid w:val="00752F04"/>
    <w:rsid w:val="00754EBD"/>
    <w:rsid w:val="00756801"/>
    <w:rsid w:val="00764A88"/>
    <w:rsid w:val="00783E22"/>
    <w:rsid w:val="007B0E44"/>
    <w:rsid w:val="007B4346"/>
    <w:rsid w:val="007C343A"/>
    <w:rsid w:val="007C555F"/>
    <w:rsid w:val="00803B87"/>
    <w:rsid w:val="00824C7D"/>
    <w:rsid w:val="00825A78"/>
    <w:rsid w:val="008453E8"/>
    <w:rsid w:val="0086393C"/>
    <w:rsid w:val="008708FA"/>
    <w:rsid w:val="00872B90"/>
    <w:rsid w:val="0087336F"/>
    <w:rsid w:val="0087616C"/>
    <w:rsid w:val="00891BB6"/>
    <w:rsid w:val="00897DEC"/>
    <w:rsid w:val="008A7B1E"/>
    <w:rsid w:val="008B1053"/>
    <w:rsid w:val="008B63CE"/>
    <w:rsid w:val="008C3C49"/>
    <w:rsid w:val="008D14C7"/>
    <w:rsid w:val="008D6514"/>
    <w:rsid w:val="008F53FC"/>
    <w:rsid w:val="008F599D"/>
    <w:rsid w:val="008F7ED0"/>
    <w:rsid w:val="009001FA"/>
    <w:rsid w:val="00901FAF"/>
    <w:rsid w:val="009104B4"/>
    <w:rsid w:val="009140ED"/>
    <w:rsid w:val="0092142B"/>
    <w:rsid w:val="009248AA"/>
    <w:rsid w:val="00932394"/>
    <w:rsid w:val="00937557"/>
    <w:rsid w:val="0094511B"/>
    <w:rsid w:val="009618F6"/>
    <w:rsid w:val="00965B85"/>
    <w:rsid w:val="009841AB"/>
    <w:rsid w:val="00996DDA"/>
    <w:rsid w:val="009A3001"/>
    <w:rsid w:val="009B2BBF"/>
    <w:rsid w:val="009B6219"/>
    <w:rsid w:val="009C6349"/>
    <w:rsid w:val="009D7DD7"/>
    <w:rsid w:val="009F25E8"/>
    <w:rsid w:val="00A112DC"/>
    <w:rsid w:val="00A14F6B"/>
    <w:rsid w:val="00A25F84"/>
    <w:rsid w:val="00A3648D"/>
    <w:rsid w:val="00A367E6"/>
    <w:rsid w:val="00A41A7E"/>
    <w:rsid w:val="00A433A9"/>
    <w:rsid w:val="00A45939"/>
    <w:rsid w:val="00A47829"/>
    <w:rsid w:val="00A532AC"/>
    <w:rsid w:val="00A5401D"/>
    <w:rsid w:val="00A614F7"/>
    <w:rsid w:val="00A775BA"/>
    <w:rsid w:val="00AB1942"/>
    <w:rsid w:val="00AB3AE5"/>
    <w:rsid w:val="00AC22C5"/>
    <w:rsid w:val="00AD5E35"/>
    <w:rsid w:val="00AE25EB"/>
    <w:rsid w:val="00AE7B17"/>
    <w:rsid w:val="00AF1BA7"/>
    <w:rsid w:val="00AF2430"/>
    <w:rsid w:val="00B01F04"/>
    <w:rsid w:val="00B066AA"/>
    <w:rsid w:val="00B12C90"/>
    <w:rsid w:val="00B13D45"/>
    <w:rsid w:val="00B202D1"/>
    <w:rsid w:val="00B231F3"/>
    <w:rsid w:val="00B23573"/>
    <w:rsid w:val="00B32E9A"/>
    <w:rsid w:val="00B477EB"/>
    <w:rsid w:val="00B50E06"/>
    <w:rsid w:val="00B54D96"/>
    <w:rsid w:val="00B576DA"/>
    <w:rsid w:val="00B637C4"/>
    <w:rsid w:val="00B672AC"/>
    <w:rsid w:val="00B67A5F"/>
    <w:rsid w:val="00B97832"/>
    <w:rsid w:val="00BD051B"/>
    <w:rsid w:val="00BE16B7"/>
    <w:rsid w:val="00BE1F53"/>
    <w:rsid w:val="00BE6CF9"/>
    <w:rsid w:val="00C043C4"/>
    <w:rsid w:val="00C1030D"/>
    <w:rsid w:val="00C10F23"/>
    <w:rsid w:val="00C20312"/>
    <w:rsid w:val="00C206DE"/>
    <w:rsid w:val="00C310B0"/>
    <w:rsid w:val="00C34556"/>
    <w:rsid w:val="00C573A1"/>
    <w:rsid w:val="00C6359C"/>
    <w:rsid w:val="00C6728B"/>
    <w:rsid w:val="00C713B8"/>
    <w:rsid w:val="00C72A4A"/>
    <w:rsid w:val="00C77AB7"/>
    <w:rsid w:val="00C84653"/>
    <w:rsid w:val="00C871B8"/>
    <w:rsid w:val="00C96DB3"/>
    <w:rsid w:val="00CA662E"/>
    <w:rsid w:val="00CC27E9"/>
    <w:rsid w:val="00CC7F62"/>
    <w:rsid w:val="00CD4489"/>
    <w:rsid w:val="00CD6EF5"/>
    <w:rsid w:val="00CF2EB1"/>
    <w:rsid w:val="00CF3D40"/>
    <w:rsid w:val="00CF5C8E"/>
    <w:rsid w:val="00CF65EA"/>
    <w:rsid w:val="00D102CD"/>
    <w:rsid w:val="00D2008E"/>
    <w:rsid w:val="00D45712"/>
    <w:rsid w:val="00D6576A"/>
    <w:rsid w:val="00D664E7"/>
    <w:rsid w:val="00D97885"/>
    <w:rsid w:val="00DC17F4"/>
    <w:rsid w:val="00DC74D8"/>
    <w:rsid w:val="00DE103A"/>
    <w:rsid w:val="00DE34F4"/>
    <w:rsid w:val="00E05055"/>
    <w:rsid w:val="00E11991"/>
    <w:rsid w:val="00E23FE1"/>
    <w:rsid w:val="00E33963"/>
    <w:rsid w:val="00E4215D"/>
    <w:rsid w:val="00E424FE"/>
    <w:rsid w:val="00E61229"/>
    <w:rsid w:val="00E8747C"/>
    <w:rsid w:val="00EA0802"/>
    <w:rsid w:val="00EA1D61"/>
    <w:rsid w:val="00EB19D1"/>
    <w:rsid w:val="00ED2A5F"/>
    <w:rsid w:val="00EE48DD"/>
    <w:rsid w:val="00EF422C"/>
    <w:rsid w:val="00F11EEF"/>
    <w:rsid w:val="00F14291"/>
    <w:rsid w:val="00F4578A"/>
    <w:rsid w:val="00F47D48"/>
    <w:rsid w:val="00F553A5"/>
    <w:rsid w:val="00F5540E"/>
    <w:rsid w:val="00F67AB9"/>
    <w:rsid w:val="00FA152F"/>
    <w:rsid w:val="00FB2AEB"/>
    <w:rsid w:val="00FB2B4C"/>
    <w:rsid w:val="00FB4776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1733"/>
  <w15:docId w15:val="{25250AE2-C704-40FE-9653-0D2E55BB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AF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Titre1">
    <w:name w:val="heading 1"/>
    <w:basedOn w:val="Normal"/>
    <w:link w:val="Titre1Car"/>
    <w:uiPriority w:val="9"/>
    <w:qFormat/>
    <w:rsid w:val="00136AF8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6A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3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6A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36AF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36AF8"/>
    <w:pPr>
      <w:keepNext/>
      <w:keepLines/>
      <w:spacing w:before="200" w:after="0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6AF8"/>
    <w:pPr>
      <w:keepNext/>
      <w:keepLines/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136AF8"/>
    <w:rPr>
      <w:rFonts w:ascii="Times New Roman" w:eastAsia="Times New Roman" w:hAnsi="Times New Roman" w:cs="Times New Roman"/>
      <w:b/>
      <w:bCs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qFormat/>
    <w:rsid w:val="00136AF8"/>
    <w:rPr>
      <w:rFonts w:asciiTheme="majorHAnsi" w:eastAsiaTheme="majorEastAsia" w:hAnsiTheme="majorHAnsi" w:cstheme="majorBidi"/>
      <w:b/>
      <w:bCs/>
      <w:color w:val="5B9BD5" w:themeColor="accent1"/>
      <w:sz w:val="36"/>
      <w:szCs w:val="26"/>
      <w:lang w:val="en-US"/>
    </w:rPr>
  </w:style>
  <w:style w:type="character" w:customStyle="1" w:styleId="Titre3Car">
    <w:name w:val="Titre 3 Car"/>
    <w:basedOn w:val="Policepardfaut"/>
    <w:link w:val="Titre3"/>
    <w:uiPriority w:val="9"/>
    <w:qFormat/>
    <w:rsid w:val="00136AF8"/>
    <w:rPr>
      <w:rFonts w:asciiTheme="majorHAnsi" w:eastAsiaTheme="majorEastAsia" w:hAnsiTheme="majorHAnsi" w:cstheme="majorBidi"/>
      <w:b/>
      <w:bCs/>
      <w:color w:val="5B9BD5" w:themeColor="accent1"/>
      <w:sz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qFormat/>
    <w:rsid w:val="00136AF8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Titre5Car">
    <w:name w:val="Titre 5 Car"/>
    <w:basedOn w:val="Policepardfaut"/>
    <w:link w:val="Titre5"/>
    <w:uiPriority w:val="9"/>
    <w:rsid w:val="00136AF8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136AF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136AF8"/>
    <w:rPr>
      <w:rFonts w:ascii="Tahoma" w:hAnsi="Tahoma" w:cs="Tahoma"/>
      <w:sz w:val="16"/>
      <w:szCs w:val="16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136AF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edebullesCar1">
    <w:name w:val="Texte de bulles Car1"/>
    <w:basedOn w:val="Policepardfaut"/>
    <w:uiPriority w:val="99"/>
    <w:semiHidden/>
    <w:rsid w:val="00136AF8"/>
    <w:rPr>
      <w:rFonts w:ascii="Segoe UI" w:eastAsia="Calibri" w:hAnsi="Segoe UI" w:cs="Segoe UI"/>
      <w:sz w:val="18"/>
      <w:szCs w:val="18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136AF8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136AF8"/>
    <w:rPr>
      <w:lang w:val="en-US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136AF8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CommentaireCar1">
    <w:name w:val="Commentaire Car1"/>
    <w:basedOn w:val="Policepardfaut"/>
    <w:uiPriority w:val="99"/>
    <w:semiHidden/>
    <w:rsid w:val="00136AF8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136AF8"/>
    <w:rPr>
      <w:b/>
      <w:bCs/>
      <w:lang w:val="en-US"/>
    </w:rPr>
  </w:style>
  <w:style w:type="paragraph" w:styleId="Objetducommentaire">
    <w:name w:val="annotation subject"/>
    <w:basedOn w:val="Commentaire"/>
    <w:link w:val="ObjetducommentaireCar"/>
    <w:uiPriority w:val="99"/>
    <w:semiHidden/>
    <w:unhideWhenUsed/>
    <w:qFormat/>
    <w:rsid w:val="00136AF8"/>
    <w:rPr>
      <w:b/>
      <w:bCs/>
    </w:rPr>
  </w:style>
  <w:style w:type="character" w:customStyle="1" w:styleId="ObjetducommentaireCar1">
    <w:name w:val="Objet du commentaire Car1"/>
    <w:basedOn w:val="CommentaireCar1"/>
    <w:uiPriority w:val="99"/>
    <w:semiHidden/>
    <w:rsid w:val="00136AF8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LienInternet">
    <w:name w:val="Lien Internet"/>
    <w:basedOn w:val="Policepardfaut"/>
    <w:uiPriority w:val="99"/>
    <w:unhideWhenUsed/>
    <w:rsid w:val="00136AF8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136AF8"/>
    <w:rPr>
      <w:b/>
      <w:bCs/>
    </w:rPr>
  </w:style>
  <w:style w:type="character" w:customStyle="1" w:styleId="TitreCar">
    <w:name w:val="Titre Car"/>
    <w:basedOn w:val="Policepardfaut"/>
    <w:link w:val="Titre"/>
    <w:uiPriority w:val="10"/>
    <w:qFormat/>
    <w:rsid w:val="00136AF8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  <w:lang w:val="en-US"/>
    </w:rPr>
  </w:style>
  <w:style w:type="paragraph" w:styleId="Titre">
    <w:name w:val="Title"/>
    <w:basedOn w:val="Normal"/>
    <w:next w:val="Corpsdetexte"/>
    <w:link w:val="TitreCar"/>
    <w:uiPriority w:val="10"/>
    <w:qFormat/>
    <w:rsid w:val="00136AF8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reCar1">
    <w:name w:val="Titre Car1"/>
    <w:basedOn w:val="Policepardfaut"/>
    <w:uiPriority w:val="10"/>
    <w:rsid w:val="00136AF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Corpsdetexte">
    <w:name w:val="Body Text"/>
    <w:basedOn w:val="Normal"/>
    <w:link w:val="CorpsdetexteCar"/>
    <w:rsid w:val="00136AF8"/>
    <w:pPr>
      <w:spacing w:after="140" w:line="288" w:lineRule="auto"/>
    </w:pPr>
  </w:style>
  <w:style w:type="character" w:customStyle="1" w:styleId="CorpsdetexteCar">
    <w:name w:val="Corps de texte Car"/>
    <w:basedOn w:val="Policepardfaut"/>
    <w:link w:val="Corpsdetexte"/>
    <w:rsid w:val="00136AF8"/>
    <w:rPr>
      <w:rFonts w:ascii="Calibri" w:eastAsia="Calibri" w:hAnsi="Calibri" w:cs="Times New Roman"/>
      <w:lang w:val="en-US"/>
    </w:rPr>
  </w:style>
  <w:style w:type="character" w:customStyle="1" w:styleId="En-tteCar">
    <w:name w:val="En-tête Car"/>
    <w:basedOn w:val="Policepardfaut"/>
    <w:uiPriority w:val="99"/>
    <w:qFormat/>
    <w:rsid w:val="00136AF8"/>
    <w:rPr>
      <w:sz w:val="22"/>
      <w:szCs w:val="22"/>
      <w:lang w:val="en-US" w:eastAsia="en-US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136AF8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136AF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1">
    <w:name w:val="Pied de page Car1"/>
    <w:basedOn w:val="Policepardfaut"/>
    <w:uiPriority w:val="99"/>
    <w:semiHidden/>
    <w:rsid w:val="00136AF8"/>
    <w:rPr>
      <w:rFonts w:ascii="Calibri" w:eastAsia="Calibri" w:hAnsi="Calibri" w:cs="Times New Roman"/>
      <w:lang w:val="en-US"/>
    </w:rPr>
  </w:style>
  <w:style w:type="character" w:customStyle="1" w:styleId="policeitalic">
    <w:name w:val="policeitalic"/>
    <w:basedOn w:val="Policepardfaut"/>
    <w:qFormat/>
    <w:rsid w:val="00136AF8"/>
  </w:style>
  <w:style w:type="character" w:customStyle="1" w:styleId="textegras">
    <w:name w:val="textegras"/>
    <w:basedOn w:val="Policepardfaut"/>
    <w:qFormat/>
    <w:rsid w:val="00136AF8"/>
  </w:style>
  <w:style w:type="character" w:styleId="Accentuation">
    <w:name w:val="Emphasis"/>
    <w:qFormat/>
    <w:rsid w:val="00136AF8"/>
    <w:rPr>
      <w:i/>
      <w:iCs/>
    </w:rPr>
  </w:style>
  <w:style w:type="character" w:customStyle="1" w:styleId="ListLabel1">
    <w:name w:val="ListLabel 1"/>
    <w:qFormat/>
    <w:rsid w:val="00136AF8"/>
    <w:rPr>
      <w:rFonts w:eastAsia="Calibri" w:cs="Times New Roman"/>
    </w:rPr>
  </w:style>
  <w:style w:type="character" w:customStyle="1" w:styleId="ListLabel2">
    <w:name w:val="ListLabel 2"/>
    <w:qFormat/>
    <w:rsid w:val="00136AF8"/>
    <w:rPr>
      <w:sz w:val="20"/>
    </w:rPr>
  </w:style>
  <w:style w:type="character" w:customStyle="1" w:styleId="ListLabel3">
    <w:name w:val="ListLabel 3"/>
    <w:qFormat/>
    <w:rsid w:val="00136AF8"/>
    <w:rPr>
      <w:sz w:val="20"/>
    </w:rPr>
  </w:style>
  <w:style w:type="character" w:customStyle="1" w:styleId="ListLabel4">
    <w:name w:val="ListLabel 4"/>
    <w:qFormat/>
    <w:rsid w:val="00136AF8"/>
    <w:rPr>
      <w:sz w:val="20"/>
    </w:rPr>
  </w:style>
  <w:style w:type="character" w:customStyle="1" w:styleId="ListLabel5">
    <w:name w:val="ListLabel 5"/>
    <w:qFormat/>
    <w:rsid w:val="00136AF8"/>
    <w:rPr>
      <w:sz w:val="20"/>
    </w:rPr>
  </w:style>
  <w:style w:type="character" w:customStyle="1" w:styleId="ListLabel6">
    <w:name w:val="ListLabel 6"/>
    <w:qFormat/>
    <w:rsid w:val="00136AF8"/>
    <w:rPr>
      <w:sz w:val="20"/>
    </w:rPr>
  </w:style>
  <w:style w:type="character" w:customStyle="1" w:styleId="ListLabel7">
    <w:name w:val="ListLabel 7"/>
    <w:qFormat/>
    <w:rsid w:val="00136AF8"/>
    <w:rPr>
      <w:sz w:val="20"/>
    </w:rPr>
  </w:style>
  <w:style w:type="character" w:customStyle="1" w:styleId="ListLabel8">
    <w:name w:val="ListLabel 8"/>
    <w:qFormat/>
    <w:rsid w:val="00136AF8"/>
    <w:rPr>
      <w:sz w:val="20"/>
    </w:rPr>
  </w:style>
  <w:style w:type="character" w:customStyle="1" w:styleId="ListLabel9">
    <w:name w:val="ListLabel 9"/>
    <w:qFormat/>
    <w:rsid w:val="00136AF8"/>
    <w:rPr>
      <w:sz w:val="20"/>
    </w:rPr>
  </w:style>
  <w:style w:type="character" w:customStyle="1" w:styleId="ListLabel10">
    <w:name w:val="ListLabel 10"/>
    <w:qFormat/>
    <w:rsid w:val="00136AF8"/>
    <w:rPr>
      <w:sz w:val="20"/>
    </w:rPr>
  </w:style>
  <w:style w:type="character" w:customStyle="1" w:styleId="ListLabel11">
    <w:name w:val="ListLabel 11"/>
    <w:qFormat/>
    <w:rsid w:val="00136AF8"/>
    <w:rPr>
      <w:rFonts w:eastAsia="Calibri" w:cs="Times New Roman"/>
    </w:rPr>
  </w:style>
  <w:style w:type="character" w:customStyle="1" w:styleId="ListLabel12">
    <w:name w:val="ListLabel 12"/>
    <w:qFormat/>
    <w:rsid w:val="00136AF8"/>
    <w:rPr>
      <w:rFonts w:cs="Courier New"/>
    </w:rPr>
  </w:style>
  <w:style w:type="character" w:customStyle="1" w:styleId="ListLabel13">
    <w:name w:val="ListLabel 13"/>
    <w:qFormat/>
    <w:rsid w:val="00136AF8"/>
    <w:rPr>
      <w:rFonts w:cs="Courier New"/>
    </w:rPr>
  </w:style>
  <w:style w:type="character" w:customStyle="1" w:styleId="ListLabel14">
    <w:name w:val="ListLabel 14"/>
    <w:qFormat/>
    <w:rsid w:val="00136AF8"/>
    <w:rPr>
      <w:rFonts w:cs="Courier New"/>
    </w:rPr>
  </w:style>
  <w:style w:type="character" w:customStyle="1" w:styleId="ListLabel15">
    <w:name w:val="ListLabel 15"/>
    <w:qFormat/>
    <w:rsid w:val="00136AF8"/>
    <w:rPr>
      <w:rFonts w:eastAsia="Calibri" w:cs="Calibri"/>
    </w:rPr>
  </w:style>
  <w:style w:type="character" w:customStyle="1" w:styleId="ListLabel16">
    <w:name w:val="ListLabel 16"/>
    <w:qFormat/>
    <w:rsid w:val="00136AF8"/>
    <w:rPr>
      <w:rFonts w:cs="Courier New"/>
    </w:rPr>
  </w:style>
  <w:style w:type="character" w:customStyle="1" w:styleId="ListLabel17">
    <w:name w:val="ListLabel 17"/>
    <w:qFormat/>
    <w:rsid w:val="00136AF8"/>
    <w:rPr>
      <w:rFonts w:cs="Courier New"/>
    </w:rPr>
  </w:style>
  <w:style w:type="character" w:customStyle="1" w:styleId="ListLabel18">
    <w:name w:val="ListLabel 18"/>
    <w:qFormat/>
    <w:rsid w:val="00136AF8"/>
    <w:rPr>
      <w:rFonts w:cs="Courier New"/>
    </w:rPr>
  </w:style>
  <w:style w:type="paragraph" w:styleId="Liste">
    <w:name w:val="List"/>
    <w:basedOn w:val="Corpsdetexte"/>
    <w:rsid w:val="00136AF8"/>
    <w:rPr>
      <w:rFonts w:cs="FreeSans"/>
    </w:rPr>
  </w:style>
  <w:style w:type="paragraph" w:styleId="Lgende">
    <w:name w:val="caption"/>
    <w:basedOn w:val="Normal"/>
    <w:qFormat/>
    <w:rsid w:val="00136AF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136AF8"/>
    <w:pPr>
      <w:suppressLineNumbers/>
    </w:pPr>
    <w:rPr>
      <w:rFonts w:cs="FreeSans"/>
    </w:rPr>
  </w:style>
  <w:style w:type="paragraph" w:styleId="Paragraphedeliste">
    <w:name w:val="List Paragraph"/>
    <w:basedOn w:val="Normal"/>
    <w:uiPriority w:val="34"/>
    <w:qFormat/>
    <w:rsid w:val="00136AF8"/>
    <w:pPr>
      <w:spacing w:after="0" w:line="240" w:lineRule="auto"/>
      <w:ind w:left="720"/>
    </w:pPr>
    <w:rPr>
      <w:lang w:val="fr-FR"/>
    </w:rPr>
  </w:style>
  <w:style w:type="paragraph" w:styleId="Rvision">
    <w:name w:val="Revision"/>
    <w:uiPriority w:val="99"/>
    <w:semiHidden/>
    <w:qFormat/>
    <w:rsid w:val="00136AF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qFormat/>
    <w:rsid w:val="00136AF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1"/>
    <w:uiPriority w:val="99"/>
    <w:unhideWhenUsed/>
    <w:rsid w:val="0013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rsid w:val="00136AF8"/>
    <w:rPr>
      <w:rFonts w:ascii="Calibri" w:eastAsia="Calibri" w:hAnsi="Calibri" w:cs="Times New Roman"/>
      <w:lang w:val="en-US"/>
    </w:rPr>
  </w:style>
  <w:style w:type="paragraph" w:customStyle="1" w:styleId="Standard">
    <w:name w:val="Standard"/>
    <w:qFormat/>
    <w:rsid w:val="00136AF8"/>
    <w:pPr>
      <w:widowControl w:val="0"/>
      <w:suppressAutoHyphens/>
      <w:spacing w:after="0" w:line="240" w:lineRule="auto"/>
      <w:textAlignment w:val="baseline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39"/>
    <w:rsid w:val="00136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uiPriority w:val="39"/>
    <w:rsid w:val="00136A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136AF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136AF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136AF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136AF8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136AF8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136AF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136AF8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36AF8"/>
    <w:rPr>
      <w:rFonts w:ascii="Calibri" w:eastAsia="Calibri" w:hAnsi="Calibri" w:cs="Times New Roman"/>
      <w:i/>
      <w:iCs/>
      <w:color w:val="000000" w:themeColor="text1"/>
      <w:lang w:val="en-US"/>
    </w:rPr>
  </w:style>
  <w:style w:type="character" w:styleId="Numrodeligne">
    <w:name w:val="line number"/>
    <w:basedOn w:val="Policepardfaut"/>
    <w:uiPriority w:val="99"/>
    <w:semiHidden/>
    <w:unhideWhenUsed/>
    <w:rsid w:val="00136AF8"/>
  </w:style>
  <w:style w:type="paragraph" w:styleId="TM5">
    <w:name w:val="toc 5"/>
    <w:basedOn w:val="Normal"/>
    <w:next w:val="Normal"/>
    <w:autoRedefine/>
    <w:uiPriority w:val="39"/>
    <w:unhideWhenUsed/>
    <w:rsid w:val="00136AF8"/>
    <w:pPr>
      <w:spacing w:after="100"/>
      <w:ind w:left="880"/>
    </w:pPr>
  </w:style>
  <w:style w:type="paragraph" w:styleId="TM4">
    <w:name w:val="toc 4"/>
    <w:basedOn w:val="Normal"/>
    <w:next w:val="Normal"/>
    <w:autoRedefine/>
    <w:uiPriority w:val="39"/>
    <w:unhideWhenUsed/>
    <w:rsid w:val="00136AF8"/>
    <w:pPr>
      <w:spacing w:after="100"/>
      <w:ind w:left="660"/>
    </w:pPr>
  </w:style>
  <w:style w:type="character" w:styleId="Textedelespacerserv">
    <w:name w:val="Placeholder Text"/>
    <w:basedOn w:val="Policepardfaut"/>
    <w:uiPriority w:val="99"/>
    <w:semiHidden/>
    <w:rsid w:val="00136AF8"/>
    <w:rPr>
      <w:color w:val="808080"/>
    </w:rPr>
  </w:style>
  <w:style w:type="paragraph" w:styleId="Bibliographie">
    <w:name w:val="Bibliography"/>
    <w:basedOn w:val="Normal"/>
    <w:next w:val="Normal"/>
    <w:uiPriority w:val="37"/>
    <w:unhideWhenUsed/>
    <w:rsid w:val="00136AF8"/>
    <w:pPr>
      <w:spacing w:after="0" w:line="240" w:lineRule="auto"/>
      <w:ind w:left="720" w:hanging="720"/>
    </w:pPr>
  </w:style>
  <w:style w:type="table" w:customStyle="1" w:styleId="Tableausimple21">
    <w:name w:val="Tableau simple 21"/>
    <w:basedOn w:val="TableauNormal"/>
    <w:uiPriority w:val="42"/>
    <w:rsid w:val="00136A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36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136AF8"/>
    <w:rPr>
      <w:rFonts w:ascii="Tahoma" w:eastAsia="Calibri" w:hAnsi="Tahoma" w:cs="Tahoma"/>
      <w:sz w:val="16"/>
      <w:szCs w:val="16"/>
      <w:lang w:val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36AF8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36AF8"/>
    <w:rPr>
      <w:rFonts w:ascii="Calibri" w:eastAsia="Calibri" w:hAnsi="Calibri" w:cs="Times New Roman"/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136AF8"/>
    <w:rPr>
      <w:vertAlign w:val="superscript"/>
    </w:rPr>
  </w:style>
  <w:style w:type="paragraph" w:styleId="Tabledesillustrations">
    <w:name w:val="table of figures"/>
    <w:basedOn w:val="Normal"/>
    <w:next w:val="Normal"/>
    <w:uiPriority w:val="99"/>
    <w:unhideWhenUsed/>
    <w:rsid w:val="008D14C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E3934-14D8-4A7C-8791-7062A3BF5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2167</Words>
  <Characters>11923</Characters>
  <Application>Microsoft Office Word</Application>
  <DocSecurity>0</DocSecurity>
  <Lines>99</Lines>
  <Paragraphs>28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</dc:creator>
  <cp:keywords/>
  <dc:description/>
  <cp:lastModifiedBy>snicolas</cp:lastModifiedBy>
  <cp:revision>2</cp:revision>
  <cp:lastPrinted>2019-09-16T15:26:00Z</cp:lastPrinted>
  <dcterms:created xsi:type="dcterms:W3CDTF">2019-09-16T20:34:00Z</dcterms:created>
  <dcterms:modified xsi:type="dcterms:W3CDTF">2019-09-16T20:34:00Z</dcterms:modified>
</cp:coreProperties>
</file>