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D2" w:rsidRPr="00595363" w:rsidRDefault="00730AD2" w:rsidP="00730AD2">
      <w:pPr>
        <w:rPr>
          <w:rFonts w:ascii="Times New Roman" w:eastAsia="SimSun" w:hAnsi="Times New Roman"/>
          <w:b/>
          <w:sz w:val="18"/>
          <w:szCs w:val="18"/>
        </w:rPr>
      </w:pPr>
      <w:r>
        <w:rPr>
          <w:noProof/>
        </w:rPr>
        <w:drawing>
          <wp:inline distT="0" distB="0" distL="0" distR="0">
            <wp:extent cx="5520690" cy="4615180"/>
            <wp:effectExtent l="0" t="0" r="381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461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D2" w:rsidRDefault="00730AD2" w:rsidP="00730AD2">
      <w:pPr>
        <w:rPr>
          <w:rFonts w:ascii="Times New Roman" w:hAnsi="Times New Roman"/>
          <w:sz w:val="18"/>
          <w:szCs w:val="18"/>
        </w:rPr>
      </w:pPr>
      <w:proofErr w:type="gramStart"/>
      <w:r w:rsidRPr="00595363">
        <w:rPr>
          <w:rFonts w:ascii="Times New Roman" w:eastAsia="SimSun" w:hAnsi="Times New Roman"/>
          <w:b/>
          <w:sz w:val="18"/>
          <w:szCs w:val="18"/>
        </w:rPr>
        <w:t>Fig.</w:t>
      </w:r>
      <w:proofErr w:type="gramEnd"/>
      <w:r w:rsidRPr="00595363">
        <w:rPr>
          <w:rFonts w:ascii="Times New Roman" w:eastAsia="SimSun" w:hAnsi="Times New Roman"/>
          <w:b/>
          <w:sz w:val="18"/>
          <w:szCs w:val="18"/>
        </w:rPr>
        <w:t xml:space="preserve"> S</w:t>
      </w:r>
      <w:r>
        <w:rPr>
          <w:rFonts w:ascii="Times New Roman" w:eastAsia="SimSun" w:hAnsi="Times New Roman"/>
          <w:b/>
          <w:sz w:val="18"/>
          <w:szCs w:val="18"/>
        </w:rPr>
        <w:t>3</w:t>
      </w:r>
      <w:r w:rsidRPr="00595363">
        <w:rPr>
          <w:rFonts w:ascii="Times New Roman" w:eastAsia="SimSun" w:hAnsi="Times New Roman"/>
          <w:b/>
          <w:sz w:val="18"/>
          <w:szCs w:val="18"/>
        </w:rPr>
        <w:t xml:space="preserve"> </w:t>
      </w:r>
      <w:proofErr w:type="gramStart"/>
      <w:r w:rsidRPr="00595363">
        <w:rPr>
          <w:rFonts w:ascii="Times New Roman" w:eastAsia="SimSun" w:hAnsi="Times New Roman"/>
          <w:b/>
          <w:sz w:val="18"/>
          <w:szCs w:val="18"/>
        </w:rPr>
        <w:t>The</w:t>
      </w:r>
      <w:proofErr w:type="gramEnd"/>
      <w:r w:rsidRPr="00595363">
        <w:rPr>
          <w:rFonts w:ascii="Times New Roman" w:eastAsia="SimSun" w:hAnsi="Times New Roman"/>
          <w:b/>
          <w:sz w:val="18"/>
          <w:szCs w:val="18"/>
        </w:rPr>
        <w:t xml:space="preserve"> 20 DEG</w:t>
      </w:r>
      <w:r w:rsidRPr="00595363">
        <w:rPr>
          <w:rFonts w:ascii="Times New Roman" w:eastAsia="SimSun" w:hAnsi="Times New Roman" w:hint="eastAsia"/>
          <w:b/>
          <w:sz w:val="18"/>
          <w:szCs w:val="18"/>
        </w:rPr>
        <w:t>s</w:t>
      </w:r>
      <w:r w:rsidRPr="00595363">
        <w:rPr>
          <w:rFonts w:ascii="Times New Roman" w:eastAsia="SimSun" w:hAnsi="Times New Roman"/>
          <w:b/>
          <w:sz w:val="18"/>
          <w:szCs w:val="18"/>
        </w:rPr>
        <w:t xml:space="preserve"> we randomly</w:t>
      </w:r>
      <w:r w:rsidRPr="00595363">
        <w:rPr>
          <w:rFonts w:ascii="Times New Roman" w:eastAsia="SimSun" w:hAnsi="Times New Roman" w:hint="eastAsia"/>
          <w:b/>
          <w:sz w:val="18"/>
          <w:szCs w:val="18"/>
        </w:rPr>
        <w:t xml:space="preserve"> </w:t>
      </w:r>
      <w:r w:rsidRPr="00595363">
        <w:rPr>
          <w:rFonts w:ascii="Times New Roman" w:eastAsia="SimSun" w:hAnsi="Times New Roman"/>
          <w:b/>
          <w:sz w:val="18"/>
          <w:szCs w:val="18"/>
        </w:rPr>
        <w:t xml:space="preserve">selected for </w:t>
      </w:r>
      <w:proofErr w:type="spellStart"/>
      <w:r w:rsidRPr="00595363">
        <w:rPr>
          <w:rFonts w:ascii="Times New Roman" w:eastAsia="SimSun" w:hAnsi="Times New Roman"/>
          <w:b/>
          <w:sz w:val="18"/>
          <w:szCs w:val="18"/>
        </w:rPr>
        <w:t>qRT</w:t>
      </w:r>
      <w:proofErr w:type="spellEnd"/>
      <w:r w:rsidRPr="00595363">
        <w:rPr>
          <w:rFonts w:ascii="Times New Roman" w:eastAsia="SimSun" w:hAnsi="Times New Roman"/>
          <w:b/>
          <w:sz w:val="18"/>
          <w:szCs w:val="18"/>
        </w:rPr>
        <w:t>-PCR assay in EBR-mediated LT</w:t>
      </w:r>
      <w:r w:rsidRPr="00595363">
        <w:rPr>
          <w:rFonts w:ascii="Times New Roman" w:eastAsia="SimSun" w:hAnsi="Times New Roman" w:hint="eastAsia"/>
          <w:b/>
          <w:sz w:val="18"/>
          <w:szCs w:val="18"/>
        </w:rPr>
        <w:t xml:space="preserve"> </w:t>
      </w:r>
      <w:r w:rsidRPr="00595363">
        <w:rPr>
          <w:rFonts w:ascii="Times New Roman" w:eastAsia="SimSun" w:hAnsi="Times New Roman"/>
          <w:b/>
          <w:sz w:val="18"/>
          <w:szCs w:val="18"/>
        </w:rPr>
        <w:t>stress.</w:t>
      </w:r>
      <w:r w:rsidRPr="00595363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E269A">
        <w:rPr>
          <w:rFonts w:ascii="Times New Roman" w:hAnsi="Times New Roman"/>
          <w:sz w:val="18"/>
          <w:szCs w:val="18"/>
        </w:rPr>
        <w:t>Cont</w:t>
      </w:r>
      <w:proofErr w:type="spellEnd"/>
      <w:r w:rsidRPr="006E269A">
        <w:rPr>
          <w:rFonts w:ascii="Times New Roman" w:hAnsi="Times New Roman"/>
          <w:sz w:val="18"/>
          <w:szCs w:val="18"/>
        </w:rPr>
        <w:t>,</w:t>
      </w:r>
      <w:r w:rsidRPr="006E269A">
        <w:rPr>
          <w:rFonts w:ascii="Times New Roman" w:hAnsi="Times New Roman" w:hint="eastAsia"/>
          <w:sz w:val="18"/>
          <w:szCs w:val="18"/>
        </w:rPr>
        <w:t xml:space="preserve"> </w:t>
      </w:r>
      <w:r w:rsidRPr="006E269A">
        <w:rPr>
          <w:rFonts w:ascii="Times New Roman" w:hAnsi="Times New Roman"/>
          <w:sz w:val="18"/>
          <w:szCs w:val="18"/>
        </w:rPr>
        <w:t xml:space="preserve">suitable environment control plants without 0.1 µM EBR pretreatment; </w:t>
      </w:r>
      <w:proofErr w:type="spellStart"/>
      <w:r w:rsidRPr="006E269A">
        <w:rPr>
          <w:rFonts w:ascii="Times New Roman" w:hAnsi="Times New Roman"/>
          <w:sz w:val="18"/>
          <w:szCs w:val="18"/>
        </w:rPr>
        <w:t>Cont+EBR</w:t>
      </w:r>
      <w:proofErr w:type="spellEnd"/>
      <w:r w:rsidRPr="006E269A">
        <w:rPr>
          <w:rFonts w:ascii="Times New Roman" w:hAnsi="Times New Roman"/>
          <w:sz w:val="18"/>
          <w:szCs w:val="18"/>
        </w:rPr>
        <w:t>, suitable environment plants with 0.1 µM EBR pretreatment; LT, low temperature control plants without 0.1 µM EBR pretreatment; LT+EBR, low temperature-stressed plants with 0.1 µM EBR pretreatment.</w:t>
      </w:r>
    </w:p>
    <w:p w:rsidR="006F75BA" w:rsidRPr="00730AD2" w:rsidRDefault="006F75BA" w:rsidP="00730AD2">
      <w:bookmarkStart w:id="0" w:name="_GoBack"/>
      <w:bookmarkEnd w:id="0"/>
    </w:p>
    <w:sectPr w:rsidR="006F75BA" w:rsidRPr="00730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674"/>
    <w:rsid w:val="00023F53"/>
    <w:rsid w:val="00070674"/>
    <w:rsid w:val="006F75BA"/>
    <w:rsid w:val="00730AD2"/>
    <w:rsid w:val="00991B78"/>
    <w:rsid w:val="00F8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1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325</Characters>
  <Application>Microsoft Office Word</Application>
  <DocSecurity>0</DocSecurity>
  <Lines>29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2019-10-25T03:19:00Z</dcterms:created>
  <dcterms:modified xsi:type="dcterms:W3CDTF">2019-10-25T03:19:00Z</dcterms:modified>
</cp:coreProperties>
</file>