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30" w:rsidRPr="00DC1C0B" w:rsidRDefault="00733630" w:rsidP="0073363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Arial" w:hAnsi="Arial" w:cs="Arial"/>
          <w:b/>
          <w:color w:val="000000" w:themeColor="text1"/>
        </w:rPr>
      </w:pPr>
      <w:r w:rsidRPr="00DC1C0B">
        <w:rPr>
          <w:rFonts w:ascii="Arial" w:hAnsi="Arial" w:cs="Arial"/>
          <w:b/>
          <w:color w:val="000000" w:themeColor="text1"/>
        </w:rPr>
        <w:t xml:space="preserve">Supplementary Table 1: Tissues sampled for RNA </w:t>
      </w:r>
      <w:proofErr w:type="spellStart"/>
      <w:r w:rsidRPr="00DC1C0B">
        <w:rPr>
          <w:rFonts w:ascii="Arial" w:hAnsi="Arial" w:cs="Arial"/>
          <w:b/>
          <w:color w:val="000000" w:themeColor="text1"/>
        </w:rPr>
        <w:t>transcriptome</w:t>
      </w:r>
      <w:proofErr w:type="spellEnd"/>
      <w:r w:rsidRPr="00DC1C0B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Style w:val="TableGrid"/>
        <w:tblW w:w="8851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2045"/>
        <w:gridCol w:w="1080"/>
        <w:gridCol w:w="1710"/>
        <w:gridCol w:w="1800"/>
      </w:tblGrid>
      <w:tr w:rsidR="00733630" w:rsidRPr="00DC1C0B" w:rsidTr="00C82018">
        <w:tc>
          <w:tcPr>
            <w:tcW w:w="2216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Tissue</w:t>
            </w:r>
          </w:p>
        </w:tc>
        <w:tc>
          <w:tcPr>
            <w:tcW w:w="2045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DC1C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Run_accession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Age (postnatal day)</w:t>
            </w:r>
          </w:p>
        </w:tc>
        <w:tc>
          <w:tcPr>
            <w:tcW w:w="18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size (</w:t>
            </w:r>
            <w:proofErr w:type="spellStart"/>
            <w:r w:rsidRPr="00DC1C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Mbp</w:t>
            </w:r>
            <w:proofErr w:type="spellEnd"/>
            <w:r w:rsidRPr="00DC1C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Lung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6733.54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Lung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6347.26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Occipital lobe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6231.73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Occipital lobe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5820.49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Kidney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6412.73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Kidney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5609.90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Olfactory bulb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7467.99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Olfactory bulb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5576.19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Striatum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4596.98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Striatum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5456.08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Striatum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6010.27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Striatum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8508.27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Cerebellum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6021.12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Cerebellum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6724.73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Inferior </w:t>
            </w:r>
            <w:proofErr w:type="spellStart"/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colliculus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5637.18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Inferior </w:t>
            </w:r>
            <w:proofErr w:type="spellStart"/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colliculus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6296.64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Liver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5077.32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Liver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6280.63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Spleen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9051.52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Spleen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7943.03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Spleen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6702.24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Frontal cortex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5895.65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Frontal cortex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1013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7202.13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Hippocampus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5189.69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Auditory brainstem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7332.74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Brainstem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5820.49</w:t>
            </w:r>
          </w:p>
        </w:tc>
      </w:tr>
      <w:tr w:rsidR="00733630" w:rsidRPr="00DC1C0B" w:rsidTr="00C82018">
        <w:tc>
          <w:tcPr>
            <w:tcW w:w="2216" w:type="dxa"/>
            <w:tcBorders>
              <w:top w:val="nil"/>
              <w:left w:val="nil"/>
              <w:bottom w:val="single" w:sz="4" w:space="0" w:color="auto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Parietal cortex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3630" w:rsidRPr="00DC1C0B" w:rsidRDefault="00733630" w:rsidP="00C82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1C0B">
              <w:rPr>
                <w:rFonts w:ascii="Arial" w:hAnsi="Arial" w:cs="Arial"/>
                <w:color w:val="000000" w:themeColor="text1"/>
                <w:sz w:val="22"/>
                <w:szCs w:val="22"/>
              </w:rPr>
              <w:t>6786.95</w:t>
            </w:r>
          </w:p>
        </w:tc>
      </w:tr>
    </w:tbl>
    <w:p w:rsidR="00733630" w:rsidRDefault="00733630" w:rsidP="0073363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Arial" w:hAnsi="Arial" w:cs="Arial"/>
          <w:b/>
          <w:color w:val="000000" w:themeColor="text1"/>
        </w:rPr>
      </w:pPr>
    </w:p>
    <w:p w:rsidR="006F75BA" w:rsidRDefault="006F75BA">
      <w:bookmarkStart w:id="0" w:name="_GoBack"/>
      <w:bookmarkEnd w:id="0"/>
    </w:p>
    <w:sectPr w:rsidR="006F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30"/>
    <w:rsid w:val="00023F53"/>
    <w:rsid w:val="004A15F9"/>
    <w:rsid w:val="00685D56"/>
    <w:rsid w:val="006F75BA"/>
    <w:rsid w:val="00733630"/>
    <w:rsid w:val="00E1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630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630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729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2019-11-15T23:31:00Z</dcterms:created>
  <dcterms:modified xsi:type="dcterms:W3CDTF">2019-11-15T23:31:00Z</dcterms:modified>
</cp:coreProperties>
</file>