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39" w:rsidRPr="004E698C" w:rsidRDefault="009B5A39" w:rsidP="009B5A39">
      <w:pPr>
        <w:rPr>
          <w:rFonts w:ascii="Times New Roman" w:hAnsi="Times New Roman" w:cs="Times New Roman"/>
          <w:b/>
          <w:sz w:val="24"/>
          <w:szCs w:val="24"/>
        </w:rPr>
      </w:pPr>
      <w:r w:rsidRPr="004E698C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A97502" w:rsidRPr="00C64C4E" w:rsidRDefault="00A97502" w:rsidP="00B442A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4E698C">
        <w:rPr>
          <w:rFonts w:ascii="Times New Roman" w:hAnsi="Times New Roman" w:cs="Times New Roman"/>
          <w:sz w:val="24"/>
          <w:szCs w:val="24"/>
        </w:rPr>
        <w:t>30</w:t>
      </w:r>
      <w:r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4C4E">
        <w:rPr>
          <w:rFonts w:ascii="Times New Roman" w:hAnsi="Times New Roman" w:cs="Times New Roman"/>
          <w:sz w:val="24"/>
          <w:szCs w:val="24"/>
        </w:rPr>
        <w:t xml:space="preserve"> Nucleotide sequences of chromosomes of </w:t>
      </w:r>
      <w:r w:rsidR="00B442A9">
        <w:rPr>
          <w:rFonts w:ascii="Times New Roman" w:hAnsi="Times New Roman" w:cs="Times New Roman"/>
          <w:sz w:val="24"/>
          <w:szCs w:val="24"/>
        </w:rPr>
        <w:t>four</w:t>
      </w:r>
      <w:r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4E698C">
        <w:rPr>
          <w:rFonts w:ascii="Times New Roman" w:hAnsi="Times New Roman" w:cs="Times New Roman"/>
          <w:i/>
          <w:sz w:val="24"/>
          <w:szCs w:val="24"/>
        </w:rPr>
        <w:t>B. miyamotoi</w:t>
      </w:r>
      <w:r w:rsidRPr="00C64C4E">
        <w:rPr>
          <w:rFonts w:ascii="Times New Roman" w:hAnsi="Times New Roman" w:cs="Times New Roman"/>
          <w:sz w:val="24"/>
          <w:szCs w:val="24"/>
        </w:rPr>
        <w:t xml:space="preserve"> genomes (3-USA, 1-Japan) were aligned to Izh-4 chromosome by Mummer and positions with regions contain</w:t>
      </w:r>
      <w:r w:rsidR="00FB77C4">
        <w:rPr>
          <w:rFonts w:ascii="Times New Roman" w:hAnsi="Times New Roman" w:cs="Times New Roman"/>
          <w:sz w:val="24"/>
          <w:szCs w:val="24"/>
        </w:rPr>
        <w:t>ing</w:t>
      </w:r>
      <w:r w:rsidRPr="00C64C4E">
        <w:rPr>
          <w:rFonts w:ascii="Times New Roman" w:hAnsi="Times New Roman" w:cs="Times New Roman"/>
          <w:sz w:val="24"/>
          <w:szCs w:val="24"/>
        </w:rPr>
        <w:t xml:space="preserve"> repeats were detected by </w:t>
      </w:r>
      <w:proofErr w:type="spellStart"/>
      <w:r w:rsidRPr="00C64C4E">
        <w:rPr>
          <w:rFonts w:ascii="Times New Roman" w:hAnsi="Times New Roman" w:cs="Times New Roman"/>
          <w:sz w:val="24"/>
          <w:szCs w:val="24"/>
        </w:rPr>
        <w:t>NucDiff</w:t>
      </w:r>
      <w:proofErr w:type="spellEnd"/>
      <w:r w:rsidRPr="00C64C4E">
        <w:rPr>
          <w:rFonts w:ascii="Times New Roman" w:hAnsi="Times New Roman" w:cs="Times New Roman"/>
          <w:sz w:val="24"/>
          <w:szCs w:val="24"/>
        </w:rPr>
        <w:t xml:space="preserve"> and visualized </w:t>
      </w:r>
      <w:r w:rsidR="00FB77C4">
        <w:rPr>
          <w:rFonts w:ascii="Times New Roman" w:hAnsi="Times New Roman" w:cs="Times New Roman"/>
          <w:sz w:val="24"/>
          <w:szCs w:val="24"/>
        </w:rPr>
        <w:t>in the</w:t>
      </w:r>
      <w:r w:rsidR="00FB77C4"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C64C4E">
        <w:rPr>
          <w:rFonts w:ascii="Times New Roman" w:hAnsi="Times New Roman" w:cs="Times New Roman"/>
          <w:sz w:val="24"/>
          <w:szCs w:val="24"/>
        </w:rPr>
        <w:t>IGV browser.</w:t>
      </w:r>
    </w:p>
    <w:p w:rsidR="00A97502" w:rsidRPr="00C64C4E" w:rsidRDefault="00A97502" w:rsidP="00A9750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360000" cy="1492250"/>
            <wp:effectExtent l="0" t="0" r="0" b="0"/>
            <wp:docPr id="18" name="Рисунок 1" descr="C:\Users\kkuleshov\Desktop\bm\addition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uleshov\Desktop\bm\additional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7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02" w:rsidRPr="00C64C4E" w:rsidRDefault="00A97502" w:rsidP="00A97502">
      <w:pPr>
        <w:rPr>
          <w:rFonts w:ascii="Times New Roman" w:hAnsi="Times New Roman" w:cs="Times New Roman"/>
          <w:sz w:val="24"/>
          <w:szCs w:val="24"/>
        </w:rPr>
      </w:pPr>
    </w:p>
    <w:p w:rsidR="00A97502" w:rsidRPr="00C64C4E" w:rsidRDefault="00A97502" w:rsidP="00B44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4E698C">
        <w:rPr>
          <w:rFonts w:ascii="Times New Roman" w:hAnsi="Times New Roman" w:cs="Times New Roman"/>
          <w:sz w:val="24"/>
          <w:szCs w:val="24"/>
        </w:rPr>
        <w:t>31</w:t>
      </w:r>
      <w:r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4C4E">
        <w:rPr>
          <w:rFonts w:ascii="Times New Roman" w:hAnsi="Times New Roman" w:cs="Times New Roman"/>
          <w:sz w:val="24"/>
          <w:szCs w:val="24"/>
        </w:rPr>
        <w:t xml:space="preserve"> Nucleotide sequences of chromosomes of </w:t>
      </w:r>
      <w:r w:rsidR="00B442A9">
        <w:rPr>
          <w:rFonts w:ascii="Times New Roman" w:hAnsi="Times New Roman" w:cs="Times New Roman"/>
          <w:sz w:val="24"/>
          <w:szCs w:val="24"/>
        </w:rPr>
        <w:t>four</w:t>
      </w:r>
      <w:r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4E698C">
        <w:rPr>
          <w:rFonts w:ascii="Times New Roman" w:hAnsi="Times New Roman" w:cs="Times New Roman"/>
          <w:i/>
          <w:sz w:val="24"/>
          <w:szCs w:val="24"/>
        </w:rPr>
        <w:t>B. miyamotoi</w:t>
      </w:r>
      <w:r w:rsidRPr="00C64C4E">
        <w:rPr>
          <w:rFonts w:ascii="Times New Roman" w:hAnsi="Times New Roman" w:cs="Times New Roman"/>
          <w:sz w:val="24"/>
          <w:szCs w:val="24"/>
        </w:rPr>
        <w:t xml:space="preserve"> genomes (3-USA, 1-Japan) were aligned to Izh-4 chromosome by Mummer and positions with structural variation (duplications, deletions, insertions, </w:t>
      </w:r>
      <w:proofErr w:type="gramStart"/>
      <w:r w:rsidRPr="00C64C4E">
        <w:rPr>
          <w:rFonts w:ascii="Times New Roman" w:hAnsi="Times New Roman" w:cs="Times New Roman"/>
          <w:sz w:val="24"/>
          <w:szCs w:val="24"/>
        </w:rPr>
        <w:t>tandem</w:t>
      </w:r>
      <w:proofErr w:type="gramEnd"/>
      <w:r w:rsidRPr="00C64C4E">
        <w:rPr>
          <w:rFonts w:ascii="Times New Roman" w:hAnsi="Times New Roman" w:cs="Times New Roman"/>
          <w:sz w:val="24"/>
          <w:szCs w:val="24"/>
        </w:rPr>
        <w:t xml:space="preserve"> repeats variations) were detected by </w:t>
      </w:r>
      <w:proofErr w:type="spellStart"/>
      <w:r w:rsidRPr="00C64C4E">
        <w:rPr>
          <w:rFonts w:ascii="Times New Roman" w:hAnsi="Times New Roman" w:cs="Times New Roman"/>
          <w:sz w:val="24"/>
          <w:szCs w:val="24"/>
        </w:rPr>
        <w:t>NucDiff</w:t>
      </w:r>
      <w:proofErr w:type="spellEnd"/>
      <w:r w:rsidRPr="00C64C4E">
        <w:rPr>
          <w:rFonts w:ascii="Times New Roman" w:hAnsi="Times New Roman" w:cs="Times New Roman"/>
          <w:sz w:val="24"/>
          <w:szCs w:val="24"/>
        </w:rPr>
        <w:t xml:space="preserve"> and visualized </w:t>
      </w:r>
      <w:r w:rsidR="00FB77C4">
        <w:rPr>
          <w:rFonts w:ascii="Times New Roman" w:hAnsi="Times New Roman" w:cs="Times New Roman"/>
          <w:sz w:val="24"/>
          <w:szCs w:val="24"/>
        </w:rPr>
        <w:t>in the</w:t>
      </w:r>
      <w:r w:rsidR="00FB77C4"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C64C4E">
        <w:rPr>
          <w:rFonts w:ascii="Times New Roman" w:hAnsi="Times New Roman" w:cs="Times New Roman"/>
          <w:sz w:val="24"/>
          <w:szCs w:val="24"/>
        </w:rPr>
        <w:t xml:space="preserve">IGV browser. </w:t>
      </w:r>
    </w:p>
    <w:p w:rsidR="00A97502" w:rsidRPr="00C64C4E" w:rsidRDefault="00A97502" w:rsidP="00A975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360000" cy="1479128"/>
            <wp:effectExtent l="0" t="0" r="0" b="6985"/>
            <wp:docPr id="19" name="Рисунок 2" descr="C:\Users\kkuleshov\Desktop\bm\stru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kuleshov\Desktop\bm\struc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7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47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02" w:rsidRPr="00C64C4E" w:rsidRDefault="00A97502" w:rsidP="00A9750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E698C" w:rsidRDefault="004E698C">
      <w:pPr>
        <w:spacing w:after="20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A97502" w:rsidRPr="00C64C4E" w:rsidRDefault="00A97502" w:rsidP="00B44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4E698C">
        <w:rPr>
          <w:rFonts w:ascii="Times New Roman" w:hAnsi="Times New Roman" w:cs="Times New Roman"/>
          <w:sz w:val="24"/>
          <w:szCs w:val="24"/>
        </w:rPr>
        <w:t>32</w:t>
      </w:r>
      <w:r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4C4E">
        <w:rPr>
          <w:rFonts w:ascii="Times New Roman" w:hAnsi="Times New Roman" w:cs="Times New Roman"/>
          <w:sz w:val="24"/>
          <w:szCs w:val="24"/>
        </w:rPr>
        <w:t xml:space="preserve"> Nucleotide sequences of chromosomes of </w:t>
      </w:r>
      <w:r w:rsidR="00B442A9">
        <w:rPr>
          <w:rFonts w:ascii="Times New Roman" w:hAnsi="Times New Roman" w:cs="Times New Roman"/>
          <w:sz w:val="24"/>
          <w:szCs w:val="24"/>
        </w:rPr>
        <w:t>four</w:t>
      </w:r>
      <w:r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4E698C">
        <w:rPr>
          <w:rFonts w:ascii="Times New Roman" w:hAnsi="Times New Roman" w:cs="Times New Roman"/>
          <w:i/>
          <w:sz w:val="24"/>
          <w:szCs w:val="24"/>
        </w:rPr>
        <w:t>B. miyamotoi</w:t>
      </w:r>
      <w:r w:rsidRPr="00C64C4E">
        <w:rPr>
          <w:rFonts w:ascii="Times New Roman" w:hAnsi="Times New Roman" w:cs="Times New Roman"/>
          <w:sz w:val="24"/>
          <w:szCs w:val="24"/>
        </w:rPr>
        <w:t xml:space="preserve"> genomes (3-USA, 1-Japan)</w:t>
      </w:r>
      <w:r w:rsidR="004E698C">
        <w:rPr>
          <w:rFonts w:ascii="Times New Roman" w:hAnsi="Times New Roman" w:cs="Times New Roman"/>
          <w:sz w:val="24"/>
          <w:szCs w:val="24"/>
        </w:rPr>
        <w:t xml:space="preserve"> </w:t>
      </w:r>
      <w:r w:rsidRPr="00C64C4E">
        <w:rPr>
          <w:rFonts w:ascii="Times New Roman" w:hAnsi="Times New Roman" w:cs="Times New Roman"/>
          <w:sz w:val="24"/>
          <w:szCs w:val="24"/>
        </w:rPr>
        <w:t xml:space="preserve">were aligned to Izh-4 chromosome by Mummer and positions with small and medium local differences (simple insertions (red), simple deletions (blue), simple substitution (green)) were detected by </w:t>
      </w:r>
      <w:proofErr w:type="spellStart"/>
      <w:r w:rsidRPr="00C64C4E">
        <w:rPr>
          <w:rFonts w:ascii="Times New Roman" w:hAnsi="Times New Roman" w:cs="Times New Roman"/>
          <w:sz w:val="24"/>
          <w:szCs w:val="24"/>
        </w:rPr>
        <w:t>NucDiff</w:t>
      </w:r>
      <w:proofErr w:type="spellEnd"/>
      <w:r w:rsidRPr="00C64C4E">
        <w:rPr>
          <w:rFonts w:ascii="Times New Roman" w:hAnsi="Times New Roman" w:cs="Times New Roman"/>
          <w:sz w:val="24"/>
          <w:szCs w:val="24"/>
        </w:rPr>
        <w:t xml:space="preserve"> and visualized </w:t>
      </w:r>
      <w:r w:rsidR="00FB77C4">
        <w:rPr>
          <w:rFonts w:ascii="Times New Roman" w:hAnsi="Times New Roman" w:cs="Times New Roman"/>
          <w:sz w:val="24"/>
          <w:szCs w:val="24"/>
        </w:rPr>
        <w:t>in the</w:t>
      </w:r>
      <w:r w:rsidR="00FB77C4"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C64C4E">
        <w:rPr>
          <w:rFonts w:ascii="Times New Roman" w:hAnsi="Times New Roman" w:cs="Times New Roman"/>
          <w:sz w:val="24"/>
          <w:szCs w:val="24"/>
        </w:rPr>
        <w:t xml:space="preserve">IGV browser. </w:t>
      </w:r>
    </w:p>
    <w:p w:rsidR="00A97502" w:rsidRPr="00C64C4E" w:rsidRDefault="00A97502" w:rsidP="00A975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5376A14" wp14:editId="09ED4694">
            <wp:extent cx="9360000" cy="1674000"/>
            <wp:effectExtent l="0" t="0" r="0" b="2540"/>
            <wp:docPr id="20" name="Рисунок 3" descr="C:\Users\kkuleshov\Desktop\bm\su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kuleshov\Desktop\bm\sub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67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02" w:rsidRPr="00C64C4E" w:rsidRDefault="00A97502" w:rsidP="00A9750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64C4E">
        <w:rPr>
          <w:rFonts w:ascii="Times New Roman" w:hAnsi="Times New Roman" w:cs="Times New Roman"/>
          <w:sz w:val="24"/>
          <w:szCs w:val="24"/>
        </w:rPr>
        <w:br w:type="page"/>
      </w:r>
    </w:p>
    <w:p w:rsidR="00A97502" w:rsidRPr="00C64C4E" w:rsidRDefault="00A97502" w:rsidP="00B44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4E698C">
        <w:rPr>
          <w:rFonts w:ascii="Times New Roman" w:hAnsi="Times New Roman" w:cs="Times New Roman"/>
          <w:sz w:val="24"/>
          <w:szCs w:val="24"/>
        </w:rPr>
        <w:t>2</w:t>
      </w:r>
      <w:r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4C4E">
        <w:rPr>
          <w:rFonts w:ascii="Times New Roman" w:hAnsi="Times New Roman" w:cs="Times New Roman"/>
          <w:sz w:val="24"/>
          <w:szCs w:val="24"/>
        </w:rPr>
        <w:t xml:space="preserve"> Nucleotide sequences of chromosomes of </w:t>
      </w:r>
      <w:r w:rsidR="00FB77C4">
        <w:rPr>
          <w:rFonts w:ascii="Times New Roman" w:hAnsi="Times New Roman" w:cs="Times New Roman"/>
          <w:sz w:val="24"/>
          <w:szCs w:val="24"/>
        </w:rPr>
        <w:t>four</w:t>
      </w:r>
      <w:r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Pr="004E698C">
        <w:rPr>
          <w:rFonts w:ascii="Times New Roman" w:hAnsi="Times New Roman" w:cs="Times New Roman"/>
          <w:i/>
          <w:sz w:val="24"/>
          <w:szCs w:val="24"/>
        </w:rPr>
        <w:t>B. miyamotoi</w:t>
      </w:r>
      <w:r w:rsidRPr="00C64C4E">
        <w:rPr>
          <w:rFonts w:ascii="Times New Roman" w:hAnsi="Times New Roman" w:cs="Times New Roman"/>
          <w:sz w:val="24"/>
          <w:szCs w:val="24"/>
        </w:rPr>
        <w:t xml:space="preserve"> genomes (3-USA, 1-Japan) were aligned to Izh-4 chromosome by Mummer and differences between Izh-4 and </w:t>
      </w:r>
      <w:r w:rsidR="00FB77C4">
        <w:rPr>
          <w:rFonts w:ascii="Times New Roman" w:hAnsi="Times New Roman" w:cs="Times New Roman"/>
          <w:sz w:val="24"/>
          <w:szCs w:val="24"/>
        </w:rPr>
        <w:t xml:space="preserve">the </w:t>
      </w:r>
      <w:r w:rsidRPr="00C64C4E">
        <w:rPr>
          <w:rFonts w:ascii="Times New Roman" w:hAnsi="Times New Roman" w:cs="Times New Roman"/>
          <w:sz w:val="24"/>
          <w:szCs w:val="24"/>
        </w:rPr>
        <w:t xml:space="preserve">query genome were detected by </w:t>
      </w:r>
      <w:proofErr w:type="spellStart"/>
      <w:r w:rsidRPr="00C64C4E">
        <w:rPr>
          <w:rFonts w:ascii="Times New Roman" w:hAnsi="Times New Roman" w:cs="Times New Roman"/>
          <w:sz w:val="24"/>
          <w:szCs w:val="24"/>
        </w:rPr>
        <w:t>NucDiff</w:t>
      </w:r>
      <w:proofErr w:type="spellEnd"/>
      <w:r w:rsidRPr="00C64C4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113" w:type="dxa"/>
          <w:right w:w="28" w:type="dxa"/>
        </w:tblCellMar>
        <w:tblLook w:val="04A0" w:firstRow="1" w:lastRow="0" w:firstColumn="1" w:lastColumn="0" w:noHBand="0" w:noVBand="1"/>
      </w:tblPr>
      <w:tblGrid>
        <w:gridCol w:w="1060"/>
        <w:gridCol w:w="624"/>
        <w:gridCol w:w="510"/>
        <w:gridCol w:w="510"/>
        <w:gridCol w:w="624"/>
        <w:gridCol w:w="284"/>
        <w:gridCol w:w="284"/>
        <w:gridCol w:w="284"/>
        <w:gridCol w:w="284"/>
        <w:gridCol w:w="284"/>
        <w:gridCol w:w="284"/>
        <w:gridCol w:w="284"/>
        <w:gridCol w:w="510"/>
        <w:gridCol w:w="624"/>
        <w:gridCol w:w="284"/>
        <w:gridCol w:w="397"/>
        <w:gridCol w:w="284"/>
        <w:gridCol w:w="284"/>
        <w:gridCol w:w="284"/>
        <w:gridCol w:w="284"/>
        <w:gridCol w:w="284"/>
        <w:gridCol w:w="3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47753" w:rsidRPr="00975FB6" w:rsidTr="00947753">
        <w:trPr>
          <w:trHeight w:val="567"/>
        </w:trPr>
        <w:tc>
          <w:tcPr>
            <w:tcW w:w="5826" w:type="dxa"/>
            <w:gridSpan w:val="13"/>
            <w:shd w:val="clear" w:color="auto" w:fill="auto"/>
            <w:noWrap/>
            <w:vAlign w:val="center"/>
          </w:tcPr>
          <w:p w:rsidR="00947753" w:rsidRPr="00975FB6" w:rsidRDefault="00947753" w:rsidP="0094775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MAIN</w:t>
            </w:r>
            <w:r w:rsidRPr="00947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INFORMATION:</w:t>
            </w:r>
          </w:p>
        </w:tc>
        <w:tc>
          <w:tcPr>
            <w:tcW w:w="7539" w:type="dxa"/>
            <w:gridSpan w:val="22"/>
            <w:shd w:val="clear" w:color="auto" w:fill="DBE5F1" w:themeFill="accent1" w:themeFillTint="33"/>
            <w:noWrap/>
            <w:vAlign w:val="center"/>
          </w:tcPr>
          <w:p w:rsidR="00947753" w:rsidRPr="00947753" w:rsidRDefault="00947753" w:rsidP="0094775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DETAILED INFORMATION:</w:t>
            </w:r>
          </w:p>
        </w:tc>
      </w:tr>
      <w:tr w:rsidR="00392799" w:rsidRPr="00947753" w:rsidTr="00947753">
        <w:trPr>
          <w:trHeight w:val="2495"/>
        </w:trPr>
        <w:tc>
          <w:tcPr>
            <w:tcW w:w="1060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947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Name</w:t>
            </w:r>
            <w:r w:rsidR="00392799"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of strain</w:t>
            </w:r>
          </w:p>
        </w:tc>
        <w:tc>
          <w:tcPr>
            <w:tcW w:w="62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Total number</w:t>
            </w:r>
            <w:r w:rsidR="00FB7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of differences</w:t>
            </w:r>
          </w:p>
        </w:tc>
        <w:tc>
          <w:tcPr>
            <w:tcW w:w="510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Insertions</w:t>
            </w:r>
          </w:p>
        </w:tc>
        <w:tc>
          <w:tcPr>
            <w:tcW w:w="510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Deletions</w:t>
            </w:r>
          </w:p>
        </w:tc>
        <w:tc>
          <w:tcPr>
            <w:tcW w:w="62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Substitutions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Reshufflings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Reshuffled blocks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Inversions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Unaligned sequences</w:t>
            </w:r>
          </w:p>
        </w:tc>
        <w:tc>
          <w:tcPr>
            <w:tcW w:w="284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Uncovered ref regions 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num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Uncovered ref regions 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len</w:t>
            </w:r>
            <w:proofErr w:type="spellEnd"/>
          </w:p>
        </w:tc>
        <w:tc>
          <w:tcPr>
            <w:tcW w:w="62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substitution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gap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insertion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duplication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tandem_duplication</w:t>
            </w:r>
            <w:proofErr w:type="spellEnd"/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unaligned_beginning</w:t>
            </w:r>
            <w:proofErr w:type="spellEnd"/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unaligned_end</w:t>
            </w:r>
            <w:proofErr w:type="spellEnd"/>
          </w:p>
        </w:tc>
        <w:tc>
          <w:tcPr>
            <w:tcW w:w="28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inserted_gap</w:t>
            </w:r>
            <w:proofErr w:type="spellEnd"/>
          </w:p>
        </w:tc>
        <w:tc>
          <w:tcPr>
            <w:tcW w:w="394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deletion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collapsed_repeat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tandem_collapsed_repeat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translocation-insertion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translocation-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insertion_ATGCN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translocation-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inserted_gap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translocation-overlap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circular_genome_start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relocation-insertion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relocation-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insertion_ATGCN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relocation-</w:t>
            </w:r>
            <w:proofErr w:type="spellStart"/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inserted_gap</w:t>
            </w:r>
            <w:proofErr w:type="spellEnd"/>
          </w:p>
        </w:tc>
        <w:tc>
          <w:tcPr>
            <w:tcW w:w="340" w:type="dxa"/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A97502" w:rsidRPr="00947753" w:rsidRDefault="00A97502" w:rsidP="00456942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relocation-overlap</w:t>
            </w:r>
          </w:p>
        </w:tc>
      </w:tr>
      <w:tr w:rsidR="00392799" w:rsidRPr="00D51EBB" w:rsidTr="00947753">
        <w:trPr>
          <w:trHeight w:val="34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A97502" w:rsidRPr="00392799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CA17-2241</w:t>
            </w:r>
            <w:r w:rsid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USA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19042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18303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62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18303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392799" w:rsidRPr="00D51EBB" w:rsidTr="00947753">
        <w:trPr>
          <w:trHeight w:val="34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A97502" w:rsidRPr="00392799" w:rsidRDefault="00392799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CT13-2396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A97502"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USA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18395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17657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62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17657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392799" w:rsidRPr="00D51EBB" w:rsidTr="00947753">
        <w:trPr>
          <w:trHeight w:val="34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A97502" w:rsidRPr="00392799" w:rsidRDefault="00392799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CT14D4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A97502"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USA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17664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62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17664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392799" w:rsidRPr="00D51EBB" w:rsidTr="00947753">
        <w:trPr>
          <w:trHeight w:val="34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A97502" w:rsidRPr="00392799" w:rsidRDefault="00392799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LB2001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A97502"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USA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18409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17668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62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17668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392799" w:rsidRPr="00D51EBB" w:rsidTr="00947753">
        <w:trPr>
          <w:trHeight w:val="5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A97502" w:rsidRPr="00392799" w:rsidRDefault="00392799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FR64b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A97502" w:rsidRPr="003927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Japan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62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7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8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94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40" w:type="dxa"/>
            <w:shd w:val="clear" w:color="auto" w:fill="DBE5F1" w:themeFill="accent1" w:themeFillTint="33"/>
            <w:noWrap/>
            <w:vAlign w:val="center"/>
            <w:hideMark/>
          </w:tcPr>
          <w:p w:rsidR="00A97502" w:rsidRPr="00947753" w:rsidRDefault="00A97502" w:rsidP="006D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47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</w:tbl>
    <w:p w:rsidR="00947753" w:rsidRPr="00C64C4E" w:rsidRDefault="00947753" w:rsidP="00A97502">
      <w:pPr>
        <w:rPr>
          <w:rFonts w:ascii="Times New Roman" w:hAnsi="Times New Roman" w:cs="Times New Roman"/>
          <w:sz w:val="24"/>
          <w:szCs w:val="24"/>
        </w:rPr>
      </w:pPr>
    </w:p>
    <w:p w:rsidR="00A97502" w:rsidRPr="00C64C4E" w:rsidRDefault="00A97502" w:rsidP="00866AD3">
      <w:pPr>
        <w:rPr>
          <w:rFonts w:ascii="Times New Roman" w:hAnsi="Times New Roman" w:cs="Times New Roman"/>
          <w:sz w:val="24"/>
          <w:szCs w:val="24"/>
        </w:rPr>
        <w:sectPr w:rsidR="00A97502" w:rsidRPr="00C64C4E" w:rsidSect="001F5509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66AD3" w:rsidRPr="00C64C4E" w:rsidRDefault="00BE534B" w:rsidP="00B44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A92639">
        <w:rPr>
          <w:rFonts w:ascii="Times New Roman" w:hAnsi="Times New Roman" w:cs="Times New Roman"/>
          <w:sz w:val="24"/>
          <w:szCs w:val="24"/>
        </w:rPr>
        <w:t>33</w:t>
      </w:r>
      <w:r w:rsidR="00866AD3"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6AD3" w:rsidRPr="00C64C4E">
        <w:rPr>
          <w:rFonts w:ascii="Times New Roman" w:hAnsi="Times New Roman" w:cs="Times New Roman"/>
          <w:sz w:val="24"/>
          <w:szCs w:val="24"/>
        </w:rPr>
        <w:t xml:space="preserve"> (A) Similarity of regions (1960bp</w:t>
      </w:r>
      <w:r w:rsidR="001F4A6D" w:rsidRPr="00C64C4E">
        <w:rPr>
          <w:rFonts w:ascii="Times New Roman" w:hAnsi="Times New Roman" w:cs="Times New Roman"/>
          <w:sz w:val="24"/>
          <w:szCs w:val="24"/>
        </w:rPr>
        <w:t xml:space="preserve"> with 99% </w:t>
      </w:r>
      <w:r w:rsidR="00FB77C4">
        <w:rPr>
          <w:rFonts w:ascii="Times New Roman" w:hAnsi="Times New Roman" w:cs="Times New Roman"/>
          <w:sz w:val="24"/>
          <w:szCs w:val="24"/>
        </w:rPr>
        <w:t>identit</w:t>
      </w:r>
      <w:r w:rsidR="00FB77C4" w:rsidRPr="00C64C4E">
        <w:rPr>
          <w:rFonts w:ascii="Times New Roman" w:hAnsi="Times New Roman" w:cs="Times New Roman"/>
          <w:sz w:val="24"/>
          <w:szCs w:val="24"/>
        </w:rPr>
        <w:t>y</w:t>
      </w:r>
      <w:r w:rsidR="00866AD3" w:rsidRPr="00C64C4E">
        <w:rPr>
          <w:rFonts w:ascii="Times New Roman" w:hAnsi="Times New Roman" w:cs="Times New Roman"/>
          <w:sz w:val="24"/>
          <w:szCs w:val="24"/>
        </w:rPr>
        <w:t>) which contain</w:t>
      </w:r>
      <w:r w:rsidR="0053607D" w:rsidRPr="00C64C4E">
        <w:rPr>
          <w:rFonts w:ascii="Times New Roman" w:hAnsi="Times New Roman" w:cs="Times New Roman"/>
          <w:sz w:val="24"/>
          <w:szCs w:val="24"/>
        </w:rPr>
        <w:t xml:space="preserve"> the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PF</w:t>
      </w:r>
      <w:r w:rsidR="00AC2D11">
        <w:rPr>
          <w:rFonts w:ascii="Times New Roman" w:hAnsi="Times New Roman" w:cs="Times New Roman"/>
          <w:sz w:val="24"/>
          <w:szCs w:val="24"/>
        </w:rPr>
        <w:t>57/62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genes located on lp18-1 and lp18-2 plasmids of </w:t>
      </w:r>
      <w:r w:rsidR="0053607D" w:rsidRPr="00C64C4E">
        <w:rPr>
          <w:rFonts w:ascii="Times New Roman" w:hAnsi="Times New Roman" w:cs="Times New Roman"/>
          <w:sz w:val="24"/>
          <w:szCs w:val="24"/>
        </w:rPr>
        <w:t xml:space="preserve">isolate 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Izh-4 based on BLAST analysis. </w:t>
      </w:r>
      <w:proofErr w:type="gramStart"/>
      <w:r w:rsidR="00866AD3" w:rsidRPr="00C64C4E">
        <w:rPr>
          <w:rFonts w:ascii="Times New Roman" w:hAnsi="Times New Roman" w:cs="Times New Roman"/>
          <w:sz w:val="24"/>
          <w:szCs w:val="24"/>
        </w:rPr>
        <w:t>* - pseudogene.</w:t>
      </w:r>
      <w:proofErr w:type="gramEnd"/>
      <w:r w:rsidR="00866AD3" w:rsidRPr="00C64C4E">
        <w:rPr>
          <w:rFonts w:ascii="Times New Roman" w:hAnsi="Times New Roman" w:cs="Times New Roman"/>
          <w:sz w:val="24"/>
          <w:szCs w:val="24"/>
        </w:rPr>
        <w:t xml:space="preserve"> (B) </w:t>
      </w:r>
      <w:r w:rsidR="00CB2B19" w:rsidRPr="00C64C4E">
        <w:rPr>
          <w:rFonts w:ascii="Times New Roman" w:hAnsi="Times New Roman" w:cs="Times New Roman"/>
          <w:sz w:val="24"/>
          <w:szCs w:val="24"/>
        </w:rPr>
        <w:t>Schematic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representation of</w:t>
      </w:r>
      <w:r w:rsidR="004E698C">
        <w:rPr>
          <w:rFonts w:ascii="Times New Roman" w:hAnsi="Times New Roman" w:cs="Times New Roman"/>
          <w:sz w:val="24"/>
          <w:szCs w:val="24"/>
        </w:rPr>
        <w:t xml:space="preserve"> 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pairwise alignment between ORFs CNO09_06450 (1576bp) </w:t>
      </w:r>
      <w:r w:rsidR="005224BF">
        <w:rPr>
          <w:rFonts w:ascii="Times New Roman" w:hAnsi="Times New Roman" w:cs="Times New Roman"/>
          <w:sz w:val="24"/>
          <w:szCs w:val="24"/>
        </w:rPr>
        <w:t xml:space="preserve">located on plasmid lp18-1 </w:t>
      </w:r>
      <w:r w:rsidR="00866AD3" w:rsidRPr="00C64C4E">
        <w:rPr>
          <w:rFonts w:ascii="Times New Roman" w:hAnsi="Times New Roman" w:cs="Times New Roman"/>
          <w:sz w:val="24"/>
          <w:szCs w:val="24"/>
        </w:rPr>
        <w:t>and CNO09_06095 (1412bp)</w:t>
      </w:r>
      <w:r w:rsidR="005224BF">
        <w:rPr>
          <w:rFonts w:ascii="Times New Roman" w:hAnsi="Times New Roman" w:cs="Times New Roman"/>
          <w:sz w:val="24"/>
          <w:szCs w:val="24"/>
        </w:rPr>
        <w:t xml:space="preserve"> located on plasmid lp18-2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. </w:t>
      </w:r>
      <w:r w:rsidR="003934B6" w:rsidRPr="00C64C4E">
        <w:rPr>
          <w:rFonts w:ascii="Times New Roman" w:hAnsi="Times New Roman" w:cs="Times New Roman"/>
          <w:sz w:val="24"/>
          <w:szCs w:val="24"/>
        </w:rPr>
        <w:t>Despite</w:t>
      </w:r>
      <w:r w:rsidR="0053607D" w:rsidRPr="00C64C4E">
        <w:rPr>
          <w:rFonts w:ascii="Times New Roman" w:hAnsi="Times New Roman" w:cs="Times New Roman"/>
          <w:sz w:val="24"/>
          <w:szCs w:val="24"/>
        </w:rPr>
        <w:t xml:space="preserve"> a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="003934B6" w:rsidRPr="00C64C4E">
        <w:rPr>
          <w:rFonts w:ascii="Times New Roman" w:hAnsi="Times New Roman" w:cs="Times New Roman"/>
          <w:sz w:val="24"/>
          <w:szCs w:val="24"/>
        </w:rPr>
        <w:t>high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similarity level between these ORFs </w:t>
      </w:r>
      <w:r w:rsidR="00CB2B19" w:rsidRPr="00C64C4E">
        <w:rPr>
          <w:rFonts w:ascii="Times New Roman" w:hAnsi="Times New Roman" w:cs="Times New Roman"/>
          <w:sz w:val="24"/>
          <w:szCs w:val="24"/>
        </w:rPr>
        <w:t xml:space="preserve">(99%) </w:t>
      </w:r>
      <w:r w:rsidR="00866AD3" w:rsidRPr="00C64C4E">
        <w:rPr>
          <w:rFonts w:ascii="Times New Roman" w:hAnsi="Times New Roman" w:cs="Times New Roman"/>
          <w:sz w:val="24"/>
          <w:szCs w:val="24"/>
        </w:rPr>
        <w:t>several nucleotide variations</w:t>
      </w:r>
      <w:r w:rsidR="003934B6" w:rsidRPr="00C64C4E">
        <w:rPr>
          <w:rFonts w:ascii="Times New Roman" w:hAnsi="Times New Roman" w:cs="Times New Roman"/>
          <w:sz w:val="24"/>
          <w:szCs w:val="24"/>
        </w:rPr>
        <w:t xml:space="preserve"> and indels</w:t>
      </w:r>
      <w:r w:rsidR="00CB2B19" w:rsidRPr="00C64C4E">
        <w:rPr>
          <w:rFonts w:ascii="Times New Roman" w:hAnsi="Times New Roman" w:cs="Times New Roman"/>
          <w:sz w:val="24"/>
          <w:szCs w:val="24"/>
        </w:rPr>
        <w:t xml:space="preserve"> are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present</w:t>
      </w:r>
      <w:r w:rsidR="003934B6" w:rsidRPr="00C64C4E">
        <w:rPr>
          <w:rFonts w:ascii="Times New Roman" w:hAnsi="Times New Roman" w:cs="Times New Roman"/>
          <w:sz w:val="24"/>
          <w:szCs w:val="24"/>
        </w:rPr>
        <w:t xml:space="preserve"> in the alignment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(see </w:t>
      </w:r>
      <w:r w:rsidR="003934B6" w:rsidRPr="00C64C4E">
        <w:rPr>
          <w:rFonts w:ascii="Times New Roman" w:hAnsi="Times New Roman" w:cs="Times New Roman"/>
          <w:sz w:val="24"/>
          <w:szCs w:val="24"/>
        </w:rPr>
        <w:t>Consensus</w:t>
      </w:r>
      <w:r w:rsidR="00866AD3" w:rsidRPr="00C64C4E">
        <w:rPr>
          <w:rFonts w:ascii="Times New Roman" w:hAnsi="Times New Roman" w:cs="Times New Roman"/>
          <w:sz w:val="24"/>
          <w:szCs w:val="24"/>
        </w:rPr>
        <w:t xml:space="preserve"> </w:t>
      </w:r>
      <w:r w:rsidR="003934B6" w:rsidRPr="00C64C4E">
        <w:rPr>
          <w:rFonts w:ascii="Times New Roman" w:hAnsi="Times New Roman" w:cs="Times New Roman"/>
          <w:sz w:val="24"/>
          <w:szCs w:val="24"/>
        </w:rPr>
        <w:t>Identity</w:t>
      </w:r>
      <w:r w:rsidR="00866AD3" w:rsidRPr="00C64C4E">
        <w:rPr>
          <w:rFonts w:ascii="Times New Roman" w:hAnsi="Times New Roman" w:cs="Times New Roman"/>
          <w:sz w:val="24"/>
          <w:szCs w:val="24"/>
        </w:rPr>
        <w:t>)</w:t>
      </w:r>
      <w:r w:rsidR="003934B6" w:rsidRPr="00C64C4E">
        <w:rPr>
          <w:rFonts w:ascii="Times New Roman" w:hAnsi="Times New Roman" w:cs="Times New Roman"/>
          <w:sz w:val="24"/>
          <w:szCs w:val="24"/>
        </w:rPr>
        <w:t>.</w:t>
      </w:r>
      <w:r w:rsidR="002C5CBF" w:rsidRPr="00C64C4E">
        <w:rPr>
          <w:rFonts w:ascii="Times New Roman" w:hAnsi="Times New Roman" w:cs="Times New Roman"/>
          <w:sz w:val="24"/>
          <w:szCs w:val="24"/>
        </w:rPr>
        <w:t xml:space="preserve"> The analysis was performed by </w:t>
      </w:r>
      <w:proofErr w:type="spellStart"/>
      <w:r w:rsidR="002C5CBF" w:rsidRPr="00C64C4E">
        <w:rPr>
          <w:rFonts w:ascii="Times New Roman" w:hAnsi="Times New Roman" w:cs="Times New Roman"/>
          <w:sz w:val="24"/>
          <w:szCs w:val="24"/>
        </w:rPr>
        <w:t>Easyfig</w:t>
      </w:r>
      <w:proofErr w:type="spellEnd"/>
      <w:r w:rsidR="002C5CBF" w:rsidRPr="00C64C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C5CBF" w:rsidRPr="00C64C4E">
        <w:rPr>
          <w:rFonts w:ascii="Times New Roman" w:hAnsi="Times New Roman" w:cs="Times New Roman"/>
          <w:sz w:val="24"/>
          <w:szCs w:val="24"/>
        </w:rPr>
        <w:t>Geneious</w:t>
      </w:r>
      <w:proofErr w:type="spellEnd"/>
      <w:r w:rsidR="004E698C">
        <w:rPr>
          <w:rFonts w:ascii="Times New Roman" w:hAnsi="Times New Roman" w:cs="Times New Roman"/>
          <w:sz w:val="24"/>
          <w:szCs w:val="24"/>
        </w:rPr>
        <w:t xml:space="preserve"> </w:t>
      </w:r>
      <w:r w:rsidR="002C5CBF" w:rsidRPr="00C64C4E">
        <w:rPr>
          <w:rFonts w:ascii="Times New Roman" w:hAnsi="Times New Roman" w:cs="Times New Roman"/>
          <w:sz w:val="24"/>
          <w:szCs w:val="24"/>
        </w:rPr>
        <w:t>v7.1.7.</w:t>
      </w:r>
    </w:p>
    <w:p w:rsidR="00866AD3" w:rsidRPr="00B442A9" w:rsidRDefault="00866AD3" w:rsidP="00866AD3">
      <w:pPr>
        <w:rPr>
          <w:rFonts w:ascii="Times New Roman" w:hAnsi="Times New Roman" w:cs="Times New Roman"/>
          <w:b/>
          <w:sz w:val="32"/>
          <w:szCs w:val="32"/>
        </w:rPr>
      </w:pPr>
      <w:r w:rsidRPr="00B442A9">
        <w:rPr>
          <w:rFonts w:ascii="Times New Roman" w:hAnsi="Times New Roman" w:cs="Times New Roman"/>
          <w:b/>
          <w:sz w:val="32"/>
          <w:szCs w:val="32"/>
        </w:rPr>
        <w:t>A</w:t>
      </w:r>
    </w:p>
    <w:p w:rsidR="00866AD3" w:rsidRPr="00C64C4E" w:rsidRDefault="00866AD3" w:rsidP="00866AD3">
      <w:pPr>
        <w:rPr>
          <w:rFonts w:ascii="Times New Roman" w:hAnsi="Times New Roman" w:cs="Times New Roman"/>
          <w:sz w:val="24"/>
          <w:szCs w:val="24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EE86261" wp14:editId="14131774">
            <wp:extent cx="9360000" cy="1626953"/>
            <wp:effectExtent l="0" t="0" r="0" b="0"/>
            <wp:docPr id="3" name="Рисунок 1" descr="C:\Users\kkuleshov\Desktop\A_plasmid_comparision\text3928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uleshov\Desktop\A_plasmid_comparision\text3928-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62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AD3" w:rsidRPr="00B442A9" w:rsidRDefault="00866AD3" w:rsidP="00866AD3">
      <w:pPr>
        <w:rPr>
          <w:rFonts w:ascii="Times New Roman" w:hAnsi="Times New Roman" w:cs="Times New Roman"/>
          <w:b/>
          <w:sz w:val="32"/>
          <w:szCs w:val="32"/>
        </w:rPr>
      </w:pPr>
      <w:r w:rsidRPr="00B442A9">
        <w:rPr>
          <w:rFonts w:ascii="Times New Roman" w:hAnsi="Times New Roman" w:cs="Times New Roman"/>
          <w:b/>
          <w:sz w:val="32"/>
          <w:szCs w:val="32"/>
        </w:rPr>
        <w:t>B</w:t>
      </w:r>
    </w:p>
    <w:p w:rsidR="00866AD3" w:rsidRPr="00C64C4E" w:rsidRDefault="00866AD3" w:rsidP="00866AD3">
      <w:pPr>
        <w:rPr>
          <w:rFonts w:ascii="Times New Roman" w:hAnsi="Times New Roman" w:cs="Times New Roman"/>
          <w:sz w:val="24"/>
          <w:szCs w:val="24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B778C6A" wp14:editId="74529F16">
            <wp:extent cx="9396000" cy="877549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0" cy="87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E7E" w:rsidRPr="00C64C4E" w:rsidRDefault="00580E7E" w:rsidP="00033930">
      <w:pPr>
        <w:rPr>
          <w:rFonts w:ascii="Times New Roman" w:hAnsi="Times New Roman" w:cs="Times New Roman"/>
          <w:sz w:val="24"/>
          <w:szCs w:val="24"/>
        </w:rPr>
      </w:pPr>
    </w:p>
    <w:p w:rsidR="001F5509" w:rsidRDefault="001F55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5CBF" w:rsidRPr="00C64C4E" w:rsidRDefault="00BE534B" w:rsidP="00B442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</w:t>
      </w:r>
      <w:r w:rsidR="00A92639">
        <w:rPr>
          <w:rFonts w:ascii="Times New Roman" w:hAnsi="Times New Roman" w:cs="Times New Roman"/>
          <w:sz w:val="24"/>
          <w:szCs w:val="24"/>
        </w:rPr>
        <w:t>34</w:t>
      </w:r>
      <w:r w:rsidR="00E73617" w:rsidRPr="00C64C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3617" w:rsidRPr="00C64C4E">
        <w:rPr>
          <w:rFonts w:ascii="Times New Roman" w:hAnsi="Times New Roman" w:cs="Times New Roman"/>
          <w:sz w:val="24"/>
          <w:szCs w:val="24"/>
        </w:rPr>
        <w:t xml:space="preserve"> (A) Similarity of regions (4800bp with 92% similarity) which contain PF</w:t>
      </w:r>
      <w:r w:rsidR="00AC2D11">
        <w:rPr>
          <w:rFonts w:ascii="Times New Roman" w:hAnsi="Times New Roman" w:cs="Times New Roman"/>
          <w:sz w:val="24"/>
          <w:szCs w:val="24"/>
        </w:rPr>
        <w:t>57/62</w:t>
      </w:r>
      <w:r w:rsidR="00E73617" w:rsidRPr="00C64C4E">
        <w:rPr>
          <w:rFonts w:ascii="Times New Roman" w:hAnsi="Times New Roman" w:cs="Times New Roman"/>
          <w:sz w:val="24"/>
          <w:szCs w:val="24"/>
        </w:rPr>
        <w:t xml:space="preserve"> genes located on lp29 and lp27 plasmids of </w:t>
      </w:r>
      <w:r w:rsidR="00FB77C4">
        <w:rPr>
          <w:rFonts w:ascii="Times New Roman" w:hAnsi="Times New Roman" w:cs="Times New Roman"/>
          <w:sz w:val="24"/>
          <w:szCs w:val="24"/>
        </w:rPr>
        <w:t>isolate</w:t>
      </w:r>
      <w:r w:rsidR="00A007F4">
        <w:rPr>
          <w:rFonts w:ascii="Times New Roman" w:hAnsi="Times New Roman" w:cs="Times New Roman"/>
          <w:sz w:val="24"/>
          <w:szCs w:val="24"/>
        </w:rPr>
        <w:t xml:space="preserve"> </w:t>
      </w:r>
      <w:r w:rsidR="00E73617" w:rsidRPr="00C64C4E">
        <w:rPr>
          <w:rFonts w:ascii="Times New Roman" w:hAnsi="Times New Roman" w:cs="Times New Roman"/>
          <w:sz w:val="24"/>
          <w:szCs w:val="24"/>
        </w:rPr>
        <w:t>Izh-4 based on BLAST analysis. (B) Schematic representation of</w:t>
      </w:r>
      <w:r w:rsidR="004E698C">
        <w:rPr>
          <w:rFonts w:ascii="Times New Roman" w:hAnsi="Times New Roman" w:cs="Times New Roman"/>
          <w:sz w:val="24"/>
          <w:szCs w:val="24"/>
        </w:rPr>
        <w:t xml:space="preserve"> </w:t>
      </w:r>
      <w:r w:rsidR="00E73617" w:rsidRPr="00C64C4E">
        <w:rPr>
          <w:rFonts w:ascii="Times New Roman" w:hAnsi="Times New Roman" w:cs="Times New Roman"/>
          <w:sz w:val="24"/>
          <w:szCs w:val="24"/>
        </w:rPr>
        <w:t xml:space="preserve">pairwise alignment between ORFs CNO09_05685 (1644bp) </w:t>
      </w:r>
      <w:r w:rsidR="005224BF">
        <w:rPr>
          <w:rFonts w:ascii="Times New Roman" w:hAnsi="Times New Roman" w:cs="Times New Roman"/>
          <w:sz w:val="24"/>
          <w:szCs w:val="24"/>
        </w:rPr>
        <w:t xml:space="preserve">located on plasmid lp29 </w:t>
      </w:r>
      <w:r w:rsidR="00E73617" w:rsidRPr="00C64C4E">
        <w:rPr>
          <w:rFonts w:ascii="Times New Roman" w:hAnsi="Times New Roman" w:cs="Times New Roman"/>
          <w:sz w:val="24"/>
          <w:szCs w:val="24"/>
        </w:rPr>
        <w:t>and CNO09_05835 (1644bp)</w:t>
      </w:r>
      <w:r w:rsidR="005224BF">
        <w:rPr>
          <w:rFonts w:ascii="Times New Roman" w:hAnsi="Times New Roman" w:cs="Times New Roman"/>
          <w:sz w:val="24"/>
          <w:szCs w:val="24"/>
        </w:rPr>
        <w:t xml:space="preserve"> located on plasmid lp27</w:t>
      </w:r>
      <w:r w:rsidR="00E73617" w:rsidRPr="00C64C4E">
        <w:rPr>
          <w:rFonts w:ascii="Times New Roman" w:hAnsi="Times New Roman" w:cs="Times New Roman"/>
          <w:sz w:val="24"/>
          <w:szCs w:val="24"/>
        </w:rPr>
        <w:t xml:space="preserve">. Despite </w:t>
      </w:r>
      <w:r w:rsidR="00FB77C4">
        <w:rPr>
          <w:rFonts w:ascii="Times New Roman" w:hAnsi="Times New Roman" w:cs="Times New Roman"/>
          <w:sz w:val="24"/>
          <w:szCs w:val="24"/>
        </w:rPr>
        <w:t xml:space="preserve">a </w:t>
      </w:r>
      <w:r w:rsidR="00E73617" w:rsidRPr="00C64C4E">
        <w:rPr>
          <w:rFonts w:ascii="Times New Roman" w:hAnsi="Times New Roman" w:cs="Times New Roman"/>
          <w:sz w:val="24"/>
          <w:szCs w:val="24"/>
        </w:rPr>
        <w:t>high similarity level between these ORFs (99%) several nucleotide variations are present in the alignment (see Consensus Identity).</w:t>
      </w:r>
      <w:r w:rsidR="002C5CBF" w:rsidRPr="00C64C4E">
        <w:rPr>
          <w:rFonts w:ascii="Times New Roman" w:hAnsi="Times New Roman" w:cs="Times New Roman"/>
          <w:sz w:val="24"/>
          <w:szCs w:val="24"/>
        </w:rPr>
        <w:t xml:space="preserve"> The analysis was performed by </w:t>
      </w:r>
      <w:proofErr w:type="spellStart"/>
      <w:r w:rsidR="002C5CBF" w:rsidRPr="00C64C4E">
        <w:rPr>
          <w:rFonts w:ascii="Times New Roman" w:hAnsi="Times New Roman" w:cs="Times New Roman"/>
          <w:sz w:val="24"/>
          <w:szCs w:val="24"/>
        </w:rPr>
        <w:t>Easyfig</w:t>
      </w:r>
      <w:proofErr w:type="spellEnd"/>
      <w:r w:rsidR="002C5CBF" w:rsidRPr="00C64C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C5CBF" w:rsidRPr="00C64C4E">
        <w:rPr>
          <w:rFonts w:ascii="Times New Roman" w:hAnsi="Times New Roman" w:cs="Times New Roman"/>
          <w:sz w:val="24"/>
          <w:szCs w:val="24"/>
        </w:rPr>
        <w:t>Geneious</w:t>
      </w:r>
      <w:proofErr w:type="spellEnd"/>
      <w:r w:rsidR="004E698C">
        <w:rPr>
          <w:rFonts w:ascii="Times New Roman" w:hAnsi="Times New Roman" w:cs="Times New Roman"/>
          <w:sz w:val="24"/>
          <w:szCs w:val="24"/>
        </w:rPr>
        <w:t xml:space="preserve"> </w:t>
      </w:r>
      <w:r w:rsidR="002C5CBF" w:rsidRPr="00C64C4E">
        <w:rPr>
          <w:rFonts w:ascii="Times New Roman" w:hAnsi="Times New Roman" w:cs="Times New Roman"/>
          <w:sz w:val="24"/>
          <w:szCs w:val="24"/>
        </w:rPr>
        <w:t>v7.1.7.</w:t>
      </w:r>
    </w:p>
    <w:p w:rsidR="00CB2B19" w:rsidRPr="00B442A9" w:rsidRDefault="00592AFC" w:rsidP="00033930">
      <w:pPr>
        <w:rPr>
          <w:rFonts w:ascii="Times New Roman" w:hAnsi="Times New Roman" w:cs="Times New Roman"/>
          <w:b/>
          <w:sz w:val="28"/>
          <w:szCs w:val="28"/>
        </w:rPr>
      </w:pPr>
      <w:r w:rsidRPr="00B442A9">
        <w:rPr>
          <w:rFonts w:ascii="Times New Roman" w:hAnsi="Times New Roman" w:cs="Times New Roman"/>
          <w:b/>
          <w:sz w:val="28"/>
          <w:szCs w:val="28"/>
        </w:rPr>
        <w:t>A</w:t>
      </w:r>
    </w:p>
    <w:p w:rsidR="001F4A6D" w:rsidRPr="00C64C4E" w:rsidRDefault="001F4A6D" w:rsidP="00033930">
      <w:pPr>
        <w:rPr>
          <w:rFonts w:ascii="Times New Roman" w:hAnsi="Times New Roman" w:cs="Times New Roman"/>
          <w:sz w:val="24"/>
          <w:szCs w:val="24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0AE145E" wp14:editId="515019E9">
            <wp:extent cx="9360000" cy="1795756"/>
            <wp:effectExtent l="0" t="0" r="0" b="0"/>
            <wp:docPr id="14" name="Рисунок 14" descr="C:\Users\kkuleshov\Desktop\A_plasmid_comparision - копия\text351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kuleshov\Desktop\A_plasmid_comparision - копия\text3512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79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AFC" w:rsidRPr="00B442A9" w:rsidRDefault="00592AFC" w:rsidP="00033930">
      <w:pPr>
        <w:rPr>
          <w:rFonts w:ascii="Times New Roman" w:hAnsi="Times New Roman" w:cs="Times New Roman"/>
          <w:b/>
          <w:sz w:val="32"/>
          <w:szCs w:val="32"/>
        </w:rPr>
      </w:pPr>
      <w:r w:rsidRPr="00B442A9">
        <w:rPr>
          <w:rFonts w:ascii="Times New Roman" w:hAnsi="Times New Roman" w:cs="Times New Roman"/>
          <w:b/>
          <w:sz w:val="32"/>
          <w:szCs w:val="32"/>
        </w:rPr>
        <w:t>B</w:t>
      </w:r>
    </w:p>
    <w:p w:rsidR="00986243" w:rsidRDefault="001F4A6D" w:rsidP="000339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4C4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8FEEF97" wp14:editId="373A3592">
            <wp:extent cx="9360000" cy="1010072"/>
            <wp:effectExtent l="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01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09" w:rsidRDefault="00986243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  <w:sectPr w:rsidR="001F5509" w:rsidSect="001F5509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986243" w:rsidRDefault="00986243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92639" w:rsidRPr="004E698C" w:rsidRDefault="00A92639" w:rsidP="00A9263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4C4E">
        <w:rPr>
          <w:rFonts w:ascii="Times New Roman" w:hAnsi="Times New Roman" w:cs="Times New Roman"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9862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698C">
        <w:rPr>
          <w:rFonts w:ascii="Times New Roman" w:hAnsi="Times New Roman"/>
          <w:sz w:val="24"/>
          <w:szCs w:val="24"/>
        </w:rPr>
        <w:t xml:space="preserve"> Alignment of the intergenic region located upstream of the expressed Vmp gene on lp41 of FR64b, Izh-4, CT13-2396, and LB-2001. Areas of a Ribosome Binding Site (RBS) and the "-35" and "-10" sites are indicated by boxes.</w:t>
      </w:r>
    </w:p>
    <w:p w:rsidR="00986243" w:rsidRPr="00986243" w:rsidRDefault="00986243" w:rsidP="00A9263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986243" w:rsidRPr="00986243" w:rsidRDefault="00986243" w:rsidP="00986243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986243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7DC5CAF" wp14:editId="5BDCA9AC">
                <wp:simplePos x="0" y="0"/>
                <wp:positionH relativeFrom="column">
                  <wp:posOffset>1202055</wp:posOffset>
                </wp:positionH>
                <wp:positionV relativeFrom="paragraph">
                  <wp:posOffset>5537200</wp:posOffset>
                </wp:positionV>
                <wp:extent cx="3287395" cy="918845"/>
                <wp:effectExtent l="0" t="0" r="8255" b="0"/>
                <wp:wrapNone/>
                <wp:docPr id="5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7395" cy="918845"/>
                          <a:chOff x="3594" y="9854"/>
                          <a:chExt cx="5177" cy="1447"/>
                        </a:xfrm>
                      </wpg:grpSpPr>
                      <wpg:grpSp>
                        <wpg:cNvPr id="57" name="Group 12"/>
                        <wpg:cNvGrpSpPr>
                          <a:grpSpLocks/>
                        </wpg:cNvGrpSpPr>
                        <wpg:grpSpPr bwMode="auto">
                          <a:xfrm>
                            <a:off x="8103" y="9854"/>
                            <a:ext cx="668" cy="1436"/>
                            <a:chOff x="8103" y="9854"/>
                            <a:chExt cx="668" cy="1436"/>
                          </a:xfrm>
                        </wpg:grpSpPr>
                        <wps:wsp>
                          <wps:cNvPr id="5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3" y="9854"/>
                              <a:ext cx="591" cy="87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14" y="10766"/>
                              <a:ext cx="657" cy="52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6243" w:rsidRPr="0028612C" w:rsidRDefault="00986243" w:rsidP="00986243">
                                <w:pPr>
                                  <w:spacing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8612C">
                                  <w:rPr>
                                    <w:sz w:val="18"/>
                                    <w:szCs w:val="18"/>
                                  </w:rPr>
                                  <w:t>RBS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60" name="Group 11"/>
                        <wpg:cNvGrpSpPr>
                          <a:grpSpLocks/>
                        </wpg:cNvGrpSpPr>
                        <wpg:grpSpPr bwMode="auto">
                          <a:xfrm>
                            <a:off x="6125" y="9854"/>
                            <a:ext cx="668" cy="1447"/>
                            <a:chOff x="6125" y="9854"/>
                            <a:chExt cx="668" cy="1447"/>
                          </a:xfrm>
                        </wpg:grpSpPr>
                        <wps:wsp>
                          <wps:cNvPr id="61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5" y="9854"/>
                              <a:ext cx="591" cy="8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36" y="10777"/>
                              <a:ext cx="657" cy="52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6243" w:rsidRPr="0028612C" w:rsidRDefault="00986243" w:rsidP="00986243">
                                <w:pPr>
                                  <w:spacing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-10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63" name="Group 10"/>
                        <wpg:cNvGrpSpPr>
                          <a:grpSpLocks/>
                        </wpg:cNvGrpSpPr>
                        <wpg:grpSpPr bwMode="auto">
                          <a:xfrm>
                            <a:off x="3594" y="9854"/>
                            <a:ext cx="657" cy="1403"/>
                            <a:chOff x="3594" y="9854"/>
                            <a:chExt cx="657" cy="1403"/>
                          </a:xfrm>
                        </wpg:grpSpPr>
                        <wps:wsp>
                          <wps:cNvPr id="6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7" y="9854"/>
                              <a:ext cx="531" cy="8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4" y="10733"/>
                              <a:ext cx="657" cy="52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6243" w:rsidRPr="0028612C" w:rsidRDefault="00986243" w:rsidP="00986243">
                                <w:pPr>
                                  <w:spacing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-35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94.65pt;margin-top:436pt;width:258.85pt;height:72.35pt;z-index:251695104" coordorigin="3594,9854" coordsize="5177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">
                <v:group id="Group 12" o:spid="_x0000_s1027" style="position:absolute;left:8103;top:9854;width:668;height:1436" coordorigin="8103,9854" coordsize="668,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Rectangle 2" o:spid="_x0000_s1028" style="position:absolute;left:8103;top:9854;width:591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Vs0sIA&#10;AADbAAAADwAAAGRycy9kb3ducmV2LnhtbERPTWvCQBC9F/wPywi9iNkotpTUVSRosYdCYw30OGTH&#10;JJidDdmNif/ePRR6fLzv9XY0jbhR52rLChZRDIK4sLrmUsH55zB/A+E8ssbGMim4k4PtZvK0xkTb&#10;gTO6nXwpQgi7BBVU3reJlK6oyKCLbEscuIvtDPoAu1LqDocQbhq5jONXabDm0FBhS2lFxfXUGwW/&#10;vP/8ynxu4iH9Xi2yfiY/8plSz9Nx9w7C0+j/xX/uo1bwEsaG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WzSwgAAANsAAAAPAAAAAAAAAAAAAAAAAJgCAABkcnMvZG93&#10;bnJldi54bWxQSwUGAAAAAAQABAD1AAAAhwMAAAAA&#10;" filled="f" strokeweight="1pt">
                    <v:fill opacity="0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left:8114;top:10766;width:657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uY8MA&#10;AADbAAAADwAAAGRycy9kb3ducmV2LnhtbESPQWsCMRSE74L/IbxCb5qt0KKrUUQRSqGiq94fyTO7&#10;uHlZNlG3/vqmUPA4zMw3zGzRuVrcqA2VZwVvwwwEsfamYqvgeNgMxiBCRDZYeyYFPxRgMe/3Zpgb&#10;f+c93YpoRYJwyFFBGWOTSxl0SQ7D0DfEyTv71mFMsrXStHhPcFfLUZZ9SIcVp4USG1qVpC/F1SnQ&#10;hzE9tifabe1aN/bxdV6NvqVSry/dcgoiUhef4f/2p1HwPoG/L+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FuY8MAAADbAAAADwAAAAAAAAAAAAAAAACYAgAAZHJzL2Rv&#10;d25yZXYueG1sUEsFBgAAAAAEAAQA9QAAAIgDAAAAAA==&#10;" stroked="f">
                    <v:fill opacity="0"/>
                    <v:textbox style="mso-fit-shape-to-text:t">
                      <w:txbxContent>
                        <w:p w:rsidR="00986243" w:rsidRPr="0028612C" w:rsidRDefault="00986243" w:rsidP="00986243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28612C">
                            <w:rPr>
                              <w:sz w:val="18"/>
                              <w:szCs w:val="18"/>
                            </w:rPr>
                            <w:t>RBS</w:t>
                          </w:r>
                        </w:p>
                      </w:txbxContent>
                    </v:textbox>
                  </v:shape>
                </v:group>
                <v:group id="Group 11" o:spid="_x0000_s1030" style="position:absolute;left:6125;top:9854;width:668;height:1447" coordorigin="6125,9854" coordsize="668,1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rect id="Rectangle 3" o:spid="_x0000_s1031" style="position:absolute;left:6125;top:9854;width:591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XicMA&#10;AADbAAAADwAAAGRycy9kb3ducmV2LnhtbESPMWvDMBSE90L+g3iBbo3sDqa4kU0pNPHQDFUydHxY&#10;r7ax9eRYauz8+yhQ6Hjc3XfctlzsIC40+c6xgnSTgCCunem4UXA6fjy9gPAB2eDgmBRcyUNZrB62&#10;mBs38xdddGhEhLDPUUEbwphL6euWLPqNG4mj9+MmiyHKqZFmwjnC7SCfkySTFjuOCy2O9N5S3etf&#10;q6Af9mc84F5/9rzT/bfs5LHSSj2ul7dXEIGW8B/+a1dGQZbC/Uv8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kXicMAAADbAAAADwAAAAAAAAAAAAAAAACYAgAAZHJzL2Rv&#10;d25yZXYueG1sUEsFBgAAAAAEAAQA9QAAAIgDAAAAAA==&#10;" filled="f">
                    <v:fill opacity="0"/>
                  </v:rect>
                  <v:shape id="Text Box 8" o:spid="_x0000_s1032" type="#_x0000_t202" style="position:absolute;left:6136;top:10777;width:657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2r8EA&#10;AADbAAAADwAAAGRycy9kb3ducmV2LnhtbESPQYvCMBSE7wv+h/AEb2tqDyJdoywuggjKquv9kTzT&#10;YvNSmqjVX78RBI/DzHzDTOedq8WV2lB5VjAaZiCItTcVWwV/h+XnBESIyAZrz6TgTgHms97HFAvj&#10;b7yj6z5akSAcClRQxtgUUgZdksMw9A1x8k6+dRiTbK00Ld4S3NUyz7KxdFhxWiixoUVJ+ry/OAX6&#10;MKHH9ki/W/ujG/tYnxb5Rio16HffXyAidfEdfrVXRsE4h+eX9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pNq/BAAAA2wAAAA8AAAAAAAAAAAAAAAAAmAIAAGRycy9kb3du&#10;cmV2LnhtbFBLBQYAAAAABAAEAPUAAACGAwAAAAA=&#10;" stroked="f">
                    <v:fill opacity="0"/>
                    <v:textbox style="mso-fit-shape-to-text:t">
                      <w:txbxContent>
                        <w:p w:rsidR="00986243" w:rsidRPr="0028612C" w:rsidRDefault="00986243" w:rsidP="00986243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-10</w:t>
                          </w:r>
                        </w:p>
                      </w:txbxContent>
                    </v:textbox>
                  </v:shape>
                </v:group>
                <v:group id="Group 10" o:spid="_x0000_s1033" style="position:absolute;left:3594;top:9854;width:657;height:1403" coordorigin="3594,9854" coordsize="657,1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rect id="Rectangle 4" o:spid="_x0000_s1034" style="position:absolute;left:3617;top:9854;width:531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60EcIA&#10;AADbAAAADwAAAGRycy9kb3ducmV2LnhtbESPT4vCMBTE74LfITzBm6YrIlKNsiz45+AeNvXg8dG8&#10;bUubl9pErd/eLCx4HGbmN8x629tG3KnzlWMFH9MEBHHuTMWFgnO2myxB+IBssHFMCp7kYbsZDtaY&#10;GvfgH7rrUIgIYZ+igjKENpXS5yVZ9FPXEkfv13UWQ5RdIU2Hjwi3jZwlyUJarDgulNjSV0l5rW9W&#10;Qd0crviNB32qea/ri6xkdtRKjUf95wpEoD68w//to1GwmMPf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7rQRwgAAANsAAAAPAAAAAAAAAAAAAAAAAJgCAABkcnMvZG93&#10;bnJldi54bWxQSwUGAAAAAAQABAD1AAAAhwMAAAAA&#10;" filled="f">
                    <v:fill opacity="0"/>
                  </v:rect>
                  <v:shape id="Text Box 9" o:spid="_x0000_s1035" type="#_x0000_t202" style="position:absolute;left:3594;top:10733;width:657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u28IA&#10;AADbAAAADwAAAGRycy9kb3ducmV2LnhtbESPzYoCMRCE74LvEFrYm2YUVmQ0yqIIIqysf/cmaTPD&#10;TjrDJOqsT2+EBY9FVX1FzRatq8SNmlB6VjAcZCCItTclWwWn47o/AREissHKMyn4owCLebczw9z4&#10;O+/pdohWJAiHHBUUMda5lEEX5DAMfE2cvItvHMYkGytNg/cEd5UcZdlYOiw5LRRY07Ig/Xu4OgX6&#10;OKHH7kw/O7vStX1sL8vRt1Tqo9d+TUFEauM7/N/eGAXjT3h9S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QK7bwgAAANsAAAAPAAAAAAAAAAAAAAAAAJgCAABkcnMvZG93&#10;bnJldi54bWxQSwUGAAAAAAQABAD1AAAAhwMAAAAA&#10;" stroked="f">
                    <v:fill opacity="0"/>
                    <v:textbox style="mso-fit-shape-to-text:t">
                      <w:txbxContent>
                        <w:p w:rsidR="00986243" w:rsidRPr="0028612C" w:rsidRDefault="00986243" w:rsidP="00986243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-35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986243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3B660E51" wp14:editId="5540034E">
            <wp:extent cx="5940425" cy="6124575"/>
            <wp:effectExtent l="19050" t="0" r="3175" b="0"/>
            <wp:docPr id="6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612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02" w:rsidRDefault="00A97502" w:rsidP="004E698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1F5509" w:rsidRPr="001F5509" w:rsidRDefault="001F5509" w:rsidP="001F550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  <w:sectPr w:rsidR="001F5509" w:rsidRPr="001F5509" w:rsidSect="001F550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1F550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5509" w:rsidRPr="001F5509" w:rsidRDefault="001F5509" w:rsidP="001F55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F5509">
        <w:rPr>
          <w:rFonts w:ascii="Times New Roman" w:hAnsi="Times New Roman" w:cs="Times New Roman"/>
          <w:sz w:val="24"/>
          <w:szCs w:val="24"/>
        </w:rPr>
        <w:lastRenderedPageBreak/>
        <w:t>Supplemental Figure 36.</w:t>
      </w:r>
      <w:proofErr w:type="gramEnd"/>
      <w:r w:rsidRPr="001F55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509">
        <w:rPr>
          <w:rFonts w:ascii="Times New Roman" w:hAnsi="Times New Roman" w:cs="Times New Roman"/>
          <w:sz w:val="24"/>
          <w:szCs w:val="24"/>
        </w:rPr>
        <w:t>Similarity of the right end of plasmids lp41 and lp23.</w:t>
      </w:r>
      <w:proofErr w:type="gramEnd"/>
      <w:r w:rsidRPr="001F5509">
        <w:rPr>
          <w:rFonts w:ascii="Times New Roman" w:hAnsi="Times New Roman" w:cs="Times New Roman"/>
          <w:sz w:val="24"/>
          <w:szCs w:val="24"/>
        </w:rPr>
        <w:t xml:space="preserve"> The red color indicates identical nucleotide sequences whilst the pink color shows similarity at a lower level (80 %) between different regions. Vlp</w:t>
      </w:r>
      <w:bookmarkStart w:id="0" w:name="_GoBack"/>
      <w:bookmarkEnd w:id="0"/>
      <w:r w:rsidRPr="001F5509">
        <w:rPr>
          <w:rFonts w:ascii="Times New Roman" w:hAnsi="Times New Roman" w:cs="Times New Roman"/>
          <w:sz w:val="24"/>
          <w:szCs w:val="24"/>
        </w:rPr>
        <w:t>PS indicates pseudogene of Vlp.</w:t>
      </w:r>
    </w:p>
    <w:p w:rsidR="001F5509" w:rsidRDefault="001F5509" w:rsidP="001F55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509" w:rsidRPr="001F5509" w:rsidRDefault="001F5509" w:rsidP="001F55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550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9A8E689" wp14:editId="6FA1052F">
            <wp:extent cx="9360000" cy="2318659"/>
            <wp:effectExtent l="0" t="0" r="0" b="5715"/>
            <wp:docPr id="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231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09" w:rsidRPr="00A92639" w:rsidRDefault="001F5509" w:rsidP="004E698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1F5509" w:rsidRPr="00A92639" w:rsidSect="001F550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39"/>
    <w:rsid w:val="00021419"/>
    <w:rsid w:val="00025031"/>
    <w:rsid w:val="00026D77"/>
    <w:rsid w:val="00033930"/>
    <w:rsid w:val="00042BC3"/>
    <w:rsid w:val="00044B3C"/>
    <w:rsid w:val="000D3500"/>
    <w:rsid w:val="001247E2"/>
    <w:rsid w:val="001327A5"/>
    <w:rsid w:val="0013534A"/>
    <w:rsid w:val="0015751E"/>
    <w:rsid w:val="001601C5"/>
    <w:rsid w:val="001843F7"/>
    <w:rsid w:val="0018602A"/>
    <w:rsid w:val="001D0996"/>
    <w:rsid w:val="001F4A6D"/>
    <w:rsid w:val="001F5509"/>
    <w:rsid w:val="00211E13"/>
    <w:rsid w:val="002242C2"/>
    <w:rsid w:val="00281284"/>
    <w:rsid w:val="002C2FFF"/>
    <w:rsid w:val="002C5CBF"/>
    <w:rsid w:val="003077F4"/>
    <w:rsid w:val="003234A2"/>
    <w:rsid w:val="00331F3C"/>
    <w:rsid w:val="0036021B"/>
    <w:rsid w:val="003751AD"/>
    <w:rsid w:val="00392799"/>
    <w:rsid w:val="003934B6"/>
    <w:rsid w:val="003B3D19"/>
    <w:rsid w:val="003E2ADD"/>
    <w:rsid w:val="00442967"/>
    <w:rsid w:val="00456942"/>
    <w:rsid w:val="00467882"/>
    <w:rsid w:val="004C39E4"/>
    <w:rsid w:val="004C4C2A"/>
    <w:rsid w:val="004E3406"/>
    <w:rsid w:val="004E4F48"/>
    <w:rsid w:val="004E698C"/>
    <w:rsid w:val="0051021D"/>
    <w:rsid w:val="005224BF"/>
    <w:rsid w:val="0053606D"/>
    <w:rsid w:val="0053607D"/>
    <w:rsid w:val="00580E7E"/>
    <w:rsid w:val="00592AFC"/>
    <w:rsid w:val="00636C77"/>
    <w:rsid w:val="00641C73"/>
    <w:rsid w:val="006B47DB"/>
    <w:rsid w:val="006B5DBE"/>
    <w:rsid w:val="006C6168"/>
    <w:rsid w:val="006D65B0"/>
    <w:rsid w:val="006E2800"/>
    <w:rsid w:val="006E53C6"/>
    <w:rsid w:val="00722449"/>
    <w:rsid w:val="007355FA"/>
    <w:rsid w:val="00743504"/>
    <w:rsid w:val="007948B1"/>
    <w:rsid w:val="007C3956"/>
    <w:rsid w:val="00853904"/>
    <w:rsid w:val="00866AD3"/>
    <w:rsid w:val="008B3AAD"/>
    <w:rsid w:val="008C325D"/>
    <w:rsid w:val="00912724"/>
    <w:rsid w:val="009466A5"/>
    <w:rsid w:val="00947753"/>
    <w:rsid w:val="009570D2"/>
    <w:rsid w:val="009613F2"/>
    <w:rsid w:val="00975FB6"/>
    <w:rsid w:val="00986243"/>
    <w:rsid w:val="009878E0"/>
    <w:rsid w:val="009A7FBE"/>
    <w:rsid w:val="009B075B"/>
    <w:rsid w:val="009B5A39"/>
    <w:rsid w:val="00A007F4"/>
    <w:rsid w:val="00A045B0"/>
    <w:rsid w:val="00A7785E"/>
    <w:rsid w:val="00A92639"/>
    <w:rsid w:val="00A97502"/>
    <w:rsid w:val="00AC2B74"/>
    <w:rsid w:val="00AC2D11"/>
    <w:rsid w:val="00B15B0F"/>
    <w:rsid w:val="00B301B0"/>
    <w:rsid w:val="00B352C1"/>
    <w:rsid w:val="00B377DC"/>
    <w:rsid w:val="00B442A9"/>
    <w:rsid w:val="00B96C8B"/>
    <w:rsid w:val="00BE39F7"/>
    <w:rsid w:val="00BE534B"/>
    <w:rsid w:val="00C0275B"/>
    <w:rsid w:val="00C205C6"/>
    <w:rsid w:val="00C64C4E"/>
    <w:rsid w:val="00C81026"/>
    <w:rsid w:val="00CB2B19"/>
    <w:rsid w:val="00CE1F5D"/>
    <w:rsid w:val="00D20931"/>
    <w:rsid w:val="00D26668"/>
    <w:rsid w:val="00D51EBB"/>
    <w:rsid w:val="00D52F54"/>
    <w:rsid w:val="00D533B7"/>
    <w:rsid w:val="00D95E93"/>
    <w:rsid w:val="00D962BB"/>
    <w:rsid w:val="00DC2E03"/>
    <w:rsid w:val="00E47C32"/>
    <w:rsid w:val="00E71B02"/>
    <w:rsid w:val="00E73617"/>
    <w:rsid w:val="00ED3B82"/>
    <w:rsid w:val="00EE3B65"/>
    <w:rsid w:val="00EF0295"/>
    <w:rsid w:val="00F55EBC"/>
    <w:rsid w:val="00F62D4F"/>
    <w:rsid w:val="00F6309A"/>
    <w:rsid w:val="00F84EA1"/>
    <w:rsid w:val="00FB77C4"/>
    <w:rsid w:val="00FD54E7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39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13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34A"/>
    <w:rPr>
      <w:rFonts w:ascii="Tahoma" w:hAnsi="Tahoma" w:cs="Tahoma"/>
      <w:sz w:val="16"/>
      <w:szCs w:val="16"/>
      <w:lang w:val="en-US"/>
    </w:rPr>
  </w:style>
  <w:style w:type="character" w:styleId="a5">
    <w:name w:val="annotation reference"/>
    <w:basedOn w:val="a0"/>
    <w:uiPriority w:val="99"/>
    <w:semiHidden/>
    <w:unhideWhenUsed/>
    <w:rsid w:val="005360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607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607D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60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607D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39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13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34A"/>
    <w:rPr>
      <w:rFonts w:ascii="Tahoma" w:hAnsi="Tahoma" w:cs="Tahoma"/>
      <w:sz w:val="16"/>
      <w:szCs w:val="16"/>
      <w:lang w:val="en-US"/>
    </w:rPr>
  </w:style>
  <w:style w:type="character" w:styleId="a5">
    <w:name w:val="annotation reference"/>
    <w:basedOn w:val="a0"/>
    <w:uiPriority w:val="99"/>
    <w:semiHidden/>
    <w:unhideWhenUsed/>
    <w:rsid w:val="005360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607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607D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60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607D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595</Words>
  <Characters>3398</Characters>
  <Application>Microsoft Office Word</Application>
  <DocSecurity>0</DocSecurity>
  <Lines>28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Company AG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Константин Валерьевич</dc:creator>
  <cp:lastModifiedBy>Платонов Александр Евгеньевич</cp:lastModifiedBy>
  <cp:revision>3</cp:revision>
  <dcterms:created xsi:type="dcterms:W3CDTF">2019-10-11T14:59:00Z</dcterms:created>
  <dcterms:modified xsi:type="dcterms:W3CDTF">2019-10-11T15:07:00Z</dcterms:modified>
</cp:coreProperties>
</file>