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26D9" w:rsidRPr="00BD6D88" w:rsidRDefault="00AD26D9" w:rsidP="00AD26D9">
      <w:pPr>
        <w:spacing w:line="360" w:lineRule="auto"/>
        <w:rPr>
          <w:rFonts w:ascii="Times New Roman" w:hAnsi="Times New Roman" w:cs="Times New Roman"/>
          <w:sz w:val="24"/>
          <w:szCs w:val="24"/>
        </w:rPr>
      </w:pPr>
      <w:r>
        <w:rPr>
          <w:rFonts w:ascii="Times New Roman" w:hAnsi="Times New Roman" w:cs="Times New Roman"/>
          <w:b/>
          <w:sz w:val="24"/>
          <w:szCs w:val="24"/>
        </w:rPr>
        <w:t>Supplementary Table S1</w:t>
      </w:r>
      <w:r w:rsidRPr="00BD6D88">
        <w:rPr>
          <w:rFonts w:ascii="Times New Roman" w:hAnsi="Times New Roman" w:cs="Times New Roman"/>
          <w:b/>
          <w:sz w:val="24"/>
          <w:szCs w:val="24"/>
        </w:rPr>
        <w:t>.</w:t>
      </w:r>
      <w:r w:rsidRPr="00BD6D88">
        <w:rPr>
          <w:rFonts w:ascii="Times New Roman" w:hAnsi="Times New Roman" w:cs="Times New Roman"/>
          <w:sz w:val="24"/>
          <w:szCs w:val="24"/>
        </w:rPr>
        <w:t xml:space="preserve"> </w:t>
      </w:r>
      <w:r w:rsidRPr="00AD26D9">
        <w:rPr>
          <w:rFonts w:ascii="Times New Roman" w:hAnsi="Times New Roman" w:cs="Times New Roman"/>
          <w:b/>
          <w:sz w:val="24"/>
          <w:szCs w:val="24"/>
        </w:rPr>
        <w:t>List of the gene symbols of the 422 genes targetable by the enrichment panel.</w:t>
      </w:r>
    </w:p>
    <w:tbl>
      <w:tblPr>
        <w:tblStyle w:val="aa"/>
        <w:tblW w:w="10499" w:type="dxa"/>
        <w:jc w:val="center"/>
        <w:tblLook w:val="04A0" w:firstRow="1" w:lastRow="0" w:firstColumn="1" w:lastColumn="0" w:noHBand="0" w:noVBand="1"/>
      </w:tblPr>
      <w:tblGrid>
        <w:gridCol w:w="893"/>
        <w:gridCol w:w="924"/>
        <w:gridCol w:w="1029"/>
        <w:gridCol w:w="902"/>
        <w:gridCol w:w="859"/>
        <w:gridCol w:w="903"/>
        <w:gridCol w:w="907"/>
        <w:gridCol w:w="1087"/>
        <w:gridCol w:w="1067"/>
        <w:gridCol w:w="1134"/>
        <w:gridCol w:w="794"/>
      </w:tblGrid>
      <w:tr w:rsidR="00AD26D9" w:rsidRPr="00711C14" w:rsidTr="00AD26D9">
        <w:trPr>
          <w:jc w:val="center"/>
        </w:trPr>
        <w:tc>
          <w:tcPr>
            <w:tcW w:w="94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ABCB1</w:t>
            </w:r>
          </w:p>
        </w:tc>
        <w:tc>
          <w:tcPr>
            <w:tcW w:w="98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BLM</w:t>
            </w:r>
          </w:p>
        </w:tc>
        <w:tc>
          <w:tcPr>
            <w:tcW w:w="109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CHEK2</w:t>
            </w:r>
          </w:p>
        </w:tc>
        <w:tc>
          <w:tcPr>
            <w:tcW w:w="94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EPHB2</w:t>
            </w:r>
          </w:p>
        </w:tc>
        <w:tc>
          <w:tcPr>
            <w:tcW w:w="91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FRG1</w:t>
            </w:r>
          </w:p>
        </w:tc>
        <w:tc>
          <w:tcPr>
            <w:tcW w:w="96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JUN</w:t>
            </w:r>
          </w:p>
        </w:tc>
        <w:tc>
          <w:tcPr>
            <w:tcW w:w="96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MLLT1</w:t>
            </w:r>
          </w:p>
        </w:tc>
        <w:tc>
          <w:tcPr>
            <w:tcW w:w="1136"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PARK2 </w:t>
            </w:r>
          </w:p>
        </w:tc>
        <w:tc>
          <w:tcPr>
            <w:tcW w:w="1128"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PTK2</w:t>
            </w:r>
          </w:p>
        </w:tc>
        <w:tc>
          <w:tcPr>
            <w:tcW w:w="120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SLC34A2</w:t>
            </w:r>
          </w:p>
        </w:tc>
        <w:tc>
          <w:tcPr>
            <w:tcW w:w="22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TOP1</w:t>
            </w:r>
          </w:p>
        </w:tc>
      </w:tr>
      <w:tr w:rsidR="00AD26D9" w:rsidRPr="00711C14" w:rsidTr="00AD26D9">
        <w:trPr>
          <w:jc w:val="center"/>
        </w:trPr>
        <w:tc>
          <w:tcPr>
            <w:tcW w:w="942" w:type="dxa"/>
            <w:vAlign w:val="bottom"/>
          </w:tcPr>
          <w:p w:rsidR="00AD26D9" w:rsidRPr="00457139" w:rsidRDefault="00AD26D9" w:rsidP="00AD26D9">
            <w:pPr>
              <w:rPr>
                <w:rFonts w:ascii="Times New Roman" w:eastAsia="宋体" w:hAnsi="Times New Roman" w:cs="Times New Roman"/>
                <w:bCs/>
                <w:i/>
                <w:color w:val="000000"/>
                <w:sz w:val="16"/>
                <w:szCs w:val="16"/>
              </w:rPr>
            </w:pPr>
            <w:r w:rsidRPr="00457139">
              <w:rPr>
                <w:rFonts w:ascii="Times New Roman" w:hAnsi="Times New Roman" w:cs="Times New Roman"/>
                <w:bCs/>
                <w:i/>
                <w:color w:val="000000"/>
                <w:sz w:val="16"/>
                <w:szCs w:val="16"/>
              </w:rPr>
              <w:t>ABCB4</w:t>
            </w:r>
          </w:p>
        </w:tc>
        <w:tc>
          <w:tcPr>
            <w:tcW w:w="98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BMPR1A</w:t>
            </w:r>
          </w:p>
        </w:tc>
        <w:tc>
          <w:tcPr>
            <w:tcW w:w="1094" w:type="dxa"/>
            <w:vAlign w:val="bottom"/>
          </w:tcPr>
          <w:p w:rsidR="00AD26D9" w:rsidRPr="00457139" w:rsidRDefault="00AD26D9" w:rsidP="00AD26D9">
            <w:pPr>
              <w:rPr>
                <w:rFonts w:ascii="Times New Roman" w:eastAsia="宋体" w:hAnsi="Times New Roman" w:cs="Times New Roman"/>
                <w:bCs/>
                <w:i/>
                <w:color w:val="000000"/>
                <w:sz w:val="16"/>
                <w:szCs w:val="16"/>
              </w:rPr>
            </w:pPr>
            <w:r w:rsidRPr="00457139">
              <w:rPr>
                <w:rFonts w:ascii="Times New Roman" w:hAnsi="Times New Roman" w:cs="Times New Roman"/>
                <w:bCs/>
                <w:i/>
                <w:color w:val="000000"/>
                <w:sz w:val="16"/>
                <w:szCs w:val="16"/>
              </w:rPr>
              <w:t>CLEC2D</w:t>
            </w:r>
          </w:p>
        </w:tc>
        <w:tc>
          <w:tcPr>
            <w:tcW w:w="94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ERBB2</w:t>
            </w:r>
          </w:p>
        </w:tc>
        <w:tc>
          <w:tcPr>
            <w:tcW w:w="91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GATA1</w:t>
            </w:r>
          </w:p>
        </w:tc>
        <w:tc>
          <w:tcPr>
            <w:tcW w:w="96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KDM5A</w:t>
            </w:r>
          </w:p>
        </w:tc>
        <w:tc>
          <w:tcPr>
            <w:tcW w:w="96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MLLT3</w:t>
            </w:r>
          </w:p>
        </w:tc>
        <w:tc>
          <w:tcPr>
            <w:tcW w:w="1136"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PARP1</w:t>
            </w:r>
          </w:p>
        </w:tc>
        <w:tc>
          <w:tcPr>
            <w:tcW w:w="1128"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PTPN11</w:t>
            </w:r>
          </w:p>
        </w:tc>
        <w:tc>
          <w:tcPr>
            <w:tcW w:w="120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SLC7A8</w:t>
            </w:r>
          </w:p>
        </w:tc>
        <w:tc>
          <w:tcPr>
            <w:tcW w:w="22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TOP2A</w:t>
            </w:r>
          </w:p>
        </w:tc>
      </w:tr>
      <w:tr w:rsidR="00AD26D9" w:rsidRPr="00711C14" w:rsidTr="00AD26D9">
        <w:trPr>
          <w:jc w:val="center"/>
        </w:trPr>
        <w:tc>
          <w:tcPr>
            <w:tcW w:w="94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ABCC2</w:t>
            </w:r>
          </w:p>
        </w:tc>
        <w:tc>
          <w:tcPr>
            <w:tcW w:w="98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BRAF</w:t>
            </w:r>
          </w:p>
        </w:tc>
        <w:tc>
          <w:tcPr>
            <w:tcW w:w="109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CREBBP</w:t>
            </w:r>
          </w:p>
        </w:tc>
        <w:tc>
          <w:tcPr>
            <w:tcW w:w="94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ERBB2IP</w:t>
            </w:r>
          </w:p>
        </w:tc>
        <w:tc>
          <w:tcPr>
            <w:tcW w:w="91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GATA2</w:t>
            </w:r>
          </w:p>
        </w:tc>
        <w:tc>
          <w:tcPr>
            <w:tcW w:w="96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KDM6A</w:t>
            </w:r>
          </w:p>
        </w:tc>
        <w:tc>
          <w:tcPr>
            <w:tcW w:w="96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MLLT4</w:t>
            </w:r>
          </w:p>
        </w:tc>
        <w:tc>
          <w:tcPr>
            <w:tcW w:w="1136"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PARP2</w:t>
            </w:r>
          </w:p>
        </w:tc>
        <w:tc>
          <w:tcPr>
            <w:tcW w:w="1128"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PTPN13</w:t>
            </w:r>
          </w:p>
        </w:tc>
        <w:tc>
          <w:tcPr>
            <w:tcW w:w="120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SMAD2</w:t>
            </w:r>
          </w:p>
        </w:tc>
        <w:tc>
          <w:tcPr>
            <w:tcW w:w="22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TP53</w:t>
            </w:r>
          </w:p>
        </w:tc>
      </w:tr>
      <w:tr w:rsidR="00AD26D9" w:rsidRPr="00711C14" w:rsidTr="00AD26D9">
        <w:trPr>
          <w:jc w:val="center"/>
        </w:trPr>
        <w:tc>
          <w:tcPr>
            <w:tcW w:w="94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ADH1A</w:t>
            </w:r>
          </w:p>
        </w:tc>
        <w:tc>
          <w:tcPr>
            <w:tcW w:w="98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BRCA1</w:t>
            </w:r>
          </w:p>
        </w:tc>
        <w:tc>
          <w:tcPr>
            <w:tcW w:w="109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CRKL </w:t>
            </w:r>
          </w:p>
        </w:tc>
        <w:tc>
          <w:tcPr>
            <w:tcW w:w="94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ERBB3</w:t>
            </w:r>
          </w:p>
        </w:tc>
        <w:tc>
          <w:tcPr>
            <w:tcW w:w="91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GATA3</w:t>
            </w:r>
          </w:p>
        </w:tc>
        <w:tc>
          <w:tcPr>
            <w:tcW w:w="96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KDR</w:t>
            </w:r>
          </w:p>
        </w:tc>
        <w:tc>
          <w:tcPr>
            <w:tcW w:w="96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MPL</w:t>
            </w:r>
          </w:p>
        </w:tc>
        <w:tc>
          <w:tcPr>
            <w:tcW w:w="1136"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PAX5</w:t>
            </w:r>
          </w:p>
        </w:tc>
        <w:tc>
          <w:tcPr>
            <w:tcW w:w="1128"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PTPRD</w:t>
            </w:r>
          </w:p>
        </w:tc>
        <w:tc>
          <w:tcPr>
            <w:tcW w:w="120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SMAD3 </w:t>
            </w:r>
          </w:p>
        </w:tc>
        <w:tc>
          <w:tcPr>
            <w:tcW w:w="22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TP63</w:t>
            </w:r>
          </w:p>
        </w:tc>
      </w:tr>
      <w:tr w:rsidR="00AD26D9" w:rsidRPr="00711C14" w:rsidTr="00AD26D9">
        <w:trPr>
          <w:jc w:val="center"/>
        </w:trPr>
        <w:tc>
          <w:tcPr>
            <w:tcW w:w="94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ADH1B</w:t>
            </w:r>
          </w:p>
        </w:tc>
        <w:tc>
          <w:tcPr>
            <w:tcW w:w="98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BRCA2</w:t>
            </w:r>
          </w:p>
        </w:tc>
        <w:tc>
          <w:tcPr>
            <w:tcW w:w="109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CSF1R</w:t>
            </w:r>
          </w:p>
        </w:tc>
        <w:tc>
          <w:tcPr>
            <w:tcW w:w="94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ERBB4</w:t>
            </w:r>
          </w:p>
        </w:tc>
        <w:tc>
          <w:tcPr>
            <w:tcW w:w="91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GATA4 </w:t>
            </w:r>
          </w:p>
        </w:tc>
        <w:tc>
          <w:tcPr>
            <w:tcW w:w="96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KEAP1</w:t>
            </w:r>
          </w:p>
        </w:tc>
        <w:tc>
          <w:tcPr>
            <w:tcW w:w="96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MRE11A </w:t>
            </w:r>
          </w:p>
        </w:tc>
        <w:tc>
          <w:tcPr>
            <w:tcW w:w="1136"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PBRM1</w:t>
            </w:r>
          </w:p>
        </w:tc>
        <w:tc>
          <w:tcPr>
            <w:tcW w:w="1128"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QKI </w:t>
            </w:r>
          </w:p>
        </w:tc>
        <w:tc>
          <w:tcPr>
            <w:tcW w:w="120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SMAD4</w:t>
            </w:r>
          </w:p>
        </w:tc>
        <w:tc>
          <w:tcPr>
            <w:tcW w:w="22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TPMT</w:t>
            </w:r>
          </w:p>
        </w:tc>
      </w:tr>
      <w:tr w:rsidR="00AD26D9" w:rsidRPr="00711C14" w:rsidTr="00AD26D9">
        <w:trPr>
          <w:jc w:val="center"/>
        </w:trPr>
        <w:tc>
          <w:tcPr>
            <w:tcW w:w="94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ADH1C</w:t>
            </w:r>
          </w:p>
        </w:tc>
        <w:tc>
          <w:tcPr>
            <w:tcW w:w="98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BRD4 </w:t>
            </w:r>
          </w:p>
        </w:tc>
        <w:tc>
          <w:tcPr>
            <w:tcW w:w="109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CTCF </w:t>
            </w:r>
          </w:p>
        </w:tc>
        <w:tc>
          <w:tcPr>
            <w:tcW w:w="94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ERCC1</w:t>
            </w:r>
          </w:p>
        </w:tc>
        <w:tc>
          <w:tcPr>
            <w:tcW w:w="91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GATA6 </w:t>
            </w:r>
          </w:p>
        </w:tc>
        <w:tc>
          <w:tcPr>
            <w:tcW w:w="96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KIF1B</w:t>
            </w:r>
          </w:p>
        </w:tc>
        <w:tc>
          <w:tcPr>
            <w:tcW w:w="96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MSH2</w:t>
            </w:r>
          </w:p>
        </w:tc>
        <w:tc>
          <w:tcPr>
            <w:tcW w:w="1136"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PDCD1</w:t>
            </w:r>
          </w:p>
        </w:tc>
        <w:tc>
          <w:tcPr>
            <w:tcW w:w="1128"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RAC1 </w:t>
            </w:r>
          </w:p>
        </w:tc>
        <w:tc>
          <w:tcPr>
            <w:tcW w:w="120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SMAD7 </w:t>
            </w:r>
          </w:p>
        </w:tc>
        <w:tc>
          <w:tcPr>
            <w:tcW w:w="22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TSC1</w:t>
            </w:r>
          </w:p>
        </w:tc>
      </w:tr>
      <w:tr w:rsidR="00AD26D9" w:rsidRPr="00711C14" w:rsidTr="00AD26D9">
        <w:trPr>
          <w:jc w:val="center"/>
        </w:trPr>
        <w:tc>
          <w:tcPr>
            <w:tcW w:w="94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AIP</w:t>
            </w:r>
          </w:p>
        </w:tc>
        <w:tc>
          <w:tcPr>
            <w:tcW w:w="98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BRIP1</w:t>
            </w:r>
          </w:p>
        </w:tc>
        <w:tc>
          <w:tcPr>
            <w:tcW w:w="109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CTLA4</w:t>
            </w:r>
          </w:p>
        </w:tc>
        <w:tc>
          <w:tcPr>
            <w:tcW w:w="94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ERCC2</w:t>
            </w:r>
          </w:p>
        </w:tc>
        <w:tc>
          <w:tcPr>
            <w:tcW w:w="91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GNA11 </w:t>
            </w:r>
          </w:p>
        </w:tc>
        <w:tc>
          <w:tcPr>
            <w:tcW w:w="96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KIF5B </w:t>
            </w:r>
          </w:p>
        </w:tc>
        <w:tc>
          <w:tcPr>
            <w:tcW w:w="96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MSH6</w:t>
            </w:r>
          </w:p>
        </w:tc>
        <w:tc>
          <w:tcPr>
            <w:tcW w:w="1136"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PDCD1LG2</w:t>
            </w:r>
          </w:p>
        </w:tc>
        <w:tc>
          <w:tcPr>
            <w:tcW w:w="1128"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RAC3</w:t>
            </w:r>
          </w:p>
        </w:tc>
        <w:tc>
          <w:tcPr>
            <w:tcW w:w="120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SMARCA4</w:t>
            </w:r>
          </w:p>
        </w:tc>
        <w:tc>
          <w:tcPr>
            <w:tcW w:w="22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TSC2</w:t>
            </w:r>
          </w:p>
        </w:tc>
      </w:tr>
      <w:tr w:rsidR="00AD26D9" w:rsidRPr="00711C14" w:rsidTr="00AD26D9">
        <w:trPr>
          <w:jc w:val="center"/>
        </w:trPr>
        <w:tc>
          <w:tcPr>
            <w:tcW w:w="94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AKT1</w:t>
            </w:r>
          </w:p>
        </w:tc>
        <w:tc>
          <w:tcPr>
            <w:tcW w:w="98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BTG2</w:t>
            </w:r>
          </w:p>
        </w:tc>
        <w:tc>
          <w:tcPr>
            <w:tcW w:w="109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CTNNB1</w:t>
            </w:r>
          </w:p>
        </w:tc>
        <w:tc>
          <w:tcPr>
            <w:tcW w:w="94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ERCC3</w:t>
            </w:r>
          </w:p>
        </w:tc>
        <w:tc>
          <w:tcPr>
            <w:tcW w:w="91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GNA15</w:t>
            </w:r>
          </w:p>
        </w:tc>
        <w:tc>
          <w:tcPr>
            <w:tcW w:w="96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KIT</w:t>
            </w:r>
          </w:p>
        </w:tc>
        <w:tc>
          <w:tcPr>
            <w:tcW w:w="96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MTHFR</w:t>
            </w:r>
          </w:p>
        </w:tc>
        <w:tc>
          <w:tcPr>
            <w:tcW w:w="1136"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PDE11A</w:t>
            </w:r>
          </w:p>
        </w:tc>
        <w:tc>
          <w:tcPr>
            <w:tcW w:w="1128"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RAD50</w:t>
            </w:r>
          </w:p>
        </w:tc>
        <w:tc>
          <w:tcPr>
            <w:tcW w:w="120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SMARCB1</w:t>
            </w:r>
          </w:p>
        </w:tc>
        <w:tc>
          <w:tcPr>
            <w:tcW w:w="22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TSHR</w:t>
            </w:r>
          </w:p>
        </w:tc>
      </w:tr>
      <w:tr w:rsidR="00AD26D9" w:rsidRPr="00711C14" w:rsidTr="00AD26D9">
        <w:trPr>
          <w:jc w:val="center"/>
        </w:trPr>
        <w:tc>
          <w:tcPr>
            <w:tcW w:w="94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AKT2</w:t>
            </w:r>
          </w:p>
        </w:tc>
        <w:tc>
          <w:tcPr>
            <w:tcW w:w="98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BTK</w:t>
            </w:r>
          </w:p>
        </w:tc>
        <w:tc>
          <w:tcPr>
            <w:tcW w:w="109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CUL3</w:t>
            </w:r>
          </w:p>
        </w:tc>
        <w:tc>
          <w:tcPr>
            <w:tcW w:w="94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ERCC4</w:t>
            </w:r>
          </w:p>
        </w:tc>
        <w:tc>
          <w:tcPr>
            <w:tcW w:w="91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GNAQ </w:t>
            </w:r>
          </w:p>
        </w:tc>
        <w:tc>
          <w:tcPr>
            <w:tcW w:w="96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KITLG</w:t>
            </w:r>
          </w:p>
        </w:tc>
        <w:tc>
          <w:tcPr>
            <w:tcW w:w="96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MTOR</w:t>
            </w:r>
          </w:p>
        </w:tc>
        <w:tc>
          <w:tcPr>
            <w:tcW w:w="1136"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PDGFRA</w:t>
            </w:r>
          </w:p>
        </w:tc>
        <w:tc>
          <w:tcPr>
            <w:tcW w:w="1128"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RAD51</w:t>
            </w:r>
          </w:p>
        </w:tc>
        <w:tc>
          <w:tcPr>
            <w:tcW w:w="120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SMO</w:t>
            </w:r>
          </w:p>
        </w:tc>
        <w:tc>
          <w:tcPr>
            <w:tcW w:w="22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TTF1</w:t>
            </w:r>
          </w:p>
        </w:tc>
      </w:tr>
      <w:tr w:rsidR="00AD26D9" w:rsidRPr="00711C14" w:rsidTr="00AD26D9">
        <w:trPr>
          <w:jc w:val="center"/>
        </w:trPr>
        <w:tc>
          <w:tcPr>
            <w:tcW w:w="94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AKT3</w:t>
            </w:r>
          </w:p>
        </w:tc>
        <w:tc>
          <w:tcPr>
            <w:tcW w:w="98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BUB1B</w:t>
            </w:r>
          </w:p>
        </w:tc>
        <w:tc>
          <w:tcPr>
            <w:tcW w:w="109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CUX1</w:t>
            </w:r>
          </w:p>
        </w:tc>
        <w:tc>
          <w:tcPr>
            <w:tcW w:w="94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ERCC5</w:t>
            </w:r>
          </w:p>
        </w:tc>
        <w:tc>
          <w:tcPr>
            <w:tcW w:w="91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GNAS </w:t>
            </w:r>
          </w:p>
        </w:tc>
        <w:tc>
          <w:tcPr>
            <w:tcW w:w="96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KLLN</w:t>
            </w:r>
          </w:p>
        </w:tc>
        <w:tc>
          <w:tcPr>
            <w:tcW w:w="96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MUTYH</w:t>
            </w:r>
          </w:p>
        </w:tc>
        <w:tc>
          <w:tcPr>
            <w:tcW w:w="1136"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PDGFRB</w:t>
            </w:r>
          </w:p>
        </w:tc>
        <w:tc>
          <w:tcPr>
            <w:tcW w:w="1128"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RAD51C</w:t>
            </w:r>
          </w:p>
        </w:tc>
        <w:tc>
          <w:tcPr>
            <w:tcW w:w="120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SOS1</w:t>
            </w:r>
          </w:p>
        </w:tc>
        <w:tc>
          <w:tcPr>
            <w:tcW w:w="222" w:type="dxa"/>
            <w:vAlign w:val="bottom"/>
          </w:tcPr>
          <w:p w:rsidR="00AD26D9" w:rsidRPr="00457139" w:rsidRDefault="00AD26D9" w:rsidP="00AD26D9">
            <w:pPr>
              <w:rPr>
                <w:rFonts w:ascii="Times New Roman" w:eastAsia="宋体" w:hAnsi="Times New Roman" w:cs="Times New Roman"/>
                <w:bCs/>
                <w:i/>
                <w:color w:val="000000"/>
                <w:sz w:val="16"/>
                <w:szCs w:val="16"/>
              </w:rPr>
            </w:pPr>
            <w:r w:rsidRPr="00457139">
              <w:rPr>
                <w:rFonts w:ascii="Times New Roman" w:hAnsi="Times New Roman" w:cs="Times New Roman"/>
                <w:bCs/>
                <w:i/>
                <w:color w:val="000000"/>
                <w:sz w:val="16"/>
                <w:szCs w:val="16"/>
              </w:rPr>
              <w:t>TUBB</w:t>
            </w:r>
          </w:p>
        </w:tc>
      </w:tr>
      <w:tr w:rsidR="00AD26D9" w:rsidRPr="00711C14" w:rsidTr="00AD26D9">
        <w:trPr>
          <w:jc w:val="center"/>
        </w:trPr>
        <w:tc>
          <w:tcPr>
            <w:tcW w:w="94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ALDH2</w:t>
            </w:r>
          </w:p>
        </w:tc>
        <w:tc>
          <w:tcPr>
            <w:tcW w:w="98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c11orf30</w:t>
            </w:r>
          </w:p>
        </w:tc>
        <w:tc>
          <w:tcPr>
            <w:tcW w:w="109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CXCR4</w:t>
            </w:r>
          </w:p>
        </w:tc>
        <w:tc>
          <w:tcPr>
            <w:tcW w:w="94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ESR1 </w:t>
            </w:r>
          </w:p>
        </w:tc>
        <w:tc>
          <w:tcPr>
            <w:tcW w:w="91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GRIN2A</w:t>
            </w:r>
          </w:p>
        </w:tc>
        <w:tc>
          <w:tcPr>
            <w:tcW w:w="96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KMT2A</w:t>
            </w:r>
          </w:p>
        </w:tc>
        <w:tc>
          <w:tcPr>
            <w:tcW w:w="96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MYC                 </w:t>
            </w:r>
          </w:p>
        </w:tc>
        <w:tc>
          <w:tcPr>
            <w:tcW w:w="1136"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PDK1 </w:t>
            </w:r>
          </w:p>
        </w:tc>
        <w:tc>
          <w:tcPr>
            <w:tcW w:w="1128"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RAD51D</w:t>
            </w:r>
          </w:p>
        </w:tc>
        <w:tc>
          <w:tcPr>
            <w:tcW w:w="120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SOX1</w:t>
            </w:r>
          </w:p>
        </w:tc>
        <w:tc>
          <w:tcPr>
            <w:tcW w:w="222" w:type="dxa"/>
            <w:vAlign w:val="bottom"/>
          </w:tcPr>
          <w:p w:rsidR="00AD26D9" w:rsidRPr="00457139" w:rsidRDefault="00AD26D9" w:rsidP="00AD26D9">
            <w:pPr>
              <w:rPr>
                <w:rFonts w:ascii="Times New Roman" w:eastAsia="宋体" w:hAnsi="Times New Roman" w:cs="Times New Roman"/>
                <w:bCs/>
                <w:i/>
                <w:color w:val="000000"/>
                <w:sz w:val="16"/>
                <w:szCs w:val="16"/>
              </w:rPr>
            </w:pPr>
            <w:r w:rsidRPr="00457139">
              <w:rPr>
                <w:rFonts w:ascii="Times New Roman" w:hAnsi="Times New Roman" w:cs="Times New Roman"/>
                <w:bCs/>
                <w:i/>
                <w:color w:val="000000"/>
                <w:sz w:val="16"/>
                <w:szCs w:val="16"/>
              </w:rPr>
              <w:t>TUBB2A</w:t>
            </w:r>
          </w:p>
        </w:tc>
      </w:tr>
      <w:tr w:rsidR="00AD26D9" w:rsidRPr="00711C14" w:rsidTr="00AD26D9">
        <w:trPr>
          <w:jc w:val="center"/>
        </w:trPr>
        <w:tc>
          <w:tcPr>
            <w:tcW w:w="94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ALK</w:t>
            </w:r>
          </w:p>
        </w:tc>
        <w:tc>
          <w:tcPr>
            <w:tcW w:w="98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CASP8</w:t>
            </w:r>
          </w:p>
        </w:tc>
        <w:tc>
          <w:tcPr>
            <w:tcW w:w="109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CYLD</w:t>
            </w:r>
          </w:p>
        </w:tc>
        <w:tc>
          <w:tcPr>
            <w:tcW w:w="94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ETV1</w:t>
            </w:r>
          </w:p>
        </w:tc>
        <w:tc>
          <w:tcPr>
            <w:tcW w:w="91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GRM3 </w:t>
            </w:r>
          </w:p>
        </w:tc>
        <w:tc>
          <w:tcPr>
            <w:tcW w:w="96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KMT2B</w:t>
            </w:r>
          </w:p>
        </w:tc>
        <w:tc>
          <w:tcPr>
            <w:tcW w:w="96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MYCL</w:t>
            </w:r>
          </w:p>
        </w:tc>
        <w:tc>
          <w:tcPr>
            <w:tcW w:w="1136"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PGR</w:t>
            </w:r>
          </w:p>
        </w:tc>
        <w:tc>
          <w:tcPr>
            <w:tcW w:w="1128"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RAF1</w:t>
            </w:r>
          </w:p>
        </w:tc>
        <w:tc>
          <w:tcPr>
            <w:tcW w:w="120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SOX14</w:t>
            </w:r>
          </w:p>
        </w:tc>
        <w:tc>
          <w:tcPr>
            <w:tcW w:w="222" w:type="dxa"/>
            <w:vAlign w:val="bottom"/>
          </w:tcPr>
          <w:p w:rsidR="00AD26D9" w:rsidRPr="00457139" w:rsidRDefault="00AD26D9" w:rsidP="00AD26D9">
            <w:pPr>
              <w:rPr>
                <w:rFonts w:ascii="Times New Roman" w:eastAsia="宋体" w:hAnsi="Times New Roman" w:cs="Times New Roman"/>
                <w:bCs/>
                <w:i/>
                <w:color w:val="000000"/>
                <w:sz w:val="16"/>
                <w:szCs w:val="16"/>
              </w:rPr>
            </w:pPr>
            <w:r w:rsidRPr="00457139">
              <w:rPr>
                <w:rFonts w:ascii="Times New Roman" w:hAnsi="Times New Roman" w:cs="Times New Roman"/>
                <w:bCs/>
                <w:i/>
                <w:color w:val="000000"/>
                <w:sz w:val="16"/>
                <w:szCs w:val="16"/>
              </w:rPr>
              <w:t>TUBB2B</w:t>
            </w:r>
          </w:p>
        </w:tc>
      </w:tr>
      <w:tr w:rsidR="00AD26D9" w:rsidRPr="00711C14" w:rsidTr="00AD26D9">
        <w:trPr>
          <w:jc w:val="center"/>
        </w:trPr>
        <w:tc>
          <w:tcPr>
            <w:tcW w:w="94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AMER1</w:t>
            </w:r>
          </w:p>
        </w:tc>
        <w:tc>
          <w:tcPr>
            <w:tcW w:w="98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CBL</w:t>
            </w:r>
          </w:p>
        </w:tc>
        <w:tc>
          <w:tcPr>
            <w:tcW w:w="109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CYP19A1</w:t>
            </w:r>
          </w:p>
        </w:tc>
        <w:tc>
          <w:tcPr>
            <w:tcW w:w="94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ETV4</w:t>
            </w:r>
          </w:p>
        </w:tc>
        <w:tc>
          <w:tcPr>
            <w:tcW w:w="91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GRM8</w:t>
            </w:r>
          </w:p>
        </w:tc>
        <w:tc>
          <w:tcPr>
            <w:tcW w:w="96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KMT2C</w:t>
            </w:r>
          </w:p>
        </w:tc>
        <w:tc>
          <w:tcPr>
            <w:tcW w:w="96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MYCN</w:t>
            </w:r>
          </w:p>
        </w:tc>
        <w:tc>
          <w:tcPr>
            <w:tcW w:w="1136"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PHOX2B</w:t>
            </w:r>
          </w:p>
        </w:tc>
        <w:tc>
          <w:tcPr>
            <w:tcW w:w="1128"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RARA</w:t>
            </w:r>
          </w:p>
        </w:tc>
        <w:tc>
          <w:tcPr>
            <w:tcW w:w="120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SOX2</w:t>
            </w:r>
          </w:p>
        </w:tc>
        <w:tc>
          <w:tcPr>
            <w:tcW w:w="22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TUBB3</w:t>
            </w:r>
          </w:p>
        </w:tc>
      </w:tr>
      <w:tr w:rsidR="00AD26D9" w:rsidRPr="00711C14" w:rsidTr="00AD26D9">
        <w:trPr>
          <w:jc w:val="center"/>
        </w:trPr>
        <w:tc>
          <w:tcPr>
            <w:tcW w:w="94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APC</w:t>
            </w:r>
          </w:p>
        </w:tc>
        <w:tc>
          <w:tcPr>
            <w:tcW w:w="98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CBLB</w:t>
            </w:r>
          </w:p>
        </w:tc>
        <w:tc>
          <w:tcPr>
            <w:tcW w:w="109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CYP2A13</w:t>
            </w:r>
          </w:p>
        </w:tc>
        <w:tc>
          <w:tcPr>
            <w:tcW w:w="94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EWSR1</w:t>
            </w:r>
          </w:p>
        </w:tc>
        <w:tc>
          <w:tcPr>
            <w:tcW w:w="91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GSTM1</w:t>
            </w:r>
          </w:p>
        </w:tc>
        <w:tc>
          <w:tcPr>
            <w:tcW w:w="96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KMT2D</w:t>
            </w:r>
          </w:p>
        </w:tc>
        <w:tc>
          <w:tcPr>
            <w:tcW w:w="96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MYD88</w:t>
            </w:r>
          </w:p>
        </w:tc>
        <w:tc>
          <w:tcPr>
            <w:tcW w:w="1136"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PIK3C3</w:t>
            </w:r>
          </w:p>
        </w:tc>
        <w:tc>
          <w:tcPr>
            <w:tcW w:w="1128" w:type="dxa"/>
            <w:vAlign w:val="bottom"/>
          </w:tcPr>
          <w:p w:rsidR="00AD26D9" w:rsidRPr="00457139" w:rsidRDefault="00AD26D9" w:rsidP="00AD26D9">
            <w:pPr>
              <w:rPr>
                <w:rFonts w:ascii="Times New Roman" w:eastAsia="宋体" w:hAnsi="Times New Roman" w:cs="Times New Roman"/>
                <w:bCs/>
                <w:i/>
                <w:color w:val="000000"/>
                <w:sz w:val="16"/>
                <w:szCs w:val="16"/>
              </w:rPr>
            </w:pPr>
            <w:r w:rsidRPr="00457139">
              <w:rPr>
                <w:rFonts w:ascii="Times New Roman" w:hAnsi="Times New Roman" w:cs="Times New Roman"/>
                <w:bCs/>
                <w:i/>
                <w:color w:val="000000"/>
                <w:sz w:val="16"/>
                <w:szCs w:val="16"/>
              </w:rPr>
              <w:t>RARG</w:t>
            </w:r>
          </w:p>
        </w:tc>
        <w:tc>
          <w:tcPr>
            <w:tcW w:w="120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SOX21</w:t>
            </w:r>
          </w:p>
        </w:tc>
        <w:tc>
          <w:tcPr>
            <w:tcW w:w="222" w:type="dxa"/>
            <w:vAlign w:val="bottom"/>
          </w:tcPr>
          <w:p w:rsidR="00AD26D9" w:rsidRPr="00457139" w:rsidRDefault="00AD26D9" w:rsidP="00AD26D9">
            <w:pPr>
              <w:rPr>
                <w:rFonts w:ascii="Times New Roman" w:eastAsia="宋体" w:hAnsi="Times New Roman" w:cs="Times New Roman"/>
                <w:bCs/>
                <w:i/>
                <w:color w:val="000000"/>
                <w:sz w:val="16"/>
                <w:szCs w:val="16"/>
              </w:rPr>
            </w:pPr>
            <w:r w:rsidRPr="00457139">
              <w:rPr>
                <w:rFonts w:ascii="Times New Roman" w:hAnsi="Times New Roman" w:cs="Times New Roman"/>
                <w:bCs/>
                <w:i/>
                <w:color w:val="000000"/>
                <w:sz w:val="16"/>
                <w:szCs w:val="16"/>
              </w:rPr>
              <w:t>TUBB4A</w:t>
            </w:r>
          </w:p>
        </w:tc>
      </w:tr>
      <w:tr w:rsidR="00AD26D9" w:rsidRPr="00711C14" w:rsidTr="00AD26D9">
        <w:trPr>
          <w:jc w:val="center"/>
        </w:trPr>
        <w:tc>
          <w:tcPr>
            <w:tcW w:w="94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AR</w:t>
            </w:r>
          </w:p>
        </w:tc>
        <w:tc>
          <w:tcPr>
            <w:tcW w:w="98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CC2D2B</w:t>
            </w:r>
          </w:p>
        </w:tc>
        <w:tc>
          <w:tcPr>
            <w:tcW w:w="109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CYP2A6</w:t>
            </w:r>
          </w:p>
        </w:tc>
        <w:tc>
          <w:tcPr>
            <w:tcW w:w="94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EXT1</w:t>
            </w:r>
          </w:p>
        </w:tc>
        <w:tc>
          <w:tcPr>
            <w:tcW w:w="91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GSTM4</w:t>
            </w:r>
          </w:p>
        </w:tc>
        <w:tc>
          <w:tcPr>
            <w:tcW w:w="96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KRAS</w:t>
            </w:r>
          </w:p>
        </w:tc>
        <w:tc>
          <w:tcPr>
            <w:tcW w:w="96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MYH9</w:t>
            </w:r>
          </w:p>
        </w:tc>
        <w:tc>
          <w:tcPr>
            <w:tcW w:w="1136"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PIK3CA</w:t>
            </w:r>
          </w:p>
        </w:tc>
        <w:tc>
          <w:tcPr>
            <w:tcW w:w="1128"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RASGEF1A</w:t>
            </w:r>
          </w:p>
        </w:tc>
        <w:tc>
          <w:tcPr>
            <w:tcW w:w="120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SOX3</w:t>
            </w:r>
          </w:p>
        </w:tc>
        <w:tc>
          <w:tcPr>
            <w:tcW w:w="222" w:type="dxa"/>
            <w:vAlign w:val="bottom"/>
          </w:tcPr>
          <w:p w:rsidR="00AD26D9" w:rsidRPr="00457139" w:rsidRDefault="00AD26D9" w:rsidP="00AD26D9">
            <w:pPr>
              <w:rPr>
                <w:rFonts w:ascii="Times New Roman" w:eastAsia="宋体" w:hAnsi="Times New Roman" w:cs="Times New Roman"/>
                <w:bCs/>
                <w:i/>
                <w:color w:val="000000"/>
                <w:sz w:val="16"/>
                <w:szCs w:val="16"/>
              </w:rPr>
            </w:pPr>
            <w:r w:rsidRPr="00457139">
              <w:rPr>
                <w:rFonts w:ascii="Times New Roman" w:hAnsi="Times New Roman" w:cs="Times New Roman"/>
                <w:bCs/>
                <w:i/>
                <w:color w:val="000000"/>
                <w:sz w:val="16"/>
                <w:szCs w:val="16"/>
              </w:rPr>
              <w:t>TUBB4B</w:t>
            </w:r>
          </w:p>
        </w:tc>
      </w:tr>
      <w:tr w:rsidR="00AD26D9" w:rsidRPr="00711C14" w:rsidTr="00AD26D9">
        <w:trPr>
          <w:jc w:val="center"/>
        </w:trPr>
        <w:tc>
          <w:tcPr>
            <w:tcW w:w="94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ARAF </w:t>
            </w:r>
          </w:p>
        </w:tc>
        <w:tc>
          <w:tcPr>
            <w:tcW w:w="98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CCND1</w:t>
            </w:r>
          </w:p>
        </w:tc>
        <w:tc>
          <w:tcPr>
            <w:tcW w:w="109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CYP2A7</w:t>
            </w:r>
          </w:p>
        </w:tc>
        <w:tc>
          <w:tcPr>
            <w:tcW w:w="94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EXT2</w:t>
            </w:r>
          </w:p>
        </w:tc>
        <w:tc>
          <w:tcPr>
            <w:tcW w:w="91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GSTM5</w:t>
            </w:r>
          </w:p>
        </w:tc>
        <w:tc>
          <w:tcPr>
            <w:tcW w:w="96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LHCGR</w:t>
            </w:r>
          </w:p>
        </w:tc>
        <w:tc>
          <w:tcPr>
            <w:tcW w:w="96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NAT1</w:t>
            </w:r>
          </w:p>
        </w:tc>
        <w:tc>
          <w:tcPr>
            <w:tcW w:w="1136"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PIK3R1</w:t>
            </w:r>
          </w:p>
        </w:tc>
        <w:tc>
          <w:tcPr>
            <w:tcW w:w="1128"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RB1</w:t>
            </w:r>
          </w:p>
        </w:tc>
        <w:tc>
          <w:tcPr>
            <w:tcW w:w="120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SPOP </w:t>
            </w:r>
          </w:p>
        </w:tc>
        <w:tc>
          <w:tcPr>
            <w:tcW w:w="22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TUBB6</w:t>
            </w:r>
          </w:p>
        </w:tc>
      </w:tr>
      <w:tr w:rsidR="00AD26D9" w:rsidRPr="00711C14" w:rsidTr="00AD26D9">
        <w:trPr>
          <w:jc w:val="center"/>
        </w:trPr>
        <w:tc>
          <w:tcPr>
            <w:tcW w:w="94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ARID1A</w:t>
            </w:r>
          </w:p>
        </w:tc>
        <w:tc>
          <w:tcPr>
            <w:tcW w:w="98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CCNE1</w:t>
            </w:r>
          </w:p>
        </w:tc>
        <w:tc>
          <w:tcPr>
            <w:tcW w:w="109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CYP2B6</w:t>
            </w:r>
          </w:p>
        </w:tc>
        <w:tc>
          <w:tcPr>
            <w:tcW w:w="94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EZH2</w:t>
            </w:r>
          </w:p>
        </w:tc>
        <w:tc>
          <w:tcPr>
            <w:tcW w:w="91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GSTP1</w:t>
            </w:r>
          </w:p>
        </w:tc>
        <w:tc>
          <w:tcPr>
            <w:tcW w:w="96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LMO1</w:t>
            </w:r>
          </w:p>
        </w:tc>
        <w:tc>
          <w:tcPr>
            <w:tcW w:w="96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NAT2</w:t>
            </w:r>
          </w:p>
        </w:tc>
        <w:tc>
          <w:tcPr>
            <w:tcW w:w="1136"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PIK3R2</w:t>
            </w:r>
          </w:p>
        </w:tc>
        <w:tc>
          <w:tcPr>
            <w:tcW w:w="1128"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RECQL4</w:t>
            </w:r>
          </w:p>
        </w:tc>
        <w:tc>
          <w:tcPr>
            <w:tcW w:w="120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SPRY4</w:t>
            </w:r>
          </w:p>
        </w:tc>
        <w:tc>
          <w:tcPr>
            <w:tcW w:w="22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TYMS</w:t>
            </w:r>
          </w:p>
        </w:tc>
      </w:tr>
      <w:tr w:rsidR="00AD26D9" w:rsidRPr="00711C14" w:rsidTr="00AD26D9">
        <w:trPr>
          <w:jc w:val="center"/>
        </w:trPr>
        <w:tc>
          <w:tcPr>
            <w:tcW w:w="94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ARID1B</w:t>
            </w:r>
          </w:p>
        </w:tc>
        <w:tc>
          <w:tcPr>
            <w:tcW w:w="98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CD274</w:t>
            </w:r>
          </w:p>
        </w:tc>
        <w:tc>
          <w:tcPr>
            <w:tcW w:w="109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CYP2C19</w:t>
            </w:r>
          </w:p>
        </w:tc>
        <w:tc>
          <w:tcPr>
            <w:tcW w:w="94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FANCA</w:t>
            </w:r>
          </w:p>
        </w:tc>
        <w:tc>
          <w:tcPr>
            <w:tcW w:w="91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GSTT1</w:t>
            </w:r>
          </w:p>
        </w:tc>
        <w:tc>
          <w:tcPr>
            <w:tcW w:w="96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LRP1B</w:t>
            </w:r>
          </w:p>
        </w:tc>
        <w:tc>
          <w:tcPr>
            <w:tcW w:w="96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NBN</w:t>
            </w:r>
          </w:p>
        </w:tc>
        <w:tc>
          <w:tcPr>
            <w:tcW w:w="1136"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PKHD1</w:t>
            </w:r>
          </w:p>
        </w:tc>
        <w:tc>
          <w:tcPr>
            <w:tcW w:w="1128"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RELN</w:t>
            </w:r>
          </w:p>
        </w:tc>
        <w:tc>
          <w:tcPr>
            <w:tcW w:w="120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SRC</w:t>
            </w:r>
          </w:p>
        </w:tc>
        <w:tc>
          <w:tcPr>
            <w:tcW w:w="22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U2AF1</w:t>
            </w:r>
          </w:p>
        </w:tc>
      </w:tr>
      <w:tr w:rsidR="00AD26D9" w:rsidRPr="00711C14" w:rsidTr="00AD26D9">
        <w:trPr>
          <w:jc w:val="center"/>
        </w:trPr>
        <w:tc>
          <w:tcPr>
            <w:tcW w:w="94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ARID2 </w:t>
            </w:r>
          </w:p>
        </w:tc>
        <w:tc>
          <w:tcPr>
            <w:tcW w:w="98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CD74</w:t>
            </w:r>
          </w:p>
        </w:tc>
        <w:tc>
          <w:tcPr>
            <w:tcW w:w="109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CYP2C9</w:t>
            </w:r>
          </w:p>
        </w:tc>
        <w:tc>
          <w:tcPr>
            <w:tcW w:w="94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FANCC</w:t>
            </w:r>
          </w:p>
        </w:tc>
        <w:tc>
          <w:tcPr>
            <w:tcW w:w="91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HDAC2</w:t>
            </w:r>
          </w:p>
        </w:tc>
        <w:tc>
          <w:tcPr>
            <w:tcW w:w="96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LYN</w:t>
            </w:r>
          </w:p>
        </w:tc>
        <w:tc>
          <w:tcPr>
            <w:tcW w:w="96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NCOR1</w:t>
            </w:r>
          </w:p>
        </w:tc>
        <w:tc>
          <w:tcPr>
            <w:tcW w:w="1136"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PLAG1</w:t>
            </w:r>
          </w:p>
        </w:tc>
        <w:tc>
          <w:tcPr>
            <w:tcW w:w="1128"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RET</w:t>
            </w:r>
          </w:p>
        </w:tc>
        <w:tc>
          <w:tcPr>
            <w:tcW w:w="120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SRY</w:t>
            </w:r>
          </w:p>
        </w:tc>
        <w:tc>
          <w:tcPr>
            <w:tcW w:w="22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UGT1A1</w:t>
            </w:r>
          </w:p>
        </w:tc>
      </w:tr>
      <w:tr w:rsidR="00AD26D9" w:rsidRPr="00711C14" w:rsidTr="00AD26D9">
        <w:trPr>
          <w:jc w:val="center"/>
        </w:trPr>
        <w:tc>
          <w:tcPr>
            <w:tcW w:w="94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ARID5B</w:t>
            </w:r>
          </w:p>
        </w:tc>
        <w:tc>
          <w:tcPr>
            <w:tcW w:w="98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CDA</w:t>
            </w:r>
          </w:p>
        </w:tc>
        <w:tc>
          <w:tcPr>
            <w:tcW w:w="109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CYP2D6</w:t>
            </w:r>
          </w:p>
        </w:tc>
        <w:tc>
          <w:tcPr>
            <w:tcW w:w="94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FANCD2</w:t>
            </w:r>
          </w:p>
        </w:tc>
        <w:tc>
          <w:tcPr>
            <w:tcW w:w="91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HDAC9</w:t>
            </w:r>
          </w:p>
        </w:tc>
        <w:tc>
          <w:tcPr>
            <w:tcW w:w="96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LZTR1 </w:t>
            </w:r>
          </w:p>
        </w:tc>
        <w:tc>
          <w:tcPr>
            <w:tcW w:w="96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NF1</w:t>
            </w:r>
          </w:p>
        </w:tc>
        <w:tc>
          <w:tcPr>
            <w:tcW w:w="1136"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PLK1</w:t>
            </w:r>
          </w:p>
        </w:tc>
        <w:tc>
          <w:tcPr>
            <w:tcW w:w="1128"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RHOA</w:t>
            </w:r>
          </w:p>
        </w:tc>
        <w:tc>
          <w:tcPr>
            <w:tcW w:w="120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STAG2</w:t>
            </w:r>
          </w:p>
        </w:tc>
        <w:tc>
          <w:tcPr>
            <w:tcW w:w="22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VEGFA</w:t>
            </w:r>
          </w:p>
        </w:tc>
      </w:tr>
      <w:tr w:rsidR="00AD26D9" w:rsidRPr="00711C14" w:rsidTr="00AD26D9">
        <w:trPr>
          <w:jc w:val="center"/>
        </w:trPr>
        <w:tc>
          <w:tcPr>
            <w:tcW w:w="94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ASCL4</w:t>
            </w:r>
          </w:p>
        </w:tc>
        <w:tc>
          <w:tcPr>
            <w:tcW w:w="98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CDC73</w:t>
            </w:r>
          </w:p>
        </w:tc>
        <w:tc>
          <w:tcPr>
            <w:tcW w:w="109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CYP3A4</w:t>
            </w:r>
          </w:p>
        </w:tc>
        <w:tc>
          <w:tcPr>
            <w:tcW w:w="94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FANCE</w:t>
            </w:r>
          </w:p>
        </w:tc>
        <w:tc>
          <w:tcPr>
            <w:tcW w:w="91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HGF</w:t>
            </w:r>
          </w:p>
        </w:tc>
        <w:tc>
          <w:tcPr>
            <w:tcW w:w="96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MAP2K1</w:t>
            </w:r>
          </w:p>
        </w:tc>
        <w:tc>
          <w:tcPr>
            <w:tcW w:w="96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NF2</w:t>
            </w:r>
          </w:p>
        </w:tc>
        <w:tc>
          <w:tcPr>
            <w:tcW w:w="1136"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PMS1</w:t>
            </w:r>
          </w:p>
        </w:tc>
        <w:tc>
          <w:tcPr>
            <w:tcW w:w="1128"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RICTOR</w:t>
            </w:r>
          </w:p>
        </w:tc>
        <w:tc>
          <w:tcPr>
            <w:tcW w:w="120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STAT3 </w:t>
            </w:r>
          </w:p>
        </w:tc>
        <w:tc>
          <w:tcPr>
            <w:tcW w:w="22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VHL</w:t>
            </w:r>
          </w:p>
        </w:tc>
      </w:tr>
      <w:tr w:rsidR="00AD26D9" w:rsidRPr="00711C14" w:rsidTr="00AD26D9">
        <w:trPr>
          <w:jc w:val="center"/>
        </w:trPr>
        <w:tc>
          <w:tcPr>
            <w:tcW w:w="94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ASXL1</w:t>
            </w:r>
          </w:p>
        </w:tc>
        <w:tc>
          <w:tcPr>
            <w:tcW w:w="98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CDH1</w:t>
            </w:r>
          </w:p>
        </w:tc>
        <w:tc>
          <w:tcPr>
            <w:tcW w:w="109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CYP3A5</w:t>
            </w:r>
          </w:p>
        </w:tc>
        <w:tc>
          <w:tcPr>
            <w:tcW w:w="94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FANCF</w:t>
            </w:r>
          </w:p>
        </w:tc>
        <w:tc>
          <w:tcPr>
            <w:tcW w:w="91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HLA-A</w:t>
            </w:r>
          </w:p>
        </w:tc>
        <w:tc>
          <w:tcPr>
            <w:tcW w:w="96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MAP2K2</w:t>
            </w:r>
          </w:p>
        </w:tc>
        <w:tc>
          <w:tcPr>
            <w:tcW w:w="96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NFE2L2</w:t>
            </w:r>
          </w:p>
        </w:tc>
        <w:tc>
          <w:tcPr>
            <w:tcW w:w="1136"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PMS2</w:t>
            </w:r>
          </w:p>
        </w:tc>
        <w:tc>
          <w:tcPr>
            <w:tcW w:w="1128"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RNF43 </w:t>
            </w:r>
          </w:p>
        </w:tc>
        <w:tc>
          <w:tcPr>
            <w:tcW w:w="120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STK11</w:t>
            </w:r>
          </w:p>
        </w:tc>
        <w:tc>
          <w:tcPr>
            <w:tcW w:w="22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WAS</w:t>
            </w:r>
          </w:p>
        </w:tc>
      </w:tr>
      <w:tr w:rsidR="00AD26D9" w:rsidRPr="00711C14" w:rsidTr="00AD26D9">
        <w:trPr>
          <w:jc w:val="center"/>
        </w:trPr>
        <w:tc>
          <w:tcPr>
            <w:tcW w:w="94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ATF1</w:t>
            </w:r>
          </w:p>
        </w:tc>
        <w:tc>
          <w:tcPr>
            <w:tcW w:w="98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CDK10</w:t>
            </w:r>
          </w:p>
        </w:tc>
        <w:tc>
          <w:tcPr>
            <w:tcW w:w="109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DAXX</w:t>
            </w:r>
          </w:p>
        </w:tc>
        <w:tc>
          <w:tcPr>
            <w:tcW w:w="94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FANCG</w:t>
            </w:r>
          </w:p>
        </w:tc>
        <w:tc>
          <w:tcPr>
            <w:tcW w:w="91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HNF1A</w:t>
            </w:r>
          </w:p>
        </w:tc>
        <w:tc>
          <w:tcPr>
            <w:tcW w:w="96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MAP2K4</w:t>
            </w:r>
          </w:p>
        </w:tc>
        <w:tc>
          <w:tcPr>
            <w:tcW w:w="96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NFKBIA </w:t>
            </w:r>
          </w:p>
        </w:tc>
        <w:tc>
          <w:tcPr>
            <w:tcW w:w="1136"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POLD1 </w:t>
            </w:r>
          </w:p>
        </w:tc>
        <w:tc>
          <w:tcPr>
            <w:tcW w:w="1128"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ROS1</w:t>
            </w:r>
          </w:p>
        </w:tc>
        <w:tc>
          <w:tcPr>
            <w:tcW w:w="120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STMN1</w:t>
            </w:r>
          </w:p>
        </w:tc>
        <w:tc>
          <w:tcPr>
            <w:tcW w:w="22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WISP3 </w:t>
            </w:r>
          </w:p>
        </w:tc>
      </w:tr>
      <w:tr w:rsidR="00AD26D9" w:rsidRPr="00711C14" w:rsidTr="00AD26D9">
        <w:trPr>
          <w:jc w:val="center"/>
        </w:trPr>
        <w:tc>
          <w:tcPr>
            <w:tcW w:w="94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ATIC</w:t>
            </w:r>
          </w:p>
        </w:tc>
        <w:tc>
          <w:tcPr>
            <w:tcW w:w="98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CDK12</w:t>
            </w:r>
          </w:p>
        </w:tc>
        <w:tc>
          <w:tcPr>
            <w:tcW w:w="109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DDR2</w:t>
            </w:r>
          </w:p>
        </w:tc>
        <w:tc>
          <w:tcPr>
            <w:tcW w:w="94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FANCL</w:t>
            </w:r>
          </w:p>
        </w:tc>
        <w:tc>
          <w:tcPr>
            <w:tcW w:w="91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HNF1B </w:t>
            </w:r>
          </w:p>
        </w:tc>
        <w:tc>
          <w:tcPr>
            <w:tcW w:w="96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MAP3K1</w:t>
            </w:r>
          </w:p>
        </w:tc>
        <w:tc>
          <w:tcPr>
            <w:tcW w:w="96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NKX2-1</w:t>
            </w:r>
          </w:p>
        </w:tc>
        <w:tc>
          <w:tcPr>
            <w:tcW w:w="1136"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POLD3 </w:t>
            </w:r>
          </w:p>
        </w:tc>
        <w:tc>
          <w:tcPr>
            <w:tcW w:w="1128"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RPTOR</w:t>
            </w:r>
          </w:p>
        </w:tc>
        <w:tc>
          <w:tcPr>
            <w:tcW w:w="120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STT3A</w:t>
            </w:r>
          </w:p>
        </w:tc>
        <w:tc>
          <w:tcPr>
            <w:tcW w:w="22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WRN</w:t>
            </w:r>
          </w:p>
        </w:tc>
      </w:tr>
      <w:tr w:rsidR="00AD26D9" w:rsidRPr="00711C14" w:rsidTr="00AD26D9">
        <w:trPr>
          <w:jc w:val="center"/>
        </w:trPr>
        <w:tc>
          <w:tcPr>
            <w:tcW w:w="94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ATM</w:t>
            </w:r>
          </w:p>
        </w:tc>
        <w:tc>
          <w:tcPr>
            <w:tcW w:w="98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CDK4</w:t>
            </w:r>
          </w:p>
        </w:tc>
        <w:tc>
          <w:tcPr>
            <w:tcW w:w="109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DENND1A</w:t>
            </w:r>
          </w:p>
        </w:tc>
        <w:tc>
          <w:tcPr>
            <w:tcW w:w="94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FANCM</w:t>
            </w:r>
          </w:p>
        </w:tc>
        <w:tc>
          <w:tcPr>
            <w:tcW w:w="91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HRAS</w:t>
            </w:r>
          </w:p>
        </w:tc>
        <w:tc>
          <w:tcPr>
            <w:tcW w:w="96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MAP3K4</w:t>
            </w:r>
          </w:p>
        </w:tc>
        <w:tc>
          <w:tcPr>
            <w:tcW w:w="96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NKX2-2</w:t>
            </w:r>
          </w:p>
        </w:tc>
        <w:tc>
          <w:tcPr>
            <w:tcW w:w="1136"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POLE</w:t>
            </w:r>
          </w:p>
        </w:tc>
        <w:tc>
          <w:tcPr>
            <w:tcW w:w="1128"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RRM1</w:t>
            </w:r>
          </w:p>
        </w:tc>
        <w:tc>
          <w:tcPr>
            <w:tcW w:w="120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SUFU</w:t>
            </w:r>
          </w:p>
        </w:tc>
        <w:tc>
          <w:tcPr>
            <w:tcW w:w="22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WT1</w:t>
            </w:r>
          </w:p>
        </w:tc>
      </w:tr>
      <w:tr w:rsidR="00AD26D9" w:rsidRPr="00711C14" w:rsidTr="00AD26D9">
        <w:trPr>
          <w:jc w:val="center"/>
        </w:trPr>
        <w:tc>
          <w:tcPr>
            <w:tcW w:w="94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ATR </w:t>
            </w:r>
          </w:p>
        </w:tc>
        <w:tc>
          <w:tcPr>
            <w:tcW w:w="98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CDK6</w:t>
            </w:r>
          </w:p>
        </w:tc>
        <w:tc>
          <w:tcPr>
            <w:tcW w:w="109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DHFR</w:t>
            </w:r>
          </w:p>
        </w:tc>
        <w:tc>
          <w:tcPr>
            <w:tcW w:w="94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FAT1</w:t>
            </w:r>
          </w:p>
        </w:tc>
        <w:tc>
          <w:tcPr>
            <w:tcW w:w="91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HSD3B1</w:t>
            </w:r>
          </w:p>
        </w:tc>
        <w:tc>
          <w:tcPr>
            <w:tcW w:w="96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MAP4K3</w:t>
            </w:r>
          </w:p>
        </w:tc>
        <w:tc>
          <w:tcPr>
            <w:tcW w:w="96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NKX2-4</w:t>
            </w:r>
          </w:p>
        </w:tc>
        <w:tc>
          <w:tcPr>
            <w:tcW w:w="1136"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POLH</w:t>
            </w:r>
          </w:p>
        </w:tc>
        <w:tc>
          <w:tcPr>
            <w:tcW w:w="1128"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RUNX1</w:t>
            </w:r>
          </w:p>
        </w:tc>
        <w:tc>
          <w:tcPr>
            <w:tcW w:w="120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TEK</w:t>
            </w:r>
          </w:p>
        </w:tc>
        <w:tc>
          <w:tcPr>
            <w:tcW w:w="22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XPA</w:t>
            </w:r>
          </w:p>
        </w:tc>
      </w:tr>
      <w:tr w:rsidR="00AD26D9" w:rsidRPr="00711C14" w:rsidTr="00AD26D9">
        <w:trPr>
          <w:jc w:val="center"/>
        </w:trPr>
        <w:tc>
          <w:tcPr>
            <w:tcW w:w="94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ATRX</w:t>
            </w:r>
          </w:p>
        </w:tc>
        <w:tc>
          <w:tcPr>
            <w:tcW w:w="98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CDK8</w:t>
            </w:r>
          </w:p>
        </w:tc>
        <w:tc>
          <w:tcPr>
            <w:tcW w:w="1094" w:type="dxa"/>
            <w:vAlign w:val="bottom"/>
          </w:tcPr>
          <w:p w:rsidR="00AD26D9" w:rsidRPr="00457139" w:rsidRDefault="00AD26D9" w:rsidP="00AD26D9">
            <w:pPr>
              <w:rPr>
                <w:rFonts w:ascii="Times New Roman" w:eastAsia="宋体" w:hAnsi="Times New Roman" w:cs="Times New Roman"/>
                <w:bCs/>
                <w:i/>
                <w:color w:val="000000"/>
                <w:sz w:val="16"/>
                <w:szCs w:val="16"/>
              </w:rPr>
            </w:pPr>
            <w:r w:rsidRPr="00457139">
              <w:rPr>
                <w:rFonts w:ascii="Times New Roman" w:hAnsi="Times New Roman" w:cs="Times New Roman"/>
                <w:bCs/>
                <w:i/>
                <w:color w:val="000000"/>
                <w:sz w:val="16"/>
                <w:szCs w:val="16"/>
              </w:rPr>
              <w:t>DHFRL1</w:t>
            </w:r>
          </w:p>
        </w:tc>
        <w:tc>
          <w:tcPr>
            <w:tcW w:w="94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FBXW7</w:t>
            </w:r>
          </w:p>
        </w:tc>
        <w:tc>
          <w:tcPr>
            <w:tcW w:w="91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IDH1</w:t>
            </w:r>
          </w:p>
        </w:tc>
        <w:tc>
          <w:tcPr>
            <w:tcW w:w="96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MAX</w:t>
            </w:r>
          </w:p>
        </w:tc>
        <w:tc>
          <w:tcPr>
            <w:tcW w:w="96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NOTCH1</w:t>
            </w:r>
          </w:p>
        </w:tc>
        <w:tc>
          <w:tcPr>
            <w:tcW w:w="1136"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POT1</w:t>
            </w:r>
          </w:p>
        </w:tc>
        <w:tc>
          <w:tcPr>
            <w:tcW w:w="1128"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RUNX1T1</w:t>
            </w:r>
          </w:p>
        </w:tc>
        <w:tc>
          <w:tcPr>
            <w:tcW w:w="120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TEKT4</w:t>
            </w:r>
          </w:p>
        </w:tc>
        <w:tc>
          <w:tcPr>
            <w:tcW w:w="22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XPC</w:t>
            </w:r>
          </w:p>
        </w:tc>
      </w:tr>
      <w:tr w:rsidR="00AD26D9" w:rsidRPr="00711C14" w:rsidTr="00AD26D9">
        <w:trPr>
          <w:jc w:val="center"/>
        </w:trPr>
        <w:tc>
          <w:tcPr>
            <w:tcW w:w="94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AURKA</w:t>
            </w:r>
          </w:p>
        </w:tc>
        <w:tc>
          <w:tcPr>
            <w:tcW w:w="98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CDKN1A</w:t>
            </w:r>
          </w:p>
        </w:tc>
        <w:tc>
          <w:tcPr>
            <w:tcW w:w="109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DICER1</w:t>
            </w:r>
          </w:p>
        </w:tc>
        <w:tc>
          <w:tcPr>
            <w:tcW w:w="94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FGF19 </w:t>
            </w:r>
          </w:p>
        </w:tc>
        <w:tc>
          <w:tcPr>
            <w:tcW w:w="91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IDH2</w:t>
            </w:r>
          </w:p>
        </w:tc>
        <w:tc>
          <w:tcPr>
            <w:tcW w:w="96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MCL1</w:t>
            </w:r>
          </w:p>
        </w:tc>
        <w:tc>
          <w:tcPr>
            <w:tcW w:w="96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NOTCH2</w:t>
            </w:r>
          </w:p>
        </w:tc>
        <w:tc>
          <w:tcPr>
            <w:tcW w:w="1136"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PPP2R1A</w:t>
            </w:r>
          </w:p>
        </w:tc>
        <w:tc>
          <w:tcPr>
            <w:tcW w:w="1128"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RUNX3</w:t>
            </w:r>
          </w:p>
        </w:tc>
        <w:tc>
          <w:tcPr>
            <w:tcW w:w="120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TERC</w:t>
            </w:r>
          </w:p>
        </w:tc>
        <w:tc>
          <w:tcPr>
            <w:tcW w:w="22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XRCC1</w:t>
            </w:r>
          </w:p>
        </w:tc>
      </w:tr>
      <w:tr w:rsidR="00AD26D9" w:rsidRPr="00711C14" w:rsidTr="00AD26D9">
        <w:trPr>
          <w:jc w:val="center"/>
        </w:trPr>
        <w:tc>
          <w:tcPr>
            <w:tcW w:w="94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AURKB</w:t>
            </w:r>
          </w:p>
        </w:tc>
        <w:tc>
          <w:tcPr>
            <w:tcW w:w="98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CDKN1B</w:t>
            </w:r>
          </w:p>
        </w:tc>
        <w:tc>
          <w:tcPr>
            <w:tcW w:w="109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DNMT3A</w:t>
            </w:r>
          </w:p>
        </w:tc>
        <w:tc>
          <w:tcPr>
            <w:tcW w:w="94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FGFR1</w:t>
            </w:r>
          </w:p>
        </w:tc>
        <w:tc>
          <w:tcPr>
            <w:tcW w:w="91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IGF1R</w:t>
            </w:r>
          </w:p>
        </w:tc>
        <w:tc>
          <w:tcPr>
            <w:tcW w:w="96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MDM2</w:t>
            </w:r>
          </w:p>
        </w:tc>
        <w:tc>
          <w:tcPr>
            <w:tcW w:w="96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NOTCH3</w:t>
            </w:r>
          </w:p>
        </w:tc>
        <w:tc>
          <w:tcPr>
            <w:tcW w:w="1136"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PRDM1</w:t>
            </w:r>
          </w:p>
        </w:tc>
        <w:tc>
          <w:tcPr>
            <w:tcW w:w="1128"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SBDS</w:t>
            </w:r>
          </w:p>
        </w:tc>
        <w:tc>
          <w:tcPr>
            <w:tcW w:w="120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TERT </w:t>
            </w:r>
          </w:p>
        </w:tc>
        <w:tc>
          <w:tcPr>
            <w:tcW w:w="22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YAP1</w:t>
            </w:r>
          </w:p>
        </w:tc>
      </w:tr>
      <w:tr w:rsidR="00AD26D9" w:rsidRPr="00711C14" w:rsidTr="00AD26D9">
        <w:trPr>
          <w:jc w:val="center"/>
        </w:trPr>
        <w:tc>
          <w:tcPr>
            <w:tcW w:w="94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AXIN2</w:t>
            </w:r>
          </w:p>
        </w:tc>
        <w:tc>
          <w:tcPr>
            <w:tcW w:w="98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CDKN1C</w:t>
            </w:r>
          </w:p>
        </w:tc>
        <w:tc>
          <w:tcPr>
            <w:tcW w:w="109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DPYD</w:t>
            </w:r>
          </w:p>
        </w:tc>
        <w:tc>
          <w:tcPr>
            <w:tcW w:w="94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FGFR2</w:t>
            </w:r>
          </w:p>
        </w:tc>
        <w:tc>
          <w:tcPr>
            <w:tcW w:w="91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IGF2 </w:t>
            </w:r>
          </w:p>
        </w:tc>
        <w:tc>
          <w:tcPr>
            <w:tcW w:w="96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MDM4</w:t>
            </w:r>
          </w:p>
        </w:tc>
        <w:tc>
          <w:tcPr>
            <w:tcW w:w="96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NPM1</w:t>
            </w:r>
          </w:p>
        </w:tc>
        <w:tc>
          <w:tcPr>
            <w:tcW w:w="1136"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PRF1</w:t>
            </w:r>
          </w:p>
        </w:tc>
        <w:tc>
          <w:tcPr>
            <w:tcW w:w="1128"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SDC4</w:t>
            </w:r>
          </w:p>
        </w:tc>
        <w:tc>
          <w:tcPr>
            <w:tcW w:w="120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TET2</w:t>
            </w:r>
          </w:p>
        </w:tc>
        <w:tc>
          <w:tcPr>
            <w:tcW w:w="22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ZNF2</w:t>
            </w:r>
          </w:p>
        </w:tc>
      </w:tr>
      <w:tr w:rsidR="00AD26D9" w:rsidRPr="00711C14" w:rsidTr="00AD26D9">
        <w:trPr>
          <w:jc w:val="center"/>
        </w:trPr>
        <w:tc>
          <w:tcPr>
            <w:tcW w:w="94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AXL</w:t>
            </w:r>
          </w:p>
        </w:tc>
        <w:tc>
          <w:tcPr>
            <w:tcW w:w="98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CDKN2A</w:t>
            </w:r>
          </w:p>
        </w:tc>
        <w:tc>
          <w:tcPr>
            <w:tcW w:w="109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DUSP2</w:t>
            </w:r>
          </w:p>
        </w:tc>
        <w:tc>
          <w:tcPr>
            <w:tcW w:w="94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FGFR3</w:t>
            </w:r>
          </w:p>
        </w:tc>
        <w:tc>
          <w:tcPr>
            <w:tcW w:w="91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IKBKE</w:t>
            </w:r>
          </w:p>
        </w:tc>
        <w:tc>
          <w:tcPr>
            <w:tcW w:w="96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MECOM</w:t>
            </w:r>
          </w:p>
        </w:tc>
        <w:tc>
          <w:tcPr>
            <w:tcW w:w="96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NQO1</w:t>
            </w:r>
          </w:p>
        </w:tc>
        <w:tc>
          <w:tcPr>
            <w:tcW w:w="1136"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PRKACA</w:t>
            </w:r>
          </w:p>
        </w:tc>
        <w:tc>
          <w:tcPr>
            <w:tcW w:w="1128"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SDHA </w:t>
            </w:r>
          </w:p>
        </w:tc>
        <w:tc>
          <w:tcPr>
            <w:tcW w:w="120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TGFBR2</w:t>
            </w:r>
          </w:p>
        </w:tc>
        <w:tc>
          <w:tcPr>
            <w:tcW w:w="22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ZNF217 </w:t>
            </w:r>
          </w:p>
        </w:tc>
      </w:tr>
      <w:tr w:rsidR="00AD26D9" w:rsidRPr="00711C14" w:rsidTr="00AD26D9">
        <w:trPr>
          <w:jc w:val="center"/>
        </w:trPr>
        <w:tc>
          <w:tcPr>
            <w:tcW w:w="94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BAI3</w:t>
            </w:r>
          </w:p>
        </w:tc>
        <w:tc>
          <w:tcPr>
            <w:tcW w:w="98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CDKN2B</w:t>
            </w:r>
          </w:p>
        </w:tc>
        <w:tc>
          <w:tcPr>
            <w:tcW w:w="109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EGFR</w:t>
            </w:r>
          </w:p>
        </w:tc>
        <w:tc>
          <w:tcPr>
            <w:tcW w:w="94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FGFR4</w:t>
            </w:r>
          </w:p>
        </w:tc>
        <w:tc>
          <w:tcPr>
            <w:tcW w:w="91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IKZF1</w:t>
            </w:r>
          </w:p>
        </w:tc>
        <w:tc>
          <w:tcPr>
            <w:tcW w:w="96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MED12</w:t>
            </w:r>
          </w:p>
        </w:tc>
        <w:tc>
          <w:tcPr>
            <w:tcW w:w="96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NRAS</w:t>
            </w:r>
          </w:p>
        </w:tc>
        <w:tc>
          <w:tcPr>
            <w:tcW w:w="1136" w:type="dxa"/>
            <w:vAlign w:val="bottom"/>
          </w:tcPr>
          <w:p w:rsidR="00AD26D9" w:rsidRPr="00457139" w:rsidRDefault="00AD26D9" w:rsidP="00AD26D9">
            <w:pPr>
              <w:rPr>
                <w:rFonts w:ascii="Times New Roman" w:eastAsia="宋体" w:hAnsi="Times New Roman" w:cs="Times New Roman"/>
                <w:bCs/>
                <w:i/>
                <w:color w:val="000000"/>
                <w:sz w:val="16"/>
                <w:szCs w:val="16"/>
              </w:rPr>
            </w:pPr>
            <w:r w:rsidRPr="00457139">
              <w:rPr>
                <w:rFonts w:ascii="Times New Roman" w:hAnsi="Times New Roman" w:cs="Times New Roman"/>
                <w:bCs/>
                <w:i/>
                <w:color w:val="000000"/>
                <w:sz w:val="16"/>
                <w:szCs w:val="16"/>
              </w:rPr>
              <w:t>PRKACG</w:t>
            </w:r>
          </w:p>
        </w:tc>
        <w:tc>
          <w:tcPr>
            <w:tcW w:w="1128"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SDHB</w:t>
            </w:r>
          </w:p>
        </w:tc>
        <w:tc>
          <w:tcPr>
            <w:tcW w:w="120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THADA</w:t>
            </w:r>
          </w:p>
        </w:tc>
        <w:tc>
          <w:tcPr>
            <w:tcW w:w="22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ZNF703</w:t>
            </w:r>
          </w:p>
        </w:tc>
      </w:tr>
      <w:tr w:rsidR="00AD26D9" w:rsidRPr="00711C14" w:rsidTr="00AD26D9">
        <w:trPr>
          <w:jc w:val="center"/>
        </w:trPr>
        <w:tc>
          <w:tcPr>
            <w:tcW w:w="94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BAK1</w:t>
            </w:r>
          </w:p>
        </w:tc>
        <w:tc>
          <w:tcPr>
            <w:tcW w:w="98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CDKN2C</w:t>
            </w:r>
          </w:p>
        </w:tc>
        <w:tc>
          <w:tcPr>
            <w:tcW w:w="109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EML4</w:t>
            </w:r>
          </w:p>
        </w:tc>
        <w:tc>
          <w:tcPr>
            <w:tcW w:w="94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FH</w:t>
            </w:r>
          </w:p>
        </w:tc>
        <w:tc>
          <w:tcPr>
            <w:tcW w:w="91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IL7R</w:t>
            </w:r>
          </w:p>
        </w:tc>
        <w:tc>
          <w:tcPr>
            <w:tcW w:w="96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MEF2B</w:t>
            </w:r>
          </w:p>
        </w:tc>
        <w:tc>
          <w:tcPr>
            <w:tcW w:w="96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NRG1</w:t>
            </w:r>
          </w:p>
        </w:tc>
        <w:tc>
          <w:tcPr>
            <w:tcW w:w="1136"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PRKAR1A</w:t>
            </w:r>
          </w:p>
        </w:tc>
        <w:tc>
          <w:tcPr>
            <w:tcW w:w="1128"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SDHC</w:t>
            </w:r>
          </w:p>
        </w:tc>
        <w:tc>
          <w:tcPr>
            <w:tcW w:w="120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TMEM127</w:t>
            </w:r>
          </w:p>
        </w:tc>
        <w:tc>
          <w:tcPr>
            <w:tcW w:w="222" w:type="dxa"/>
            <w:vAlign w:val="bottom"/>
          </w:tcPr>
          <w:p w:rsidR="00AD26D9" w:rsidRPr="00457139" w:rsidRDefault="00AD26D9" w:rsidP="00AD26D9">
            <w:pPr>
              <w:rPr>
                <w:rFonts w:ascii="Times New Roman" w:eastAsia="宋体" w:hAnsi="Times New Roman" w:cs="Times New Roman"/>
                <w:bCs/>
                <w:i/>
                <w:sz w:val="16"/>
                <w:szCs w:val="16"/>
              </w:rPr>
            </w:pPr>
          </w:p>
        </w:tc>
      </w:tr>
      <w:tr w:rsidR="00AD26D9" w:rsidRPr="00711C14" w:rsidTr="00AD26D9">
        <w:trPr>
          <w:jc w:val="center"/>
        </w:trPr>
        <w:tc>
          <w:tcPr>
            <w:tcW w:w="94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BAP1</w:t>
            </w:r>
          </w:p>
        </w:tc>
        <w:tc>
          <w:tcPr>
            <w:tcW w:w="98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CEBPA</w:t>
            </w:r>
          </w:p>
        </w:tc>
        <w:tc>
          <w:tcPr>
            <w:tcW w:w="109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EP300</w:t>
            </w:r>
          </w:p>
        </w:tc>
        <w:tc>
          <w:tcPr>
            <w:tcW w:w="94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FLCN</w:t>
            </w:r>
          </w:p>
        </w:tc>
        <w:tc>
          <w:tcPr>
            <w:tcW w:w="91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INPP4B</w:t>
            </w:r>
          </w:p>
        </w:tc>
        <w:tc>
          <w:tcPr>
            <w:tcW w:w="96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MEN1</w:t>
            </w:r>
          </w:p>
        </w:tc>
        <w:tc>
          <w:tcPr>
            <w:tcW w:w="96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NSD1</w:t>
            </w:r>
          </w:p>
        </w:tc>
        <w:tc>
          <w:tcPr>
            <w:tcW w:w="1136"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PRKCI </w:t>
            </w:r>
          </w:p>
        </w:tc>
        <w:tc>
          <w:tcPr>
            <w:tcW w:w="1128"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SDHD</w:t>
            </w:r>
          </w:p>
        </w:tc>
        <w:tc>
          <w:tcPr>
            <w:tcW w:w="120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TMPRSS2 </w:t>
            </w:r>
          </w:p>
        </w:tc>
        <w:tc>
          <w:tcPr>
            <w:tcW w:w="222" w:type="dxa"/>
            <w:vAlign w:val="bottom"/>
          </w:tcPr>
          <w:p w:rsidR="00AD26D9" w:rsidRPr="00457139" w:rsidRDefault="00AD26D9" w:rsidP="00AD26D9">
            <w:pPr>
              <w:rPr>
                <w:rFonts w:ascii="Times New Roman" w:eastAsia="宋体" w:hAnsi="Times New Roman" w:cs="Times New Roman"/>
                <w:bCs/>
                <w:i/>
                <w:sz w:val="16"/>
                <w:szCs w:val="16"/>
              </w:rPr>
            </w:pPr>
          </w:p>
        </w:tc>
      </w:tr>
      <w:tr w:rsidR="00AD26D9" w:rsidRPr="00711C14" w:rsidTr="00AD26D9">
        <w:trPr>
          <w:jc w:val="center"/>
        </w:trPr>
        <w:tc>
          <w:tcPr>
            <w:tcW w:w="94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BARD1 </w:t>
            </w:r>
          </w:p>
        </w:tc>
        <w:tc>
          <w:tcPr>
            <w:tcW w:w="984" w:type="dxa"/>
            <w:vAlign w:val="bottom"/>
          </w:tcPr>
          <w:p w:rsidR="00AD26D9" w:rsidRPr="00457139" w:rsidRDefault="00AD26D9" w:rsidP="00AD26D9">
            <w:pPr>
              <w:rPr>
                <w:rFonts w:ascii="Times New Roman" w:eastAsia="宋体" w:hAnsi="Times New Roman" w:cs="Times New Roman"/>
                <w:bCs/>
                <w:i/>
                <w:color w:val="000000"/>
                <w:sz w:val="16"/>
                <w:szCs w:val="16"/>
              </w:rPr>
            </w:pPr>
            <w:r w:rsidRPr="00457139">
              <w:rPr>
                <w:rFonts w:ascii="Times New Roman" w:hAnsi="Times New Roman" w:cs="Times New Roman"/>
                <w:bCs/>
                <w:i/>
                <w:color w:val="000000"/>
                <w:sz w:val="16"/>
                <w:szCs w:val="16"/>
              </w:rPr>
              <w:t>CEBPB</w:t>
            </w:r>
          </w:p>
        </w:tc>
        <w:tc>
          <w:tcPr>
            <w:tcW w:w="109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EPAS1</w:t>
            </w:r>
          </w:p>
        </w:tc>
        <w:tc>
          <w:tcPr>
            <w:tcW w:w="94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FLT1</w:t>
            </w:r>
          </w:p>
        </w:tc>
        <w:tc>
          <w:tcPr>
            <w:tcW w:w="91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IRF2 </w:t>
            </w:r>
          </w:p>
        </w:tc>
        <w:tc>
          <w:tcPr>
            <w:tcW w:w="96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MET</w:t>
            </w:r>
          </w:p>
        </w:tc>
        <w:tc>
          <w:tcPr>
            <w:tcW w:w="96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NTRK1 </w:t>
            </w:r>
          </w:p>
        </w:tc>
        <w:tc>
          <w:tcPr>
            <w:tcW w:w="1136"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PRKDC</w:t>
            </w:r>
          </w:p>
        </w:tc>
        <w:tc>
          <w:tcPr>
            <w:tcW w:w="1128"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SEPT9</w:t>
            </w:r>
          </w:p>
        </w:tc>
        <w:tc>
          <w:tcPr>
            <w:tcW w:w="120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TNFAIP3</w:t>
            </w:r>
          </w:p>
        </w:tc>
        <w:tc>
          <w:tcPr>
            <w:tcW w:w="222" w:type="dxa"/>
            <w:vAlign w:val="bottom"/>
          </w:tcPr>
          <w:p w:rsidR="00AD26D9" w:rsidRPr="00457139" w:rsidRDefault="00AD26D9" w:rsidP="00AD26D9">
            <w:pPr>
              <w:rPr>
                <w:rFonts w:ascii="Times New Roman" w:eastAsia="宋体" w:hAnsi="Times New Roman" w:cs="Times New Roman"/>
                <w:bCs/>
                <w:i/>
                <w:sz w:val="16"/>
                <w:szCs w:val="16"/>
              </w:rPr>
            </w:pPr>
          </w:p>
        </w:tc>
      </w:tr>
      <w:tr w:rsidR="00AD26D9" w:rsidRPr="00711C14" w:rsidTr="00AD26D9">
        <w:trPr>
          <w:jc w:val="center"/>
        </w:trPr>
        <w:tc>
          <w:tcPr>
            <w:tcW w:w="94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BCL2</w:t>
            </w:r>
          </w:p>
        </w:tc>
        <w:tc>
          <w:tcPr>
            <w:tcW w:w="984" w:type="dxa"/>
            <w:vAlign w:val="bottom"/>
          </w:tcPr>
          <w:p w:rsidR="00AD26D9" w:rsidRPr="00457139" w:rsidRDefault="00AD26D9" w:rsidP="00AD26D9">
            <w:pPr>
              <w:rPr>
                <w:rFonts w:ascii="Times New Roman" w:eastAsia="宋体" w:hAnsi="Times New Roman" w:cs="Times New Roman"/>
                <w:bCs/>
                <w:i/>
                <w:color w:val="000000"/>
                <w:sz w:val="16"/>
                <w:szCs w:val="16"/>
              </w:rPr>
            </w:pPr>
            <w:r w:rsidRPr="00457139">
              <w:rPr>
                <w:rFonts w:ascii="Times New Roman" w:hAnsi="Times New Roman" w:cs="Times New Roman"/>
                <w:bCs/>
                <w:i/>
                <w:color w:val="000000"/>
                <w:sz w:val="16"/>
                <w:szCs w:val="16"/>
              </w:rPr>
              <w:t>CEBPD</w:t>
            </w:r>
          </w:p>
        </w:tc>
        <w:tc>
          <w:tcPr>
            <w:tcW w:w="109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EPCAM</w:t>
            </w:r>
          </w:p>
        </w:tc>
        <w:tc>
          <w:tcPr>
            <w:tcW w:w="94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FLT3</w:t>
            </w:r>
          </w:p>
        </w:tc>
        <w:tc>
          <w:tcPr>
            <w:tcW w:w="91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JAK1</w:t>
            </w:r>
          </w:p>
        </w:tc>
        <w:tc>
          <w:tcPr>
            <w:tcW w:w="96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MGMT</w:t>
            </w:r>
          </w:p>
        </w:tc>
        <w:tc>
          <w:tcPr>
            <w:tcW w:w="96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NTRK3</w:t>
            </w:r>
          </w:p>
        </w:tc>
        <w:tc>
          <w:tcPr>
            <w:tcW w:w="1136"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PRSS1</w:t>
            </w:r>
          </w:p>
        </w:tc>
        <w:tc>
          <w:tcPr>
            <w:tcW w:w="1128"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SETBP1</w:t>
            </w:r>
          </w:p>
        </w:tc>
        <w:tc>
          <w:tcPr>
            <w:tcW w:w="120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TNFRSF11A</w:t>
            </w:r>
          </w:p>
        </w:tc>
        <w:tc>
          <w:tcPr>
            <w:tcW w:w="222" w:type="dxa"/>
            <w:vAlign w:val="bottom"/>
          </w:tcPr>
          <w:p w:rsidR="00AD26D9" w:rsidRPr="00457139" w:rsidRDefault="00AD26D9" w:rsidP="00AD26D9">
            <w:pPr>
              <w:rPr>
                <w:rFonts w:ascii="Times New Roman" w:eastAsia="宋体" w:hAnsi="Times New Roman" w:cs="Times New Roman"/>
                <w:bCs/>
                <w:i/>
                <w:sz w:val="16"/>
                <w:szCs w:val="16"/>
              </w:rPr>
            </w:pPr>
          </w:p>
        </w:tc>
      </w:tr>
      <w:tr w:rsidR="00AD26D9" w:rsidRPr="00711C14" w:rsidTr="00AD26D9">
        <w:trPr>
          <w:jc w:val="center"/>
        </w:trPr>
        <w:tc>
          <w:tcPr>
            <w:tcW w:w="94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BCL2L11</w:t>
            </w:r>
          </w:p>
        </w:tc>
        <w:tc>
          <w:tcPr>
            <w:tcW w:w="98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CEP57</w:t>
            </w:r>
          </w:p>
        </w:tc>
        <w:tc>
          <w:tcPr>
            <w:tcW w:w="109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EPHA2</w:t>
            </w:r>
          </w:p>
        </w:tc>
        <w:tc>
          <w:tcPr>
            <w:tcW w:w="94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FLT4</w:t>
            </w:r>
          </w:p>
        </w:tc>
        <w:tc>
          <w:tcPr>
            <w:tcW w:w="91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JAK2</w:t>
            </w:r>
          </w:p>
        </w:tc>
        <w:tc>
          <w:tcPr>
            <w:tcW w:w="96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MITF</w:t>
            </w:r>
          </w:p>
        </w:tc>
        <w:tc>
          <w:tcPr>
            <w:tcW w:w="96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PAK3</w:t>
            </w:r>
          </w:p>
        </w:tc>
        <w:tc>
          <w:tcPr>
            <w:tcW w:w="1136"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PRSS3</w:t>
            </w:r>
          </w:p>
        </w:tc>
        <w:tc>
          <w:tcPr>
            <w:tcW w:w="1128"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SETD2 </w:t>
            </w:r>
          </w:p>
        </w:tc>
        <w:tc>
          <w:tcPr>
            <w:tcW w:w="120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TNFRSF14</w:t>
            </w:r>
          </w:p>
        </w:tc>
        <w:tc>
          <w:tcPr>
            <w:tcW w:w="222" w:type="dxa"/>
            <w:vAlign w:val="bottom"/>
          </w:tcPr>
          <w:p w:rsidR="00AD26D9" w:rsidRPr="00457139" w:rsidRDefault="00AD26D9" w:rsidP="00AD26D9">
            <w:pPr>
              <w:rPr>
                <w:rFonts w:ascii="Times New Roman" w:eastAsia="宋体" w:hAnsi="Times New Roman" w:cs="Times New Roman"/>
                <w:bCs/>
                <w:i/>
                <w:sz w:val="16"/>
                <w:szCs w:val="16"/>
              </w:rPr>
            </w:pPr>
          </w:p>
        </w:tc>
      </w:tr>
      <w:tr w:rsidR="00AD26D9" w:rsidRPr="00711C14" w:rsidTr="00AD26D9">
        <w:trPr>
          <w:jc w:val="center"/>
        </w:trPr>
        <w:tc>
          <w:tcPr>
            <w:tcW w:w="94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BCR</w:t>
            </w:r>
          </w:p>
        </w:tc>
        <w:tc>
          <w:tcPr>
            <w:tcW w:w="98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CHD4 </w:t>
            </w:r>
          </w:p>
        </w:tc>
        <w:tc>
          <w:tcPr>
            <w:tcW w:w="109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EPHA3 </w:t>
            </w:r>
          </w:p>
        </w:tc>
        <w:tc>
          <w:tcPr>
            <w:tcW w:w="94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FOXA1</w:t>
            </w:r>
          </w:p>
        </w:tc>
        <w:tc>
          <w:tcPr>
            <w:tcW w:w="91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JAK3</w:t>
            </w:r>
          </w:p>
        </w:tc>
        <w:tc>
          <w:tcPr>
            <w:tcW w:w="96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MLH1</w:t>
            </w:r>
          </w:p>
        </w:tc>
        <w:tc>
          <w:tcPr>
            <w:tcW w:w="96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PALB2</w:t>
            </w:r>
          </w:p>
        </w:tc>
        <w:tc>
          <w:tcPr>
            <w:tcW w:w="1136"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PTCH1</w:t>
            </w:r>
          </w:p>
        </w:tc>
        <w:tc>
          <w:tcPr>
            <w:tcW w:w="1128"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 xml:space="preserve">SF3B1 </w:t>
            </w:r>
          </w:p>
        </w:tc>
        <w:tc>
          <w:tcPr>
            <w:tcW w:w="120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TNFRSF19</w:t>
            </w:r>
          </w:p>
        </w:tc>
        <w:tc>
          <w:tcPr>
            <w:tcW w:w="222" w:type="dxa"/>
            <w:vAlign w:val="bottom"/>
          </w:tcPr>
          <w:p w:rsidR="00AD26D9" w:rsidRPr="00457139" w:rsidRDefault="00AD26D9" w:rsidP="00AD26D9">
            <w:pPr>
              <w:rPr>
                <w:rFonts w:ascii="Times New Roman" w:eastAsia="宋体" w:hAnsi="Times New Roman" w:cs="Times New Roman"/>
                <w:bCs/>
                <w:i/>
                <w:sz w:val="16"/>
                <w:szCs w:val="16"/>
              </w:rPr>
            </w:pPr>
          </w:p>
        </w:tc>
      </w:tr>
      <w:tr w:rsidR="00AD26D9" w:rsidRPr="00711C14" w:rsidTr="00AD26D9">
        <w:trPr>
          <w:jc w:val="center"/>
        </w:trPr>
        <w:tc>
          <w:tcPr>
            <w:tcW w:w="942"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BIRC3</w:t>
            </w:r>
          </w:p>
        </w:tc>
        <w:tc>
          <w:tcPr>
            <w:tcW w:w="98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CHEK1</w:t>
            </w:r>
          </w:p>
        </w:tc>
        <w:tc>
          <w:tcPr>
            <w:tcW w:w="1094"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EPHA5</w:t>
            </w:r>
          </w:p>
        </w:tc>
        <w:tc>
          <w:tcPr>
            <w:tcW w:w="94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FOXP1</w:t>
            </w:r>
          </w:p>
        </w:tc>
        <w:tc>
          <w:tcPr>
            <w:tcW w:w="91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JARID2</w:t>
            </w:r>
          </w:p>
        </w:tc>
        <w:tc>
          <w:tcPr>
            <w:tcW w:w="96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MLH3</w:t>
            </w:r>
          </w:p>
        </w:tc>
        <w:tc>
          <w:tcPr>
            <w:tcW w:w="961"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PALLD</w:t>
            </w:r>
          </w:p>
        </w:tc>
        <w:tc>
          <w:tcPr>
            <w:tcW w:w="1136"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PTEN</w:t>
            </w:r>
          </w:p>
        </w:tc>
        <w:tc>
          <w:tcPr>
            <w:tcW w:w="1128"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SGK1</w:t>
            </w:r>
          </w:p>
        </w:tc>
        <w:tc>
          <w:tcPr>
            <w:tcW w:w="1207" w:type="dxa"/>
            <w:vAlign w:val="bottom"/>
          </w:tcPr>
          <w:p w:rsidR="00AD26D9" w:rsidRPr="00457139" w:rsidRDefault="00AD26D9" w:rsidP="00AD26D9">
            <w:pPr>
              <w:rPr>
                <w:rFonts w:ascii="Times New Roman" w:eastAsia="宋体" w:hAnsi="Times New Roman" w:cs="Times New Roman"/>
                <w:bCs/>
                <w:i/>
                <w:sz w:val="16"/>
                <w:szCs w:val="16"/>
              </w:rPr>
            </w:pPr>
            <w:r w:rsidRPr="00457139">
              <w:rPr>
                <w:rFonts w:ascii="Times New Roman" w:hAnsi="Times New Roman" w:cs="Times New Roman"/>
                <w:bCs/>
                <w:i/>
                <w:sz w:val="16"/>
                <w:szCs w:val="16"/>
              </w:rPr>
              <w:t>TNFSF11</w:t>
            </w:r>
          </w:p>
        </w:tc>
        <w:tc>
          <w:tcPr>
            <w:tcW w:w="222" w:type="dxa"/>
            <w:vAlign w:val="bottom"/>
          </w:tcPr>
          <w:p w:rsidR="00AD26D9" w:rsidRPr="00457139" w:rsidRDefault="00AD26D9" w:rsidP="00AD26D9">
            <w:pPr>
              <w:rPr>
                <w:rFonts w:ascii="Times New Roman" w:eastAsia="宋体" w:hAnsi="Times New Roman" w:cs="Times New Roman"/>
                <w:bCs/>
                <w:i/>
                <w:sz w:val="16"/>
                <w:szCs w:val="16"/>
              </w:rPr>
            </w:pPr>
          </w:p>
        </w:tc>
      </w:tr>
    </w:tbl>
    <w:p w:rsidR="00AD26D9" w:rsidRDefault="00AD26D9" w:rsidP="001231DD">
      <w:pPr>
        <w:spacing w:line="360" w:lineRule="auto"/>
        <w:rPr>
          <w:rFonts w:ascii="Times New Roman" w:hAnsi="Times New Roman" w:cs="Times New Roman"/>
          <w:b/>
          <w:szCs w:val="21"/>
        </w:rPr>
      </w:pPr>
    </w:p>
    <w:p w:rsidR="00F526DF" w:rsidRPr="004A3277" w:rsidRDefault="0042466C">
      <w:pPr>
        <w:rPr>
          <w:rFonts w:ascii="Times New Roman" w:hAnsi="Times New Roman" w:cs="Times New Roman"/>
          <w:sz w:val="20"/>
          <w:szCs w:val="20"/>
        </w:rPr>
      </w:pPr>
      <w:bookmarkStart w:id="0" w:name="_GoBack"/>
      <w:bookmarkEnd w:id="0"/>
      <w:r w:rsidRPr="004A3277">
        <w:rPr>
          <w:rFonts w:ascii="Times New Roman" w:hAnsi="Times New Roman" w:cs="Times New Roman"/>
          <w:noProof/>
          <w:sz w:val="20"/>
          <w:szCs w:val="20"/>
        </w:rPr>
        <w:lastRenderedPageBreak/>
        <w:drawing>
          <wp:inline distT="0" distB="0" distL="0" distR="0">
            <wp:extent cx="5274310" cy="2406650"/>
            <wp:effectExtent l="19050" t="0" r="2540" b="0"/>
            <wp:docPr id="9" name="Picture 1" descr="\\10.0.2.4\qemu\cfDNA length\20190625 BMC Genomics\supp_fig_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0.2.4\qemu\cfDNA length\20190625 BMC Genomics\supp_fig_s1.tif"/>
                    <pic:cNvPicPr>
                      <a:picLocks noChangeAspect="1" noChangeArrowheads="1"/>
                    </pic:cNvPicPr>
                  </pic:nvPicPr>
                  <pic:blipFill>
                    <a:blip r:embed="rId6" cstate="print"/>
                    <a:srcRect/>
                    <a:stretch>
                      <a:fillRect/>
                    </a:stretch>
                  </pic:blipFill>
                  <pic:spPr bwMode="auto">
                    <a:xfrm>
                      <a:off x="0" y="0"/>
                      <a:ext cx="5274310" cy="2406650"/>
                    </a:xfrm>
                    <a:prstGeom prst="rect">
                      <a:avLst/>
                    </a:prstGeom>
                    <a:noFill/>
                    <a:ln w="9525">
                      <a:noFill/>
                      <a:miter lim="800000"/>
                      <a:headEnd/>
                      <a:tailEnd/>
                    </a:ln>
                  </pic:spPr>
                </pic:pic>
              </a:graphicData>
            </a:graphic>
          </wp:inline>
        </w:drawing>
      </w:r>
    </w:p>
    <w:p w:rsidR="00952DDF" w:rsidRPr="004A3277" w:rsidRDefault="0042466C">
      <w:pPr>
        <w:rPr>
          <w:rFonts w:ascii="Times New Roman" w:hAnsi="Times New Roman" w:cs="Times New Roman"/>
          <w:sz w:val="20"/>
          <w:szCs w:val="20"/>
        </w:rPr>
      </w:pPr>
      <w:r w:rsidRPr="004A3277">
        <w:rPr>
          <w:rFonts w:ascii="Times New Roman" w:hAnsi="Times New Roman" w:cs="Times New Roman"/>
          <w:b/>
          <w:sz w:val="20"/>
          <w:szCs w:val="20"/>
        </w:rPr>
        <w:t>Supplementary Figure S1. The presence of 134/144bp dominant samples was independent of the tumor cfDNA purity.</w:t>
      </w:r>
      <w:r w:rsidRPr="004A3277">
        <w:rPr>
          <w:rFonts w:ascii="Times New Roman" w:hAnsi="Times New Roman" w:cs="Times New Roman"/>
          <w:sz w:val="20"/>
          <w:szCs w:val="20"/>
        </w:rPr>
        <w:t xml:space="preserve"> (A) </w:t>
      </w:r>
      <w:r w:rsidR="00BD32B0" w:rsidRPr="004A3277">
        <w:rPr>
          <w:rFonts w:ascii="Times New Roman" w:hAnsi="Times New Roman" w:cs="Times New Roman"/>
          <w:sz w:val="20"/>
          <w:szCs w:val="20"/>
        </w:rPr>
        <w:t xml:space="preserve">cfDNA size ratios (100-150 bp/163-169 bp) showed poor correlation with the second high MSAF within the 35 134/144 bp dominant and the 35 166 bp dominant cfDNA samples. </w:t>
      </w:r>
      <w:r w:rsidRPr="004A3277">
        <w:rPr>
          <w:rFonts w:ascii="Times New Roman" w:hAnsi="Times New Roman" w:cs="Times New Roman"/>
          <w:sz w:val="20"/>
          <w:szCs w:val="20"/>
        </w:rPr>
        <w:t xml:space="preserve">(B) </w:t>
      </w:r>
      <w:r w:rsidR="00BD32B0" w:rsidRPr="004A3277">
        <w:rPr>
          <w:rFonts w:ascii="Times New Roman" w:hAnsi="Times New Roman" w:cs="Times New Roman"/>
          <w:sz w:val="20"/>
          <w:szCs w:val="20"/>
        </w:rPr>
        <w:t>cfDNA size ratios (100-150 bp/163-169 bp) showed poor correlation with the third high MSAF within the 35 134/144 bp dominant and the 35 166 bp dominant cfDNA samples. Spearman correlation ρ was labeled on the top right corner of each figure.</w:t>
      </w:r>
    </w:p>
    <w:p w:rsidR="00952DDF" w:rsidRPr="004A3277" w:rsidRDefault="00952DDF">
      <w:pPr>
        <w:rPr>
          <w:rFonts w:ascii="Times New Roman" w:hAnsi="Times New Roman" w:cs="Times New Roman"/>
          <w:sz w:val="20"/>
          <w:szCs w:val="20"/>
        </w:rPr>
      </w:pPr>
    </w:p>
    <w:p w:rsidR="00952DDF" w:rsidRPr="004A3277" w:rsidRDefault="00952DDF">
      <w:pPr>
        <w:rPr>
          <w:rFonts w:ascii="Times New Roman" w:hAnsi="Times New Roman" w:cs="Times New Roman"/>
          <w:sz w:val="20"/>
          <w:szCs w:val="20"/>
        </w:rPr>
      </w:pPr>
    </w:p>
    <w:p w:rsidR="00952DDF" w:rsidRPr="004A3277" w:rsidRDefault="00952DDF">
      <w:pPr>
        <w:rPr>
          <w:rFonts w:ascii="Times New Roman" w:hAnsi="Times New Roman" w:cs="Times New Roman"/>
          <w:sz w:val="20"/>
          <w:szCs w:val="20"/>
        </w:rPr>
      </w:pPr>
    </w:p>
    <w:p w:rsidR="00952DDF" w:rsidRPr="004A3277" w:rsidRDefault="00952DDF">
      <w:pPr>
        <w:rPr>
          <w:rFonts w:ascii="Times New Roman" w:hAnsi="Times New Roman" w:cs="Times New Roman"/>
          <w:sz w:val="20"/>
          <w:szCs w:val="20"/>
        </w:rPr>
      </w:pPr>
    </w:p>
    <w:p w:rsidR="00BD32B0" w:rsidRPr="004A3277" w:rsidRDefault="00BD32B0">
      <w:pPr>
        <w:rPr>
          <w:rFonts w:ascii="Times New Roman" w:hAnsi="Times New Roman" w:cs="Times New Roman"/>
          <w:sz w:val="20"/>
          <w:szCs w:val="20"/>
        </w:rPr>
      </w:pPr>
    </w:p>
    <w:p w:rsidR="00BD32B0" w:rsidRPr="004A3277" w:rsidRDefault="00BD32B0">
      <w:pPr>
        <w:rPr>
          <w:rFonts w:ascii="Times New Roman" w:hAnsi="Times New Roman" w:cs="Times New Roman"/>
          <w:sz w:val="20"/>
          <w:szCs w:val="20"/>
        </w:rPr>
      </w:pPr>
    </w:p>
    <w:p w:rsidR="00BD32B0" w:rsidRPr="004A3277" w:rsidRDefault="00BD32B0">
      <w:pPr>
        <w:rPr>
          <w:rFonts w:ascii="Times New Roman" w:hAnsi="Times New Roman" w:cs="Times New Roman"/>
          <w:sz w:val="20"/>
          <w:szCs w:val="20"/>
        </w:rPr>
      </w:pPr>
    </w:p>
    <w:p w:rsidR="00BD32B0" w:rsidRPr="004A3277" w:rsidRDefault="00BD32B0">
      <w:pPr>
        <w:rPr>
          <w:rFonts w:ascii="Times New Roman" w:hAnsi="Times New Roman" w:cs="Times New Roman"/>
          <w:sz w:val="20"/>
          <w:szCs w:val="20"/>
        </w:rPr>
      </w:pPr>
    </w:p>
    <w:p w:rsidR="00BD32B0" w:rsidRPr="004A3277" w:rsidRDefault="00BD32B0">
      <w:pPr>
        <w:rPr>
          <w:rFonts w:ascii="Times New Roman" w:hAnsi="Times New Roman" w:cs="Times New Roman"/>
          <w:sz w:val="20"/>
          <w:szCs w:val="20"/>
        </w:rPr>
      </w:pPr>
    </w:p>
    <w:p w:rsidR="00BD32B0" w:rsidRPr="004A3277" w:rsidRDefault="00BD32B0">
      <w:pPr>
        <w:rPr>
          <w:rFonts w:ascii="Times New Roman" w:hAnsi="Times New Roman" w:cs="Times New Roman"/>
          <w:sz w:val="20"/>
          <w:szCs w:val="20"/>
        </w:rPr>
      </w:pPr>
    </w:p>
    <w:p w:rsidR="00BD32B0" w:rsidRPr="004A3277" w:rsidRDefault="00BD32B0">
      <w:pPr>
        <w:rPr>
          <w:rFonts w:ascii="Times New Roman" w:hAnsi="Times New Roman" w:cs="Times New Roman"/>
          <w:sz w:val="20"/>
          <w:szCs w:val="20"/>
        </w:rPr>
      </w:pPr>
    </w:p>
    <w:p w:rsidR="00952DDF" w:rsidRPr="004A3277" w:rsidRDefault="00952DDF">
      <w:pPr>
        <w:rPr>
          <w:rFonts w:ascii="Times New Roman" w:hAnsi="Times New Roman" w:cs="Times New Roman"/>
          <w:sz w:val="20"/>
          <w:szCs w:val="20"/>
        </w:rPr>
      </w:pPr>
    </w:p>
    <w:p w:rsidR="00F526DF" w:rsidRPr="004A3277" w:rsidRDefault="00F526DF">
      <w:pPr>
        <w:rPr>
          <w:rFonts w:ascii="Times New Roman" w:hAnsi="Times New Roman" w:cs="Times New Roman"/>
          <w:sz w:val="20"/>
          <w:szCs w:val="20"/>
        </w:rPr>
      </w:pPr>
    </w:p>
    <w:p w:rsidR="005C66C3" w:rsidRPr="004A3277" w:rsidRDefault="005358D8">
      <w:pPr>
        <w:rPr>
          <w:rFonts w:ascii="Times New Roman" w:hAnsi="Times New Roman" w:cs="Times New Roman"/>
          <w:sz w:val="20"/>
          <w:szCs w:val="20"/>
        </w:rPr>
      </w:pPr>
      <w:r w:rsidRPr="004A3277">
        <w:rPr>
          <w:rFonts w:ascii="Times New Roman" w:hAnsi="Times New Roman" w:cs="Times New Roman"/>
          <w:noProof/>
          <w:sz w:val="20"/>
          <w:szCs w:val="20"/>
        </w:rPr>
        <w:lastRenderedPageBreak/>
        <w:drawing>
          <wp:inline distT="0" distB="0" distL="0" distR="0">
            <wp:extent cx="4592320" cy="3637280"/>
            <wp:effectExtent l="0" t="0" r="0" b="0"/>
            <wp:docPr id="1" name="Picture 1" descr="\\10.0.2.4\qemu\Fig 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0.2.4\qemu\Fig S1.png"/>
                    <pic:cNvPicPr>
                      <a:picLocks noChangeAspect="1" noChangeArrowheads="1"/>
                    </pic:cNvPicPr>
                  </pic:nvPicPr>
                  <pic:blipFill>
                    <a:blip r:embed="rId7" cstate="print"/>
                    <a:srcRect/>
                    <a:stretch>
                      <a:fillRect/>
                    </a:stretch>
                  </pic:blipFill>
                  <pic:spPr bwMode="auto">
                    <a:xfrm>
                      <a:off x="0" y="0"/>
                      <a:ext cx="4592320" cy="3637280"/>
                    </a:xfrm>
                    <a:prstGeom prst="rect">
                      <a:avLst/>
                    </a:prstGeom>
                    <a:noFill/>
                    <a:ln w="9525">
                      <a:noFill/>
                      <a:miter lim="800000"/>
                      <a:headEnd/>
                      <a:tailEnd/>
                    </a:ln>
                  </pic:spPr>
                </pic:pic>
              </a:graphicData>
            </a:graphic>
          </wp:inline>
        </w:drawing>
      </w:r>
    </w:p>
    <w:p w:rsidR="005358D8" w:rsidRPr="004A3277" w:rsidRDefault="00E754A9">
      <w:pPr>
        <w:rPr>
          <w:rFonts w:ascii="Times New Roman" w:hAnsi="Times New Roman" w:cs="Times New Roman"/>
          <w:sz w:val="20"/>
          <w:szCs w:val="20"/>
        </w:rPr>
      </w:pPr>
      <w:r w:rsidRPr="004A3277">
        <w:rPr>
          <w:rFonts w:ascii="Times New Roman" w:hAnsi="Times New Roman" w:cs="Times New Roman"/>
          <w:b/>
          <w:sz w:val="20"/>
          <w:szCs w:val="20"/>
        </w:rPr>
        <w:t>S</w:t>
      </w:r>
      <w:r w:rsidR="00FA1224" w:rsidRPr="004A3277">
        <w:rPr>
          <w:rFonts w:ascii="Times New Roman" w:hAnsi="Times New Roman" w:cs="Times New Roman"/>
          <w:b/>
          <w:sz w:val="20"/>
          <w:szCs w:val="20"/>
        </w:rPr>
        <w:t>upplementary F</w:t>
      </w:r>
      <w:r w:rsidRPr="004A3277">
        <w:rPr>
          <w:rFonts w:ascii="Times New Roman" w:hAnsi="Times New Roman" w:cs="Times New Roman"/>
          <w:b/>
          <w:sz w:val="20"/>
          <w:szCs w:val="20"/>
        </w:rPr>
        <w:t xml:space="preserve">igure </w:t>
      </w:r>
      <w:r w:rsidR="00F526DF" w:rsidRPr="004A3277">
        <w:rPr>
          <w:rFonts w:ascii="Times New Roman" w:hAnsi="Times New Roman" w:cs="Times New Roman"/>
          <w:b/>
          <w:sz w:val="20"/>
          <w:szCs w:val="20"/>
        </w:rPr>
        <w:t>S2</w:t>
      </w:r>
      <w:r w:rsidR="00FA1224" w:rsidRPr="004A3277">
        <w:rPr>
          <w:rFonts w:ascii="Times New Roman" w:hAnsi="Times New Roman" w:cs="Times New Roman"/>
          <w:b/>
          <w:sz w:val="20"/>
          <w:szCs w:val="20"/>
        </w:rPr>
        <w:t>.</w:t>
      </w:r>
      <w:r w:rsidR="005358D8" w:rsidRPr="004A3277">
        <w:rPr>
          <w:rFonts w:ascii="Times New Roman" w:hAnsi="Times New Roman" w:cs="Times New Roman"/>
          <w:b/>
          <w:sz w:val="20"/>
          <w:szCs w:val="20"/>
        </w:rPr>
        <w:t xml:space="preserve"> Fragment size distribution of cfDNA at </w:t>
      </w:r>
      <w:r w:rsidR="00472D28" w:rsidRPr="004A3277">
        <w:rPr>
          <w:rFonts w:ascii="Times New Roman" w:hAnsi="Times New Roman" w:cs="Times New Roman"/>
          <w:b/>
          <w:sz w:val="20"/>
          <w:szCs w:val="20"/>
        </w:rPr>
        <w:t xml:space="preserve">the </w:t>
      </w:r>
      <w:r w:rsidR="005358D8" w:rsidRPr="004A3277">
        <w:rPr>
          <w:rFonts w:ascii="Times New Roman" w:hAnsi="Times New Roman" w:cs="Times New Roman"/>
          <w:b/>
          <w:sz w:val="20"/>
          <w:szCs w:val="20"/>
        </w:rPr>
        <w:t>TSS of unexpressed genes and house-keeping genes.</w:t>
      </w:r>
      <w:r w:rsidR="005358D8" w:rsidRPr="004A3277">
        <w:rPr>
          <w:rFonts w:ascii="Times New Roman" w:hAnsi="Times New Roman" w:cs="Times New Roman"/>
          <w:sz w:val="20"/>
          <w:szCs w:val="20"/>
        </w:rPr>
        <w:t xml:space="preserve"> </w:t>
      </w:r>
      <w:r w:rsidR="008868CC" w:rsidRPr="004A3277">
        <w:rPr>
          <w:rFonts w:ascii="Times New Roman" w:hAnsi="Times New Roman" w:cs="Times New Roman"/>
          <w:sz w:val="20"/>
          <w:szCs w:val="20"/>
        </w:rPr>
        <w:t>T</w:t>
      </w:r>
      <w:r w:rsidR="005358D8" w:rsidRPr="004A3277">
        <w:rPr>
          <w:rFonts w:ascii="Times New Roman" w:hAnsi="Times New Roman" w:cs="Times New Roman"/>
          <w:sz w:val="20"/>
          <w:szCs w:val="20"/>
        </w:rPr>
        <w:t xml:space="preserve">he insert size distribution of cfDNA whole genome sequencing </w:t>
      </w:r>
      <w:r w:rsidR="0030695F" w:rsidRPr="004A3277">
        <w:rPr>
          <w:rFonts w:ascii="Times New Roman" w:hAnsi="Times New Roman" w:cs="Times New Roman"/>
          <w:sz w:val="20"/>
          <w:szCs w:val="20"/>
        </w:rPr>
        <w:t xml:space="preserve">results </w:t>
      </w:r>
      <w:r w:rsidR="008868CC" w:rsidRPr="004A3277">
        <w:rPr>
          <w:rFonts w:ascii="Times New Roman" w:hAnsi="Times New Roman" w:cs="Times New Roman"/>
          <w:sz w:val="20"/>
          <w:szCs w:val="20"/>
        </w:rPr>
        <w:t xml:space="preserve">was </w:t>
      </w:r>
      <w:r w:rsidR="005358D8" w:rsidRPr="004A3277">
        <w:rPr>
          <w:rFonts w:ascii="Times New Roman" w:hAnsi="Times New Roman" w:cs="Times New Roman"/>
          <w:sz w:val="20"/>
          <w:szCs w:val="20"/>
        </w:rPr>
        <w:t xml:space="preserve">obtained </w:t>
      </w:r>
      <w:r w:rsidR="008868CC" w:rsidRPr="004A3277">
        <w:rPr>
          <w:rFonts w:ascii="Times New Roman" w:hAnsi="Times New Roman" w:cs="Times New Roman"/>
          <w:sz w:val="20"/>
          <w:szCs w:val="20"/>
        </w:rPr>
        <w:t xml:space="preserve">using </w:t>
      </w:r>
      <w:r w:rsidR="005358D8" w:rsidRPr="004A3277">
        <w:rPr>
          <w:rFonts w:ascii="Times New Roman" w:hAnsi="Times New Roman" w:cs="Times New Roman"/>
          <w:sz w:val="20"/>
          <w:szCs w:val="20"/>
        </w:rPr>
        <w:t>a publicly available dataset</w:t>
      </w:r>
      <w:r w:rsidR="00BD32B0" w:rsidRPr="004A3277">
        <w:rPr>
          <w:rFonts w:ascii="Times New Roman" w:hAnsi="Times New Roman" w:cs="Times New Roman"/>
          <w:sz w:val="20"/>
          <w:szCs w:val="20"/>
        </w:rPr>
        <w:t xml:space="preserve"> </w:t>
      </w:r>
      <w:r w:rsidR="008D10CF" w:rsidRPr="004A3277">
        <w:rPr>
          <w:rFonts w:ascii="Times New Roman" w:hAnsi="Times New Roman" w:cs="Times New Roman"/>
          <w:sz w:val="20"/>
          <w:szCs w:val="20"/>
        </w:rPr>
        <w:fldChar w:fldCharType="begin"/>
      </w:r>
      <w:r w:rsidR="00F526DF" w:rsidRPr="004A3277">
        <w:rPr>
          <w:rFonts w:ascii="Times New Roman" w:hAnsi="Times New Roman" w:cs="Times New Roman"/>
          <w:sz w:val="20"/>
          <w:szCs w:val="20"/>
        </w:rPr>
        <w:instrText xml:space="preserve"> ADDIN EN.CITE &lt;EndNote&gt;&lt;Cite&gt;&lt;Author&gt;Snyder&lt;/Author&gt;&lt;Year&gt;2016&lt;/Year&gt;&lt;RecNum&gt;21&lt;/RecNum&gt;&lt;DisplayText&gt;[1]&lt;/DisplayText&gt;&lt;record&gt;&lt;rec-number&gt;21&lt;/rec-number&gt;&lt;foreign-keys&gt;&lt;key app="EN" db-id="xddrwrx5bvt25mer0pbxf9vye2prztexzdr2"&gt;21&lt;/key&gt;&lt;/foreign-keys&gt;&lt;ref-type name="Journal Article"&gt;17&lt;/ref-type&gt;&lt;contributors&gt;&lt;authors&gt;&lt;author&gt;Snyder, M. W.&lt;/author&gt;&lt;author&gt;Kircher, M.&lt;/author&gt;&lt;author&gt;Hill, A. J.&lt;/author&gt;&lt;author&gt;Daza, R. M.&lt;/author&gt;&lt;author&gt;Shendure, J.&lt;/author&gt;&lt;/authors&gt;&lt;/contributors&gt;&lt;auth-address&gt;Department of Genome Sciences, University of Washington, Seattle, WA 98195, USA.&amp;#xD;Department of Genome Sciences, University of Washington, Seattle, WA 98195, USA; Howard Hughes Medical Institute, Seattle, WA 98195, USA. Electronic address: shendure@uw.edu.&lt;/auth-address&gt;&lt;titles&gt;&lt;title&gt;Cell-free DNA Comprises an In Vivo Nucleosome Footprint that Informs Its Tissues-Of-Origin&lt;/title&gt;&lt;secondary-title&gt;Cell&lt;/secondary-title&gt;&lt;alt-title&gt;Cell&lt;/alt-title&gt;&lt;/titles&gt;&lt;periodical&gt;&lt;full-title&gt;Cell&lt;/full-title&gt;&lt;abbr-1&gt;Cell&lt;/abbr-1&gt;&lt;/periodical&gt;&lt;alt-periodical&gt;&lt;full-title&gt;Cell&lt;/full-title&gt;&lt;abbr-1&gt;Cell&lt;/abbr-1&gt;&lt;/alt-periodical&gt;&lt;pages&gt;57-68&lt;/pages&gt;&lt;volume&gt;164&lt;/volume&gt;&lt;number&gt;1-2&lt;/number&gt;&lt;dates&gt;&lt;year&gt;2016&lt;/year&gt;&lt;pub-dates&gt;&lt;date&gt;Jan 14&lt;/date&gt;&lt;/pub-dates&gt;&lt;/dates&gt;&lt;isbn&gt;1097-4172 (Electronic)&amp;#xD;0092-8674 (Linking)&lt;/isbn&gt;&lt;accession-num&gt;26771485&lt;/accession-num&gt;&lt;urls&gt;&lt;related-urls&gt;&lt;url&gt;http://www.ncbi.nlm.nih.gov/pubmed/26771485&lt;/url&gt;&lt;/related-urls&gt;&lt;/urls&gt;&lt;custom2&gt;4715266&lt;/custom2&gt;&lt;electronic-resource-num&gt;10.1016/j.cell.2015.11.050&lt;/electronic-resource-num&gt;&lt;/record&gt;&lt;/Cite&gt;&lt;/EndNote&gt;</w:instrText>
      </w:r>
      <w:r w:rsidR="008D10CF" w:rsidRPr="004A3277">
        <w:rPr>
          <w:rFonts w:ascii="Times New Roman" w:hAnsi="Times New Roman" w:cs="Times New Roman"/>
          <w:sz w:val="20"/>
          <w:szCs w:val="20"/>
        </w:rPr>
        <w:fldChar w:fldCharType="separate"/>
      </w:r>
      <w:r w:rsidR="00F526DF" w:rsidRPr="004A3277">
        <w:rPr>
          <w:rFonts w:ascii="Times New Roman" w:hAnsi="Times New Roman" w:cs="Times New Roman"/>
          <w:noProof/>
          <w:sz w:val="20"/>
          <w:szCs w:val="20"/>
        </w:rPr>
        <w:t>[</w:t>
      </w:r>
      <w:hyperlink w:anchor="_ENREF_1" w:tooltip="Snyder, 2016 #21" w:history="1">
        <w:r w:rsidR="004A3277" w:rsidRPr="004A3277">
          <w:rPr>
            <w:rFonts w:ascii="Times New Roman" w:hAnsi="Times New Roman" w:cs="Times New Roman"/>
            <w:noProof/>
            <w:sz w:val="20"/>
            <w:szCs w:val="20"/>
          </w:rPr>
          <w:t>1</w:t>
        </w:r>
      </w:hyperlink>
      <w:r w:rsidR="00F526DF" w:rsidRPr="004A3277">
        <w:rPr>
          <w:rFonts w:ascii="Times New Roman" w:hAnsi="Times New Roman" w:cs="Times New Roman"/>
          <w:noProof/>
          <w:sz w:val="20"/>
          <w:szCs w:val="20"/>
        </w:rPr>
        <w:t>]</w:t>
      </w:r>
      <w:r w:rsidR="008D10CF" w:rsidRPr="004A3277">
        <w:rPr>
          <w:rFonts w:ascii="Times New Roman" w:hAnsi="Times New Roman" w:cs="Times New Roman"/>
          <w:sz w:val="20"/>
          <w:szCs w:val="20"/>
        </w:rPr>
        <w:fldChar w:fldCharType="end"/>
      </w:r>
      <w:r w:rsidR="00BD32B0" w:rsidRPr="004A3277">
        <w:rPr>
          <w:rFonts w:ascii="Times New Roman" w:hAnsi="Times New Roman" w:cs="Times New Roman"/>
          <w:sz w:val="20"/>
          <w:szCs w:val="20"/>
        </w:rPr>
        <w:t>.</w:t>
      </w:r>
      <w:r w:rsidR="005358D8" w:rsidRPr="004A3277">
        <w:rPr>
          <w:rFonts w:ascii="Times New Roman" w:hAnsi="Times New Roman" w:cs="Times New Roman"/>
          <w:sz w:val="20"/>
          <w:szCs w:val="20"/>
        </w:rPr>
        <w:t xml:space="preserve"> The 2</w:t>
      </w:r>
      <w:r w:rsidR="00E83D61" w:rsidRPr="004A3277">
        <w:rPr>
          <w:rFonts w:ascii="Times New Roman" w:hAnsi="Times New Roman" w:cs="Times New Roman"/>
          <w:sz w:val="20"/>
          <w:szCs w:val="20"/>
        </w:rPr>
        <w:t>,</w:t>
      </w:r>
      <w:r w:rsidR="005358D8" w:rsidRPr="004A3277">
        <w:rPr>
          <w:rFonts w:ascii="Times New Roman" w:hAnsi="Times New Roman" w:cs="Times New Roman"/>
          <w:sz w:val="20"/>
          <w:szCs w:val="20"/>
        </w:rPr>
        <w:t>000</w:t>
      </w:r>
      <w:r w:rsidR="00E83D61" w:rsidRPr="004A3277">
        <w:rPr>
          <w:rFonts w:ascii="Times New Roman" w:hAnsi="Times New Roman" w:cs="Times New Roman"/>
          <w:sz w:val="20"/>
          <w:szCs w:val="20"/>
        </w:rPr>
        <w:t xml:space="preserve"> </w:t>
      </w:r>
      <w:r w:rsidR="005358D8" w:rsidRPr="004A3277">
        <w:rPr>
          <w:rFonts w:ascii="Times New Roman" w:hAnsi="Times New Roman" w:cs="Times New Roman"/>
          <w:sz w:val="20"/>
          <w:szCs w:val="20"/>
        </w:rPr>
        <w:t>bp region centered around the TSS of 3</w:t>
      </w:r>
      <w:r w:rsidR="00E83D61" w:rsidRPr="004A3277">
        <w:rPr>
          <w:rFonts w:ascii="Times New Roman" w:hAnsi="Times New Roman" w:cs="Times New Roman"/>
          <w:sz w:val="20"/>
          <w:szCs w:val="20"/>
        </w:rPr>
        <w:t>,</w:t>
      </w:r>
      <w:r w:rsidR="005358D8" w:rsidRPr="004A3277">
        <w:rPr>
          <w:rFonts w:ascii="Times New Roman" w:hAnsi="Times New Roman" w:cs="Times New Roman"/>
          <w:sz w:val="20"/>
          <w:szCs w:val="20"/>
        </w:rPr>
        <w:t>717 house-keeping genes and 325 unexpressed genes (as determ</w:t>
      </w:r>
      <w:r w:rsidR="00E83D61" w:rsidRPr="004A3277">
        <w:rPr>
          <w:rFonts w:ascii="Times New Roman" w:hAnsi="Times New Roman" w:cs="Times New Roman"/>
          <w:sz w:val="20"/>
          <w:szCs w:val="20"/>
        </w:rPr>
        <w:t>ined by the FANTOM5 project) were</w:t>
      </w:r>
      <w:r w:rsidR="005358D8" w:rsidRPr="004A3277">
        <w:rPr>
          <w:rFonts w:ascii="Times New Roman" w:hAnsi="Times New Roman" w:cs="Times New Roman"/>
          <w:sz w:val="20"/>
          <w:szCs w:val="20"/>
        </w:rPr>
        <w:t xml:space="preserve"> examined.</w:t>
      </w:r>
      <w:r w:rsidR="0037796C" w:rsidRPr="004A3277">
        <w:rPr>
          <w:rFonts w:ascii="Times New Roman" w:hAnsi="Times New Roman" w:cs="Times New Roman"/>
          <w:sz w:val="20"/>
          <w:szCs w:val="20"/>
        </w:rPr>
        <w:t xml:space="preserve"> All samples were combined.</w:t>
      </w:r>
    </w:p>
    <w:p w:rsidR="005358D8" w:rsidRPr="004A3277" w:rsidRDefault="005358D8">
      <w:pPr>
        <w:rPr>
          <w:rFonts w:ascii="Times New Roman" w:hAnsi="Times New Roman" w:cs="Times New Roman"/>
          <w:sz w:val="20"/>
          <w:szCs w:val="20"/>
        </w:rPr>
      </w:pPr>
    </w:p>
    <w:p w:rsidR="00BD32B0" w:rsidRPr="004A3277" w:rsidRDefault="00BD32B0" w:rsidP="002F2CE7">
      <w:pPr>
        <w:ind w:leftChars="-135" w:left="-283"/>
        <w:rPr>
          <w:rFonts w:ascii="Times New Roman" w:hAnsi="Times New Roman" w:cs="Times New Roman"/>
          <w:sz w:val="20"/>
          <w:szCs w:val="20"/>
        </w:rPr>
      </w:pPr>
    </w:p>
    <w:p w:rsidR="00BD32B0" w:rsidRPr="004A3277" w:rsidRDefault="00BD32B0" w:rsidP="002F2CE7">
      <w:pPr>
        <w:ind w:leftChars="-135" w:left="-283"/>
        <w:rPr>
          <w:rFonts w:ascii="Times New Roman" w:hAnsi="Times New Roman" w:cs="Times New Roman"/>
          <w:sz w:val="20"/>
          <w:szCs w:val="20"/>
        </w:rPr>
      </w:pPr>
    </w:p>
    <w:p w:rsidR="00BD32B0" w:rsidRPr="004A3277" w:rsidRDefault="00BD32B0" w:rsidP="002F2CE7">
      <w:pPr>
        <w:ind w:leftChars="-135" w:left="-283"/>
        <w:rPr>
          <w:rFonts w:ascii="Times New Roman" w:hAnsi="Times New Roman" w:cs="Times New Roman"/>
          <w:sz w:val="20"/>
          <w:szCs w:val="20"/>
        </w:rPr>
      </w:pPr>
    </w:p>
    <w:p w:rsidR="00BD32B0" w:rsidRPr="004A3277" w:rsidRDefault="00BD32B0" w:rsidP="002F2CE7">
      <w:pPr>
        <w:ind w:leftChars="-135" w:left="-283"/>
        <w:rPr>
          <w:rFonts w:ascii="Times New Roman" w:hAnsi="Times New Roman" w:cs="Times New Roman"/>
          <w:sz w:val="20"/>
          <w:szCs w:val="20"/>
        </w:rPr>
      </w:pPr>
    </w:p>
    <w:p w:rsidR="00BD32B0" w:rsidRPr="004A3277" w:rsidRDefault="00BD32B0" w:rsidP="002F2CE7">
      <w:pPr>
        <w:ind w:leftChars="-135" w:left="-283"/>
        <w:rPr>
          <w:rFonts w:ascii="Times New Roman" w:hAnsi="Times New Roman" w:cs="Times New Roman"/>
          <w:sz w:val="20"/>
          <w:szCs w:val="20"/>
        </w:rPr>
      </w:pPr>
    </w:p>
    <w:p w:rsidR="00BD32B0" w:rsidRPr="004A3277" w:rsidRDefault="00BD32B0" w:rsidP="002F2CE7">
      <w:pPr>
        <w:ind w:leftChars="-135" w:left="-283"/>
        <w:rPr>
          <w:rFonts w:ascii="Times New Roman" w:hAnsi="Times New Roman" w:cs="Times New Roman"/>
          <w:sz w:val="20"/>
          <w:szCs w:val="20"/>
        </w:rPr>
      </w:pPr>
    </w:p>
    <w:p w:rsidR="00BD32B0" w:rsidRPr="004A3277" w:rsidRDefault="00BD32B0" w:rsidP="002F2CE7">
      <w:pPr>
        <w:ind w:leftChars="-135" w:left="-283"/>
        <w:rPr>
          <w:rFonts w:ascii="Times New Roman" w:hAnsi="Times New Roman" w:cs="Times New Roman"/>
          <w:sz w:val="20"/>
          <w:szCs w:val="20"/>
        </w:rPr>
      </w:pPr>
    </w:p>
    <w:p w:rsidR="00BD32B0" w:rsidRPr="004A3277" w:rsidRDefault="00BD32B0" w:rsidP="002F2CE7">
      <w:pPr>
        <w:ind w:leftChars="-135" w:left="-283"/>
        <w:rPr>
          <w:rFonts w:ascii="Times New Roman" w:hAnsi="Times New Roman" w:cs="Times New Roman"/>
          <w:sz w:val="20"/>
          <w:szCs w:val="20"/>
        </w:rPr>
      </w:pPr>
    </w:p>
    <w:p w:rsidR="00BD32B0" w:rsidRPr="004A3277" w:rsidRDefault="00BD32B0" w:rsidP="002F2CE7">
      <w:pPr>
        <w:ind w:leftChars="-135" w:left="-283"/>
        <w:rPr>
          <w:rFonts w:ascii="Times New Roman" w:hAnsi="Times New Roman" w:cs="Times New Roman"/>
          <w:sz w:val="20"/>
          <w:szCs w:val="20"/>
        </w:rPr>
      </w:pPr>
    </w:p>
    <w:p w:rsidR="00364A3E" w:rsidRPr="004A3277" w:rsidRDefault="001A1457" w:rsidP="002F2CE7">
      <w:pPr>
        <w:ind w:leftChars="-135" w:left="-283"/>
        <w:rPr>
          <w:rFonts w:ascii="Times New Roman" w:hAnsi="Times New Roman" w:cs="Times New Roman"/>
          <w:b/>
          <w:sz w:val="20"/>
          <w:szCs w:val="20"/>
        </w:rPr>
      </w:pPr>
      <w:r w:rsidRPr="004A3277">
        <w:rPr>
          <w:rFonts w:ascii="Times New Roman" w:hAnsi="Times New Roman" w:cs="Times New Roman"/>
          <w:noProof/>
          <w:sz w:val="20"/>
          <w:szCs w:val="20"/>
        </w:rPr>
        <w:lastRenderedPageBreak/>
        <w:drawing>
          <wp:inline distT="0" distB="0" distL="0" distR="0">
            <wp:extent cx="5753100" cy="2606705"/>
            <wp:effectExtent l="19050" t="0" r="0" b="0"/>
            <wp:docPr id="10" name="Picture 9" descr="S2 Fi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 Fig.tif"/>
                    <pic:cNvPicPr/>
                  </pic:nvPicPr>
                  <pic:blipFill>
                    <a:blip r:embed="rId8" cstate="print"/>
                    <a:stretch>
                      <a:fillRect/>
                    </a:stretch>
                  </pic:blipFill>
                  <pic:spPr>
                    <a:xfrm>
                      <a:off x="0" y="0"/>
                      <a:ext cx="5752875" cy="2606603"/>
                    </a:xfrm>
                    <a:prstGeom prst="rect">
                      <a:avLst/>
                    </a:prstGeom>
                  </pic:spPr>
                </pic:pic>
              </a:graphicData>
            </a:graphic>
          </wp:inline>
        </w:drawing>
      </w:r>
    </w:p>
    <w:p w:rsidR="005358D8" w:rsidRPr="004A3277" w:rsidRDefault="00E754A9" w:rsidP="005358D8">
      <w:pPr>
        <w:rPr>
          <w:rFonts w:ascii="Times New Roman" w:hAnsi="Times New Roman" w:cs="Times New Roman"/>
          <w:sz w:val="20"/>
          <w:szCs w:val="20"/>
        </w:rPr>
      </w:pPr>
      <w:r w:rsidRPr="004A3277">
        <w:rPr>
          <w:rFonts w:ascii="Times New Roman" w:hAnsi="Times New Roman" w:cs="Times New Roman"/>
          <w:b/>
          <w:sz w:val="20"/>
          <w:szCs w:val="20"/>
        </w:rPr>
        <w:t>S</w:t>
      </w:r>
      <w:r w:rsidR="00FA1224" w:rsidRPr="004A3277">
        <w:rPr>
          <w:rFonts w:ascii="Times New Roman" w:hAnsi="Times New Roman" w:cs="Times New Roman"/>
          <w:b/>
          <w:sz w:val="20"/>
          <w:szCs w:val="20"/>
        </w:rPr>
        <w:t>upplementary F</w:t>
      </w:r>
      <w:r w:rsidRPr="004A3277">
        <w:rPr>
          <w:rFonts w:ascii="Times New Roman" w:hAnsi="Times New Roman" w:cs="Times New Roman"/>
          <w:b/>
          <w:sz w:val="20"/>
          <w:szCs w:val="20"/>
        </w:rPr>
        <w:t xml:space="preserve">igure </w:t>
      </w:r>
      <w:r w:rsidR="00F526DF" w:rsidRPr="004A3277">
        <w:rPr>
          <w:rFonts w:ascii="Times New Roman" w:hAnsi="Times New Roman" w:cs="Times New Roman"/>
          <w:b/>
          <w:sz w:val="20"/>
          <w:szCs w:val="20"/>
        </w:rPr>
        <w:t>S3</w:t>
      </w:r>
      <w:r w:rsidR="00FA1224" w:rsidRPr="004A3277">
        <w:rPr>
          <w:rFonts w:ascii="Times New Roman" w:hAnsi="Times New Roman" w:cs="Times New Roman"/>
          <w:b/>
          <w:sz w:val="20"/>
          <w:szCs w:val="20"/>
        </w:rPr>
        <w:t>.</w:t>
      </w:r>
      <w:r w:rsidR="005358D8" w:rsidRPr="004A3277">
        <w:rPr>
          <w:rFonts w:ascii="Times New Roman" w:hAnsi="Times New Roman" w:cs="Times New Roman"/>
          <w:b/>
          <w:sz w:val="20"/>
          <w:szCs w:val="20"/>
        </w:rPr>
        <w:t xml:space="preserve"> </w:t>
      </w:r>
      <w:r w:rsidR="00651F52" w:rsidRPr="004A3277">
        <w:rPr>
          <w:rFonts w:ascii="Times New Roman" w:hAnsi="Times New Roman" w:cs="Times New Roman"/>
          <w:b/>
          <w:sz w:val="20"/>
          <w:szCs w:val="20"/>
        </w:rPr>
        <w:t>The s</w:t>
      </w:r>
      <w:r w:rsidR="00B60E59" w:rsidRPr="004A3277">
        <w:rPr>
          <w:rFonts w:ascii="Times New Roman" w:hAnsi="Times New Roman" w:cs="Times New Roman"/>
          <w:b/>
          <w:sz w:val="20"/>
          <w:szCs w:val="20"/>
        </w:rPr>
        <w:t xml:space="preserve">ize ratio of </w:t>
      </w:r>
      <w:r w:rsidR="005358D8" w:rsidRPr="004A3277">
        <w:rPr>
          <w:rFonts w:ascii="Times New Roman" w:hAnsi="Times New Roman" w:cs="Times New Roman"/>
          <w:b/>
          <w:sz w:val="20"/>
          <w:szCs w:val="20"/>
        </w:rPr>
        <w:t>cfDNA</w:t>
      </w:r>
      <w:r w:rsidR="00E52A70" w:rsidRPr="004A3277">
        <w:rPr>
          <w:rFonts w:ascii="Times New Roman" w:hAnsi="Times New Roman" w:cs="Times New Roman"/>
          <w:b/>
          <w:sz w:val="20"/>
          <w:szCs w:val="20"/>
        </w:rPr>
        <w:t xml:space="preserve"> </w:t>
      </w:r>
      <w:r w:rsidR="005358D8" w:rsidRPr="004A3277">
        <w:rPr>
          <w:rFonts w:ascii="Times New Roman" w:hAnsi="Times New Roman" w:cs="Times New Roman"/>
          <w:b/>
          <w:sz w:val="20"/>
          <w:szCs w:val="20"/>
        </w:rPr>
        <w:t xml:space="preserve">at </w:t>
      </w:r>
      <w:r w:rsidR="00891B40" w:rsidRPr="004A3277">
        <w:rPr>
          <w:rFonts w:ascii="Times New Roman" w:hAnsi="Times New Roman" w:cs="Times New Roman"/>
          <w:b/>
          <w:sz w:val="20"/>
          <w:szCs w:val="20"/>
        </w:rPr>
        <w:t xml:space="preserve">the </w:t>
      </w:r>
      <w:r w:rsidR="005358D8" w:rsidRPr="004A3277">
        <w:rPr>
          <w:rFonts w:ascii="Times New Roman" w:hAnsi="Times New Roman" w:cs="Times New Roman"/>
          <w:b/>
          <w:sz w:val="20"/>
          <w:szCs w:val="20"/>
        </w:rPr>
        <w:t xml:space="preserve">TSS of </w:t>
      </w:r>
      <w:r w:rsidR="0057157F" w:rsidRPr="004A3277">
        <w:rPr>
          <w:rFonts w:ascii="Times New Roman" w:hAnsi="Times New Roman" w:cs="Times New Roman"/>
          <w:b/>
          <w:sz w:val="20"/>
          <w:szCs w:val="20"/>
        </w:rPr>
        <w:t xml:space="preserve">genes </w:t>
      </w:r>
      <w:r w:rsidR="00891B40" w:rsidRPr="004A3277">
        <w:rPr>
          <w:rFonts w:ascii="Times New Roman" w:hAnsi="Times New Roman" w:cs="Times New Roman"/>
          <w:b/>
          <w:sz w:val="20"/>
          <w:szCs w:val="20"/>
        </w:rPr>
        <w:t>classified</w:t>
      </w:r>
      <w:r w:rsidR="0057157F" w:rsidRPr="004A3277">
        <w:rPr>
          <w:rFonts w:ascii="Times New Roman" w:hAnsi="Times New Roman" w:cs="Times New Roman"/>
          <w:b/>
          <w:sz w:val="20"/>
          <w:szCs w:val="20"/>
        </w:rPr>
        <w:t xml:space="preserve"> based on </w:t>
      </w:r>
      <w:r w:rsidR="00891B40" w:rsidRPr="004A3277">
        <w:rPr>
          <w:rFonts w:ascii="Times New Roman" w:hAnsi="Times New Roman" w:cs="Times New Roman"/>
          <w:b/>
          <w:sz w:val="20"/>
          <w:szCs w:val="20"/>
        </w:rPr>
        <w:t xml:space="preserve">their </w:t>
      </w:r>
      <w:r w:rsidR="0057157F" w:rsidRPr="004A3277">
        <w:rPr>
          <w:rFonts w:ascii="Times New Roman" w:hAnsi="Times New Roman" w:cs="Times New Roman"/>
          <w:b/>
          <w:sz w:val="20"/>
          <w:szCs w:val="20"/>
        </w:rPr>
        <w:t>FPKM</w:t>
      </w:r>
      <w:r w:rsidR="00891B40" w:rsidRPr="004A3277">
        <w:rPr>
          <w:rFonts w:ascii="Times New Roman" w:hAnsi="Times New Roman" w:cs="Times New Roman"/>
          <w:b/>
          <w:sz w:val="20"/>
          <w:szCs w:val="20"/>
        </w:rPr>
        <w:t xml:space="preserve"> values</w:t>
      </w:r>
      <w:r w:rsidR="005358D8" w:rsidRPr="004A3277">
        <w:rPr>
          <w:rFonts w:ascii="Times New Roman" w:hAnsi="Times New Roman" w:cs="Times New Roman"/>
          <w:b/>
          <w:sz w:val="20"/>
          <w:szCs w:val="20"/>
        </w:rPr>
        <w:t>.</w:t>
      </w:r>
      <w:r w:rsidR="005358D8" w:rsidRPr="004A3277">
        <w:rPr>
          <w:rFonts w:ascii="Times New Roman" w:hAnsi="Times New Roman" w:cs="Times New Roman"/>
          <w:sz w:val="20"/>
          <w:szCs w:val="20"/>
        </w:rPr>
        <w:t xml:space="preserve"> </w:t>
      </w:r>
      <w:r w:rsidR="00665F6E" w:rsidRPr="004A3277">
        <w:rPr>
          <w:rFonts w:ascii="Times New Roman" w:hAnsi="Times New Roman" w:cs="Times New Roman"/>
          <w:sz w:val="20"/>
          <w:szCs w:val="20"/>
        </w:rPr>
        <w:t>The left panel showed</w:t>
      </w:r>
      <w:r w:rsidR="004E2D38" w:rsidRPr="004A3277">
        <w:rPr>
          <w:rFonts w:ascii="Times New Roman" w:hAnsi="Times New Roman" w:cs="Times New Roman"/>
          <w:sz w:val="20"/>
          <w:szCs w:val="20"/>
        </w:rPr>
        <w:t xml:space="preserve"> the boxplot of the size ratio </w:t>
      </w:r>
      <w:r w:rsidR="00DF6E11" w:rsidRPr="004A3277">
        <w:rPr>
          <w:rFonts w:ascii="Times New Roman" w:hAnsi="Times New Roman" w:cs="Times New Roman"/>
          <w:sz w:val="20"/>
          <w:szCs w:val="20"/>
        </w:rPr>
        <w:t xml:space="preserve">(100-150 bp reads/163-169 bp reads) </w:t>
      </w:r>
      <w:r w:rsidR="004E2D38" w:rsidRPr="004A3277">
        <w:rPr>
          <w:rFonts w:ascii="Times New Roman" w:hAnsi="Times New Roman" w:cs="Times New Roman"/>
          <w:sz w:val="20"/>
          <w:szCs w:val="20"/>
        </w:rPr>
        <w:t>of cfDNA</w:t>
      </w:r>
      <w:r w:rsidR="000329E2" w:rsidRPr="004A3277">
        <w:rPr>
          <w:rFonts w:ascii="Times New Roman" w:hAnsi="Times New Roman" w:cs="Times New Roman"/>
          <w:sz w:val="20"/>
          <w:szCs w:val="20"/>
        </w:rPr>
        <w:t xml:space="preserve"> (</w:t>
      </w:r>
      <w:r w:rsidR="008D0299" w:rsidRPr="004A3277">
        <w:rPr>
          <w:rFonts w:ascii="Times New Roman" w:hAnsi="Times New Roman" w:cs="Times New Roman"/>
          <w:sz w:val="20"/>
          <w:szCs w:val="20"/>
        </w:rPr>
        <w:t xml:space="preserve">lung cancer </w:t>
      </w:r>
      <w:r w:rsidR="000329E2" w:rsidRPr="004A3277">
        <w:rPr>
          <w:rFonts w:ascii="Times New Roman" w:hAnsi="Times New Roman" w:cs="Times New Roman"/>
          <w:sz w:val="20"/>
          <w:szCs w:val="20"/>
        </w:rPr>
        <w:t xml:space="preserve">patient </w:t>
      </w:r>
      <w:r w:rsidR="008D0299" w:rsidRPr="004A3277">
        <w:rPr>
          <w:rFonts w:ascii="Times New Roman" w:hAnsi="Times New Roman" w:cs="Times New Roman"/>
          <w:sz w:val="20"/>
          <w:szCs w:val="20"/>
        </w:rPr>
        <w:t>P</w:t>
      </w:r>
      <w:r w:rsidR="000329E2" w:rsidRPr="004A3277">
        <w:rPr>
          <w:rFonts w:ascii="Times New Roman" w:hAnsi="Times New Roman" w:cs="Times New Roman"/>
          <w:sz w:val="20"/>
          <w:szCs w:val="20"/>
        </w:rPr>
        <w:t>2</w:t>
      </w:r>
      <w:r w:rsidR="0045729C" w:rsidRPr="004A3277">
        <w:rPr>
          <w:rFonts w:ascii="Times New Roman" w:hAnsi="Times New Roman" w:cs="Times New Roman"/>
          <w:sz w:val="20"/>
          <w:szCs w:val="20"/>
        </w:rPr>
        <w:t>, SRX1921680</w:t>
      </w:r>
      <w:r w:rsidR="000329E2" w:rsidRPr="004A3277">
        <w:rPr>
          <w:rFonts w:ascii="Times New Roman" w:hAnsi="Times New Roman" w:cs="Times New Roman"/>
          <w:sz w:val="20"/>
          <w:szCs w:val="20"/>
        </w:rPr>
        <w:t>)</w:t>
      </w:r>
      <w:r w:rsidR="006E0E03" w:rsidRPr="004A3277">
        <w:rPr>
          <w:rFonts w:ascii="Times New Roman" w:hAnsi="Times New Roman" w:cs="Times New Roman"/>
          <w:sz w:val="20"/>
          <w:szCs w:val="20"/>
        </w:rPr>
        <w:t xml:space="preserve"> </w:t>
      </w:r>
      <w:r w:rsidR="004E2D38" w:rsidRPr="004A3277">
        <w:rPr>
          <w:rFonts w:ascii="Times New Roman" w:hAnsi="Times New Roman" w:cs="Times New Roman"/>
          <w:sz w:val="20"/>
          <w:szCs w:val="20"/>
        </w:rPr>
        <w:t>mapped to the 2</w:t>
      </w:r>
      <w:r w:rsidR="00891B40" w:rsidRPr="004A3277">
        <w:rPr>
          <w:rFonts w:ascii="Times New Roman" w:hAnsi="Times New Roman" w:cs="Times New Roman"/>
          <w:sz w:val="20"/>
          <w:szCs w:val="20"/>
        </w:rPr>
        <w:t>,</w:t>
      </w:r>
      <w:r w:rsidR="004E2D38" w:rsidRPr="004A3277">
        <w:rPr>
          <w:rFonts w:ascii="Times New Roman" w:hAnsi="Times New Roman" w:cs="Times New Roman"/>
          <w:sz w:val="20"/>
          <w:szCs w:val="20"/>
        </w:rPr>
        <w:t xml:space="preserve">000 bp region centered </w:t>
      </w:r>
      <w:r w:rsidR="00891B40" w:rsidRPr="004A3277">
        <w:rPr>
          <w:rFonts w:ascii="Times New Roman" w:hAnsi="Times New Roman" w:cs="Times New Roman"/>
          <w:sz w:val="20"/>
          <w:szCs w:val="20"/>
        </w:rPr>
        <w:t>at</w:t>
      </w:r>
      <w:r w:rsidR="004E2D38" w:rsidRPr="004A3277">
        <w:rPr>
          <w:rFonts w:ascii="Times New Roman" w:hAnsi="Times New Roman" w:cs="Times New Roman"/>
          <w:sz w:val="20"/>
          <w:szCs w:val="20"/>
        </w:rPr>
        <w:t xml:space="preserve"> the TSSs of genes with different expression levels according to lung cancer cell line A549.</w:t>
      </w:r>
      <w:r w:rsidR="00D005BE" w:rsidRPr="004A3277">
        <w:rPr>
          <w:rFonts w:ascii="Times New Roman" w:hAnsi="Times New Roman" w:cs="Times New Roman"/>
          <w:sz w:val="20"/>
          <w:szCs w:val="20"/>
        </w:rPr>
        <w:t xml:space="preserve"> </w:t>
      </w:r>
      <w:r w:rsidR="004B16CE" w:rsidRPr="004A3277">
        <w:rPr>
          <w:rFonts w:ascii="Times New Roman" w:hAnsi="Times New Roman" w:cs="Times New Roman"/>
          <w:sz w:val="20"/>
          <w:szCs w:val="20"/>
        </w:rPr>
        <w:t xml:space="preserve">The right panel </w:t>
      </w:r>
      <w:r w:rsidR="00665F6E" w:rsidRPr="004A3277">
        <w:rPr>
          <w:rFonts w:ascii="Times New Roman" w:hAnsi="Times New Roman" w:cs="Times New Roman"/>
          <w:sz w:val="20"/>
          <w:szCs w:val="20"/>
        </w:rPr>
        <w:t>showed the</w:t>
      </w:r>
      <w:r w:rsidR="0057157F" w:rsidRPr="004A3277">
        <w:rPr>
          <w:rFonts w:ascii="Times New Roman" w:hAnsi="Times New Roman" w:cs="Times New Roman"/>
          <w:sz w:val="20"/>
          <w:szCs w:val="20"/>
        </w:rPr>
        <w:t xml:space="preserve"> box</w:t>
      </w:r>
      <w:r w:rsidR="00203013" w:rsidRPr="004A3277">
        <w:rPr>
          <w:rFonts w:ascii="Times New Roman" w:hAnsi="Times New Roman" w:cs="Times New Roman"/>
          <w:sz w:val="20"/>
          <w:szCs w:val="20"/>
        </w:rPr>
        <w:t>plot</w:t>
      </w:r>
      <w:r w:rsidR="0057157F" w:rsidRPr="004A3277">
        <w:rPr>
          <w:rFonts w:ascii="Times New Roman" w:hAnsi="Times New Roman" w:cs="Times New Roman"/>
          <w:sz w:val="20"/>
          <w:szCs w:val="20"/>
        </w:rPr>
        <w:t xml:space="preserve"> of the size ratio of </w:t>
      </w:r>
      <w:r w:rsidR="005358D8" w:rsidRPr="004A3277">
        <w:rPr>
          <w:rFonts w:ascii="Times New Roman" w:hAnsi="Times New Roman" w:cs="Times New Roman"/>
          <w:sz w:val="20"/>
          <w:szCs w:val="20"/>
        </w:rPr>
        <w:t>cfDNA</w:t>
      </w:r>
      <w:r w:rsidR="00965D02" w:rsidRPr="004A3277">
        <w:rPr>
          <w:rFonts w:ascii="Times New Roman" w:hAnsi="Times New Roman" w:cs="Times New Roman"/>
          <w:sz w:val="20"/>
          <w:szCs w:val="20"/>
        </w:rPr>
        <w:t xml:space="preserve"> </w:t>
      </w:r>
      <w:r w:rsidR="00922461" w:rsidRPr="004A3277">
        <w:rPr>
          <w:rFonts w:ascii="Times New Roman" w:hAnsi="Times New Roman" w:cs="Times New Roman"/>
          <w:sz w:val="20"/>
          <w:szCs w:val="20"/>
        </w:rPr>
        <w:t>(</w:t>
      </w:r>
      <w:r w:rsidR="00965D02" w:rsidRPr="004A3277">
        <w:rPr>
          <w:rFonts w:ascii="Times New Roman" w:hAnsi="Times New Roman" w:cs="Times New Roman"/>
          <w:sz w:val="20"/>
          <w:szCs w:val="20"/>
        </w:rPr>
        <w:t>a healthy control</w:t>
      </w:r>
      <w:r w:rsidR="00922461" w:rsidRPr="004A3277">
        <w:rPr>
          <w:rFonts w:ascii="Times New Roman" w:hAnsi="Times New Roman" w:cs="Times New Roman"/>
          <w:sz w:val="20"/>
          <w:szCs w:val="20"/>
        </w:rPr>
        <w:t>,</w:t>
      </w:r>
      <w:r w:rsidR="005662B7" w:rsidRPr="004A3277">
        <w:rPr>
          <w:rFonts w:ascii="Times New Roman" w:hAnsi="Times New Roman" w:cs="Times New Roman"/>
          <w:sz w:val="20"/>
          <w:szCs w:val="20"/>
        </w:rPr>
        <w:t xml:space="preserve"> </w:t>
      </w:r>
      <w:r w:rsidR="00893F60" w:rsidRPr="004A3277">
        <w:rPr>
          <w:rFonts w:ascii="Times New Roman" w:hAnsi="Times New Roman" w:cs="Times New Roman"/>
          <w:sz w:val="20"/>
          <w:szCs w:val="20"/>
        </w:rPr>
        <w:t>SRX1120814</w:t>
      </w:r>
      <w:r w:rsidR="008D10CF" w:rsidRPr="004A3277">
        <w:rPr>
          <w:rFonts w:ascii="Times New Roman" w:hAnsi="Times New Roman" w:cs="Times New Roman"/>
          <w:sz w:val="20"/>
          <w:szCs w:val="20"/>
        </w:rPr>
        <w:fldChar w:fldCharType="begin"/>
      </w:r>
      <w:r w:rsidR="00F526DF" w:rsidRPr="004A3277">
        <w:rPr>
          <w:rFonts w:ascii="Times New Roman" w:hAnsi="Times New Roman" w:cs="Times New Roman"/>
          <w:sz w:val="20"/>
          <w:szCs w:val="20"/>
        </w:rPr>
        <w:instrText xml:space="preserve"> ADDIN EN.CITE &lt;EndNote&gt;&lt;Cite&gt;&lt;Author&gt;Snyder&lt;/Author&gt;&lt;Year&gt;2016&lt;/Year&gt;&lt;RecNum&gt;21&lt;/RecNum&gt;&lt;DisplayText&gt;[1]&lt;/DisplayText&gt;&lt;record&gt;&lt;rec-number&gt;21&lt;/rec-number&gt;&lt;foreign-keys&gt;&lt;key app="EN" db-id="xddrwrx5bvt25mer0pbxf9vye2prztexzdr2"&gt;21&lt;/key&gt;&lt;/foreign-keys&gt;&lt;ref-type name="Journal Article"&gt;17&lt;/ref-type&gt;&lt;contributors&gt;&lt;authors&gt;&lt;author&gt;Snyder, M. W.&lt;/author&gt;&lt;author&gt;Kircher, M.&lt;/author&gt;&lt;author&gt;Hill, A. J.&lt;/author&gt;&lt;author&gt;Daza, R. M.&lt;/author&gt;&lt;author&gt;Shendure, J.&lt;/author&gt;&lt;/authors&gt;&lt;/contributors&gt;&lt;auth-address&gt;Department of Genome Sciences, University of Washington, Seattle, WA 98195, USA.&amp;#xD;Department of Genome Sciences, University of Washington, Seattle, WA 98195, USA; Howard Hughes Medical Institute, Seattle, WA 98195, USA. Electronic address: shendure@uw.edu.&lt;/auth-address&gt;&lt;titles&gt;&lt;title&gt;Cell-free DNA Comprises an In Vivo Nucleosome Footprint that Informs Its Tissues-Of-Origin&lt;/title&gt;&lt;secondary-title&gt;Cell&lt;/secondary-title&gt;&lt;alt-title&gt;Cell&lt;/alt-title&gt;&lt;/titles&gt;&lt;periodical&gt;&lt;full-title&gt;Cell&lt;/full-title&gt;&lt;abbr-1&gt;Cell&lt;/abbr-1&gt;&lt;/periodical&gt;&lt;alt-periodical&gt;&lt;full-title&gt;Cell&lt;/full-title&gt;&lt;abbr-1&gt;Cell&lt;/abbr-1&gt;&lt;/alt-periodical&gt;&lt;pages&gt;57-68&lt;/pages&gt;&lt;volume&gt;164&lt;/volume&gt;&lt;number&gt;1-2&lt;/number&gt;&lt;dates&gt;&lt;year&gt;2016&lt;/year&gt;&lt;pub-dates&gt;&lt;date&gt;Jan 14&lt;/date&gt;&lt;/pub-dates&gt;&lt;/dates&gt;&lt;isbn&gt;1097-4172 (Electronic)&amp;#xD;0092-8674 (Linking)&lt;/isbn&gt;&lt;accession-num&gt;26771485&lt;/accession-num&gt;&lt;urls&gt;&lt;related-urls&gt;&lt;url&gt;http://www.ncbi.nlm.nih.gov/pubmed/26771485&lt;/url&gt;&lt;/related-urls&gt;&lt;/urls&gt;&lt;custom2&gt;4715266&lt;/custom2&gt;&lt;electronic-resource-num&gt;10.1016/j.cell.2015.11.050&lt;/electronic-resource-num&gt;&lt;/record&gt;&lt;/Cite&gt;&lt;/EndNote&gt;</w:instrText>
      </w:r>
      <w:r w:rsidR="008D10CF" w:rsidRPr="004A3277">
        <w:rPr>
          <w:rFonts w:ascii="Times New Roman" w:hAnsi="Times New Roman" w:cs="Times New Roman"/>
          <w:sz w:val="20"/>
          <w:szCs w:val="20"/>
        </w:rPr>
        <w:fldChar w:fldCharType="separate"/>
      </w:r>
      <w:r w:rsidR="00F526DF" w:rsidRPr="004A3277">
        <w:rPr>
          <w:rFonts w:ascii="Times New Roman" w:hAnsi="Times New Roman" w:cs="Times New Roman"/>
          <w:noProof/>
          <w:sz w:val="20"/>
          <w:szCs w:val="20"/>
        </w:rPr>
        <w:t>[</w:t>
      </w:r>
      <w:hyperlink w:anchor="_ENREF_1" w:tooltip="Snyder, 2016 #21" w:history="1">
        <w:r w:rsidR="004A3277" w:rsidRPr="004A3277">
          <w:rPr>
            <w:rFonts w:ascii="Times New Roman" w:hAnsi="Times New Roman" w:cs="Times New Roman"/>
            <w:noProof/>
            <w:sz w:val="20"/>
            <w:szCs w:val="20"/>
          </w:rPr>
          <w:t>1</w:t>
        </w:r>
      </w:hyperlink>
      <w:r w:rsidR="00F526DF" w:rsidRPr="004A3277">
        <w:rPr>
          <w:rFonts w:ascii="Times New Roman" w:hAnsi="Times New Roman" w:cs="Times New Roman"/>
          <w:noProof/>
          <w:sz w:val="20"/>
          <w:szCs w:val="20"/>
        </w:rPr>
        <w:t>]</w:t>
      </w:r>
      <w:r w:rsidR="008D10CF" w:rsidRPr="004A3277">
        <w:rPr>
          <w:rFonts w:ascii="Times New Roman" w:hAnsi="Times New Roman" w:cs="Times New Roman"/>
          <w:sz w:val="20"/>
          <w:szCs w:val="20"/>
        </w:rPr>
        <w:fldChar w:fldCharType="end"/>
      </w:r>
      <w:r w:rsidR="00120C75" w:rsidRPr="004A3277">
        <w:rPr>
          <w:rFonts w:ascii="Times New Roman" w:hAnsi="Times New Roman" w:cs="Times New Roman"/>
          <w:sz w:val="20"/>
          <w:szCs w:val="20"/>
        </w:rPr>
        <w:t>)</w:t>
      </w:r>
      <w:r w:rsidR="005358D8" w:rsidRPr="004A3277">
        <w:rPr>
          <w:rFonts w:ascii="Times New Roman" w:hAnsi="Times New Roman" w:cs="Times New Roman"/>
          <w:sz w:val="20"/>
          <w:szCs w:val="20"/>
        </w:rPr>
        <w:t xml:space="preserve"> </w:t>
      </w:r>
      <w:r w:rsidR="0056421E" w:rsidRPr="004A3277">
        <w:rPr>
          <w:rFonts w:ascii="Times New Roman" w:hAnsi="Times New Roman" w:cs="Times New Roman"/>
          <w:sz w:val="20"/>
          <w:szCs w:val="20"/>
        </w:rPr>
        <w:t>mapped to the 2</w:t>
      </w:r>
      <w:r w:rsidR="00922461" w:rsidRPr="004A3277">
        <w:rPr>
          <w:rFonts w:ascii="Times New Roman" w:hAnsi="Times New Roman" w:cs="Times New Roman"/>
          <w:sz w:val="20"/>
          <w:szCs w:val="20"/>
        </w:rPr>
        <w:t>,</w:t>
      </w:r>
      <w:r w:rsidR="0056421E" w:rsidRPr="004A3277">
        <w:rPr>
          <w:rFonts w:ascii="Times New Roman" w:hAnsi="Times New Roman" w:cs="Times New Roman"/>
          <w:sz w:val="20"/>
          <w:szCs w:val="20"/>
        </w:rPr>
        <w:t xml:space="preserve">000 bp region centered on the TSSs of genes with different expression levels according to </w:t>
      </w:r>
      <w:r w:rsidR="00651F52" w:rsidRPr="004A3277">
        <w:rPr>
          <w:rFonts w:ascii="Times New Roman" w:hAnsi="Times New Roman" w:cs="Times New Roman"/>
          <w:sz w:val="20"/>
          <w:szCs w:val="20"/>
        </w:rPr>
        <w:t>bone ma</w:t>
      </w:r>
      <w:r w:rsidR="00090F07" w:rsidRPr="004A3277">
        <w:rPr>
          <w:rFonts w:ascii="Times New Roman" w:hAnsi="Times New Roman" w:cs="Times New Roman"/>
          <w:sz w:val="20"/>
          <w:szCs w:val="20"/>
        </w:rPr>
        <w:t>rrow</w:t>
      </w:r>
      <w:r w:rsidR="0056421E" w:rsidRPr="004A3277">
        <w:rPr>
          <w:rFonts w:ascii="Times New Roman" w:hAnsi="Times New Roman" w:cs="Times New Roman"/>
          <w:sz w:val="20"/>
          <w:szCs w:val="20"/>
        </w:rPr>
        <w:t xml:space="preserve"> tissue (</w:t>
      </w:r>
      <w:r w:rsidR="002F7BE8" w:rsidRPr="004A3277">
        <w:rPr>
          <w:rFonts w:ascii="Times New Roman" w:hAnsi="Times New Roman" w:cs="Times New Roman"/>
          <w:sz w:val="20"/>
          <w:szCs w:val="20"/>
        </w:rPr>
        <w:t xml:space="preserve">downloaded from </w:t>
      </w:r>
      <w:hyperlink r:id="rId9" w:history="1">
        <w:r w:rsidR="00922461" w:rsidRPr="004A3277">
          <w:rPr>
            <w:rStyle w:val="a5"/>
            <w:rFonts w:ascii="Times New Roman" w:hAnsi="Times New Roman" w:cs="Times New Roman"/>
            <w:sz w:val="20"/>
            <w:szCs w:val="20"/>
          </w:rPr>
          <w:t>http://www.proteinatlas.org/about/download)</w:t>
        </w:r>
      </w:hyperlink>
      <w:r w:rsidR="005358D8" w:rsidRPr="004A3277">
        <w:rPr>
          <w:rFonts w:ascii="Times New Roman" w:hAnsi="Times New Roman" w:cs="Times New Roman"/>
          <w:sz w:val="20"/>
          <w:szCs w:val="20"/>
        </w:rPr>
        <w:t>.</w:t>
      </w:r>
    </w:p>
    <w:p w:rsidR="005358D8" w:rsidRPr="004A3277" w:rsidRDefault="005358D8">
      <w:pPr>
        <w:rPr>
          <w:rFonts w:ascii="Times New Roman" w:hAnsi="Times New Roman" w:cs="Times New Roman"/>
          <w:sz w:val="20"/>
          <w:szCs w:val="20"/>
        </w:rPr>
      </w:pPr>
    </w:p>
    <w:p w:rsidR="005358D8" w:rsidRPr="004A3277" w:rsidRDefault="005358D8">
      <w:pPr>
        <w:rPr>
          <w:rFonts w:ascii="Times New Roman" w:hAnsi="Times New Roman" w:cs="Times New Roman"/>
          <w:sz w:val="20"/>
          <w:szCs w:val="20"/>
        </w:rPr>
      </w:pPr>
    </w:p>
    <w:p w:rsidR="00081070" w:rsidRPr="004A3277" w:rsidRDefault="00081070">
      <w:pPr>
        <w:widowControl/>
        <w:jc w:val="left"/>
        <w:rPr>
          <w:rFonts w:ascii="Times New Roman" w:hAnsi="Times New Roman" w:cs="Times New Roman"/>
          <w:sz w:val="20"/>
          <w:szCs w:val="20"/>
        </w:rPr>
      </w:pPr>
      <w:r w:rsidRPr="004A3277">
        <w:rPr>
          <w:rFonts w:ascii="Times New Roman" w:hAnsi="Times New Roman" w:cs="Times New Roman"/>
          <w:sz w:val="20"/>
          <w:szCs w:val="20"/>
        </w:rPr>
        <w:br w:type="page"/>
      </w:r>
    </w:p>
    <w:p w:rsidR="00ED4523" w:rsidRPr="004A3277" w:rsidRDefault="00203013">
      <w:pPr>
        <w:rPr>
          <w:rFonts w:ascii="Times New Roman" w:hAnsi="Times New Roman" w:cs="Times New Roman"/>
          <w:sz w:val="20"/>
          <w:szCs w:val="20"/>
        </w:rPr>
      </w:pPr>
      <w:r w:rsidRPr="004A3277">
        <w:rPr>
          <w:rFonts w:ascii="Times New Roman" w:hAnsi="Times New Roman" w:cs="Times New Roman"/>
          <w:noProof/>
          <w:sz w:val="20"/>
          <w:szCs w:val="20"/>
        </w:rPr>
        <w:lastRenderedPageBreak/>
        <w:drawing>
          <wp:inline distT="0" distB="0" distL="0" distR="0">
            <wp:extent cx="4159885" cy="3637280"/>
            <wp:effectExtent l="19050" t="0" r="0" b="0"/>
            <wp:docPr id="3" name="Picture 1" descr="\\10.0.2.4\qemu\Fig S3_s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0.2.4\qemu\Fig S3_sep.png"/>
                    <pic:cNvPicPr>
                      <a:picLocks noChangeAspect="1" noChangeArrowheads="1"/>
                    </pic:cNvPicPr>
                  </pic:nvPicPr>
                  <pic:blipFill>
                    <a:blip r:embed="rId10" cstate="print"/>
                    <a:srcRect/>
                    <a:stretch>
                      <a:fillRect/>
                    </a:stretch>
                  </pic:blipFill>
                  <pic:spPr bwMode="auto">
                    <a:xfrm>
                      <a:off x="0" y="0"/>
                      <a:ext cx="4159885" cy="3637280"/>
                    </a:xfrm>
                    <a:prstGeom prst="rect">
                      <a:avLst/>
                    </a:prstGeom>
                    <a:noFill/>
                    <a:ln w="9525">
                      <a:noFill/>
                      <a:miter lim="800000"/>
                      <a:headEnd/>
                      <a:tailEnd/>
                    </a:ln>
                  </pic:spPr>
                </pic:pic>
              </a:graphicData>
            </a:graphic>
          </wp:inline>
        </w:drawing>
      </w:r>
    </w:p>
    <w:p w:rsidR="00D30AD4" w:rsidRPr="004A3277" w:rsidRDefault="00E754A9" w:rsidP="00D30AD4">
      <w:pPr>
        <w:rPr>
          <w:rFonts w:ascii="Times New Roman" w:hAnsi="Times New Roman" w:cs="Times New Roman"/>
          <w:sz w:val="20"/>
          <w:szCs w:val="20"/>
        </w:rPr>
      </w:pPr>
      <w:r w:rsidRPr="004A3277">
        <w:rPr>
          <w:rFonts w:ascii="Times New Roman" w:hAnsi="Times New Roman" w:cs="Times New Roman"/>
          <w:b/>
          <w:sz w:val="20"/>
          <w:szCs w:val="20"/>
        </w:rPr>
        <w:t>S</w:t>
      </w:r>
      <w:r w:rsidR="00FA1224" w:rsidRPr="004A3277">
        <w:rPr>
          <w:rFonts w:ascii="Times New Roman" w:hAnsi="Times New Roman" w:cs="Times New Roman"/>
          <w:b/>
          <w:sz w:val="20"/>
          <w:szCs w:val="20"/>
        </w:rPr>
        <w:t>upplementary F</w:t>
      </w:r>
      <w:r w:rsidRPr="004A3277">
        <w:rPr>
          <w:rFonts w:ascii="Times New Roman" w:hAnsi="Times New Roman" w:cs="Times New Roman"/>
          <w:b/>
          <w:sz w:val="20"/>
          <w:szCs w:val="20"/>
        </w:rPr>
        <w:t xml:space="preserve">igure </w:t>
      </w:r>
      <w:r w:rsidR="00F526DF" w:rsidRPr="004A3277">
        <w:rPr>
          <w:rFonts w:ascii="Times New Roman" w:hAnsi="Times New Roman" w:cs="Times New Roman"/>
          <w:b/>
          <w:sz w:val="20"/>
          <w:szCs w:val="20"/>
        </w:rPr>
        <w:t>S4</w:t>
      </w:r>
      <w:r w:rsidR="00FA1224" w:rsidRPr="004A3277">
        <w:rPr>
          <w:rFonts w:ascii="Times New Roman" w:hAnsi="Times New Roman" w:cs="Times New Roman"/>
          <w:b/>
          <w:sz w:val="20"/>
          <w:szCs w:val="20"/>
        </w:rPr>
        <w:t>.</w:t>
      </w:r>
      <w:r w:rsidRPr="004A3277">
        <w:rPr>
          <w:rFonts w:ascii="Times New Roman" w:hAnsi="Times New Roman" w:cs="Times New Roman"/>
          <w:b/>
          <w:sz w:val="20"/>
          <w:szCs w:val="20"/>
        </w:rPr>
        <w:t xml:space="preserve"> </w:t>
      </w:r>
      <w:r w:rsidR="00BF060F" w:rsidRPr="004A3277">
        <w:rPr>
          <w:rFonts w:ascii="Times New Roman" w:hAnsi="Times New Roman" w:cs="Times New Roman"/>
          <w:b/>
          <w:sz w:val="20"/>
          <w:szCs w:val="20"/>
        </w:rPr>
        <w:t>The s</w:t>
      </w:r>
      <w:r w:rsidR="00D30AD4" w:rsidRPr="004A3277">
        <w:rPr>
          <w:rFonts w:ascii="Times New Roman" w:hAnsi="Times New Roman" w:cs="Times New Roman"/>
          <w:b/>
          <w:sz w:val="20"/>
          <w:szCs w:val="20"/>
        </w:rPr>
        <w:t xml:space="preserve">ize ratio of cfDNA </w:t>
      </w:r>
      <w:r w:rsidR="000B550E" w:rsidRPr="004A3277">
        <w:rPr>
          <w:rFonts w:ascii="Times New Roman" w:hAnsi="Times New Roman" w:cs="Times New Roman"/>
          <w:b/>
          <w:sz w:val="20"/>
          <w:szCs w:val="20"/>
        </w:rPr>
        <w:t>mapped to DHS sites with different DHS score</w:t>
      </w:r>
      <w:r w:rsidR="00D30AD4" w:rsidRPr="004A3277">
        <w:rPr>
          <w:rFonts w:ascii="Times New Roman" w:hAnsi="Times New Roman" w:cs="Times New Roman"/>
          <w:b/>
          <w:sz w:val="20"/>
          <w:szCs w:val="20"/>
        </w:rPr>
        <w:t>.</w:t>
      </w:r>
      <w:r w:rsidR="000B550E" w:rsidRPr="004A3277">
        <w:rPr>
          <w:rFonts w:ascii="Times New Roman" w:hAnsi="Times New Roman" w:cs="Times New Roman"/>
          <w:sz w:val="20"/>
          <w:szCs w:val="20"/>
        </w:rPr>
        <w:t xml:space="preserve"> This graph shows a boxplot</w:t>
      </w:r>
      <w:r w:rsidR="00D30AD4" w:rsidRPr="004A3277">
        <w:rPr>
          <w:rFonts w:ascii="Times New Roman" w:hAnsi="Times New Roman" w:cs="Times New Roman"/>
          <w:sz w:val="20"/>
          <w:szCs w:val="20"/>
        </w:rPr>
        <w:t xml:space="preserve"> of the size ratio of cfDNA based on </w:t>
      </w:r>
      <w:r w:rsidR="00DF6E11" w:rsidRPr="004A3277">
        <w:rPr>
          <w:rFonts w:ascii="Times New Roman" w:hAnsi="Times New Roman" w:cs="Times New Roman"/>
          <w:sz w:val="20"/>
          <w:szCs w:val="20"/>
        </w:rPr>
        <w:t>WGS</w:t>
      </w:r>
      <w:r w:rsidR="00D30AD4" w:rsidRPr="004A3277">
        <w:rPr>
          <w:rFonts w:ascii="Times New Roman" w:hAnsi="Times New Roman" w:cs="Times New Roman"/>
          <w:sz w:val="20"/>
          <w:szCs w:val="20"/>
        </w:rPr>
        <w:t xml:space="preserve"> data obtained from a publicly available dataset</w:t>
      </w:r>
      <w:r w:rsidR="00BD32B0" w:rsidRPr="004A3277">
        <w:rPr>
          <w:rFonts w:ascii="Times New Roman" w:hAnsi="Times New Roman" w:cs="Times New Roman"/>
          <w:sz w:val="20"/>
          <w:szCs w:val="20"/>
        </w:rPr>
        <w:t xml:space="preserve"> </w:t>
      </w:r>
      <w:r w:rsidR="008D10CF" w:rsidRPr="004A3277">
        <w:rPr>
          <w:rFonts w:ascii="Times New Roman" w:hAnsi="Times New Roman" w:cs="Times New Roman"/>
          <w:sz w:val="20"/>
          <w:szCs w:val="20"/>
        </w:rPr>
        <w:fldChar w:fldCharType="begin"/>
      </w:r>
      <w:r w:rsidR="00F526DF" w:rsidRPr="004A3277">
        <w:rPr>
          <w:rFonts w:ascii="Times New Roman" w:hAnsi="Times New Roman" w:cs="Times New Roman"/>
          <w:sz w:val="20"/>
          <w:szCs w:val="20"/>
        </w:rPr>
        <w:instrText xml:space="preserve"> ADDIN EN.CITE &lt;EndNote&gt;&lt;Cite&gt;&lt;Author&gt;Snyder&lt;/Author&gt;&lt;Year&gt;2016&lt;/Year&gt;&lt;RecNum&gt;21&lt;/RecNum&gt;&lt;DisplayText&gt;[1]&lt;/DisplayText&gt;&lt;record&gt;&lt;rec-number&gt;21&lt;/rec-number&gt;&lt;foreign-keys&gt;&lt;key app="EN" db-id="xddrwrx5bvt25mer0pbxf9vye2prztexzdr2"&gt;21&lt;/key&gt;&lt;/foreign-keys&gt;&lt;ref-type name="Journal Article"&gt;17&lt;/ref-type&gt;&lt;contributors&gt;&lt;authors&gt;&lt;author&gt;Snyder, M. W.&lt;/author&gt;&lt;author&gt;Kircher, M.&lt;/author&gt;&lt;author&gt;Hill, A. J.&lt;/author&gt;&lt;author&gt;Daza, R. M.&lt;/author&gt;&lt;author&gt;Shendure, J.&lt;/author&gt;&lt;/authors&gt;&lt;/contributors&gt;&lt;auth-address&gt;Department of Genome Sciences, University of Washington, Seattle, WA 98195, USA.&amp;#xD;Department of Genome Sciences, University of Washington, Seattle, WA 98195, USA; Howard Hughes Medical Institute, Seattle, WA 98195, USA. Electronic address: shendure@uw.edu.&lt;/auth-address&gt;&lt;titles&gt;&lt;title&gt;Cell-free DNA Comprises an In Vivo Nucleosome Footprint that Informs Its Tissues-Of-Origin&lt;/title&gt;&lt;secondary-title&gt;Cell&lt;/secondary-title&gt;&lt;alt-title&gt;Cell&lt;/alt-title&gt;&lt;/titles&gt;&lt;periodical&gt;&lt;full-title&gt;Cell&lt;/full-title&gt;&lt;abbr-1&gt;Cell&lt;/abbr-1&gt;&lt;/periodical&gt;&lt;alt-periodical&gt;&lt;full-title&gt;Cell&lt;/full-title&gt;&lt;abbr-1&gt;Cell&lt;/abbr-1&gt;&lt;/alt-periodical&gt;&lt;pages&gt;57-68&lt;/pages&gt;&lt;volume&gt;164&lt;/volume&gt;&lt;number&gt;1-2&lt;/number&gt;&lt;dates&gt;&lt;year&gt;2016&lt;/year&gt;&lt;pub-dates&gt;&lt;date&gt;Jan 14&lt;/date&gt;&lt;/pub-dates&gt;&lt;/dates&gt;&lt;isbn&gt;1097-4172 (Electronic)&amp;#xD;0092-8674 (Linking)&lt;/isbn&gt;&lt;accession-num&gt;26771485&lt;/accession-num&gt;&lt;urls&gt;&lt;related-urls&gt;&lt;url&gt;http://www.ncbi.nlm.nih.gov/pubmed/26771485&lt;/url&gt;&lt;/related-urls&gt;&lt;/urls&gt;&lt;custom2&gt;4715266&lt;/custom2&gt;&lt;electronic-resource-num&gt;10.1016/j.cell.2015.11.050&lt;/electronic-resource-num&gt;&lt;/record&gt;&lt;/Cite&gt;&lt;/EndNote&gt;</w:instrText>
      </w:r>
      <w:r w:rsidR="008D10CF" w:rsidRPr="004A3277">
        <w:rPr>
          <w:rFonts w:ascii="Times New Roman" w:hAnsi="Times New Roman" w:cs="Times New Roman"/>
          <w:sz w:val="20"/>
          <w:szCs w:val="20"/>
        </w:rPr>
        <w:fldChar w:fldCharType="separate"/>
      </w:r>
      <w:r w:rsidR="00F526DF" w:rsidRPr="004A3277">
        <w:rPr>
          <w:rFonts w:ascii="Times New Roman" w:hAnsi="Times New Roman" w:cs="Times New Roman"/>
          <w:noProof/>
          <w:sz w:val="20"/>
          <w:szCs w:val="20"/>
        </w:rPr>
        <w:t>[</w:t>
      </w:r>
      <w:hyperlink w:anchor="_ENREF_1" w:tooltip="Snyder, 2016 #21" w:history="1">
        <w:r w:rsidR="004A3277" w:rsidRPr="004A3277">
          <w:rPr>
            <w:rFonts w:ascii="Times New Roman" w:hAnsi="Times New Roman" w:cs="Times New Roman"/>
            <w:noProof/>
            <w:sz w:val="20"/>
            <w:szCs w:val="20"/>
          </w:rPr>
          <w:t>1</w:t>
        </w:r>
      </w:hyperlink>
      <w:r w:rsidR="00F526DF" w:rsidRPr="004A3277">
        <w:rPr>
          <w:rFonts w:ascii="Times New Roman" w:hAnsi="Times New Roman" w:cs="Times New Roman"/>
          <w:noProof/>
          <w:sz w:val="20"/>
          <w:szCs w:val="20"/>
        </w:rPr>
        <w:t>]</w:t>
      </w:r>
      <w:r w:rsidR="008D10CF" w:rsidRPr="004A3277">
        <w:rPr>
          <w:rFonts w:ascii="Times New Roman" w:hAnsi="Times New Roman" w:cs="Times New Roman"/>
          <w:sz w:val="20"/>
          <w:szCs w:val="20"/>
        </w:rPr>
        <w:fldChar w:fldCharType="end"/>
      </w:r>
      <w:r w:rsidR="00BD32B0" w:rsidRPr="004A3277">
        <w:rPr>
          <w:rFonts w:ascii="Times New Roman" w:hAnsi="Times New Roman" w:cs="Times New Roman"/>
          <w:sz w:val="20"/>
          <w:szCs w:val="20"/>
        </w:rPr>
        <w:t>.</w:t>
      </w:r>
      <w:r w:rsidR="00D30AD4" w:rsidRPr="004A3277">
        <w:rPr>
          <w:rFonts w:ascii="Times New Roman" w:hAnsi="Times New Roman" w:cs="Times New Roman"/>
          <w:sz w:val="20"/>
          <w:szCs w:val="20"/>
        </w:rPr>
        <w:t xml:space="preserve"> </w:t>
      </w:r>
      <w:r w:rsidR="00BF060F" w:rsidRPr="004A3277">
        <w:rPr>
          <w:rFonts w:ascii="Times New Roman" w:hAnsi="Times New Roman" w:cs="Times New Roman"/>
          <w:sz w:val="20"/>
          <w:szCs w:val="20"/>
        </w:rPr>
        <w:t>The s</w:t>
      </w:r>
      <w:r w:rsidR="00D30AD4" w:rsidRPr="004A3277">
        <w:rPr>
          <w:rFonts w:ascii="Times New Roman" w:hAnsi="Times New Roman" w:cs="Times New Roman"/>
          <w:sz w:val="20"/>
          <w:szCs w:val="20"/>
        </w:rPr>
        <w:t>ize</w:t>
      </w:r>
      <w:r w:rsidR="006C13F8" w:rsidRPr="004A3277">
        <w:rPr>
          <w:rFonts w:ascii="Times New Roman" w:hAnsi="Times New Roman" w:cs="Times New Roman"/>
          <w:sz w:val="20"/>
          <w:szCs w:val="20"/>
        </w:rPr>
        <w:t xml:space="preserve"> ratio</w:t>
      </w:r>
      <w:r w:rsidR="00DF6E11" w:rsidRPr="004A3277">
        <w:rPr>
          <w:rFonts w:ascii="Times New Roman" w:hAnsi="Times New Roman" w:cs="Times New Roman"/>
          <w:sz w:val="20"/>
          <w:szCs w:val="20"/>
        </w:rPr>
        <w:t xml:space="preserve"> </w:t>
      </w:r>
      <w:r w:rsidR="000B550E" w:rsidRPr="004A3277">
        <w:rPr>
          <w:rFonts w:ascii="Times New Roman" w:hAnsi="Times New Roman" w:cs="Times New Roman"/>
          <w:sz w:val="20"/>
          <w:szCs w:val="20"/>
        </w:rPr>
        <w:t>of</w:t>
      </w:r>
      <w:r w:rsidR="00D30AD4" w:rsidRPr="004A3277">
        <w:rPr>
          <w:rFonts w:ascii="Times New Roman" w:hAnsi="Times New Roman" w:cs="Times New Roman"/>
          <w:sz w:val="20"/>
          <w:szCs w:val="20"/>
        </w:rPr>
        <w:t xml:space="preserve"> </w:t>
      </w:r>
      <w:r w:rsidR="000B550E" w:rsidRPr="004A3277">
        <w:rPr>
          <w:rFonts w:ascii="Times New Roman" w:hAnsi="Times New Roman" w:cs="Times New Roman"/>
          <w:sz w:val="20"/>
          <w:szCs w:val="20"/>
        </w:rPr>
        <w:t xml:space="preserve">each </w:t>
      </w:r>
      <w:r w:rsidR="00D30AD4" w:rsidRPr="004A3277">
        <w:rPr>
          <w:rFonts w:ascii="Times New Roman" w:hAnsi="Times New Roman" w:cs="Times New Roman"/>
          <w:sz w:val="20"/>
          <w:szCs w:val="20"/>
        </w:rPr>
        <w:t>DHS site</w:t>
      </w:r>
      <w:r w:rsidR="000B550E" w:rsidRPr="004A3277">
        <w:rPr>
          <w:rFonts w:ascii="Times New Roman" w:hAnsi="Times New Roman" w:cs="Times New Roman"/>
          <w:sz w:val="20"/>
          <w:szCs w:val="20"/>
        </w:rPr>
        <w:t xml:space="preserve"> was</w:t>
      </w:r>
      <w:r w:rsidR="00D30AD4" w:rsidRPr="004A3277">
        <w:rPr>
          <w:rFonts w:ascii="Times New Roman" w:hAnsi="Times New Roman" w:cs="Times New Roman"/>
          <w:sz w:val="20"/>
          <w:szCs w:val="20"/>
        </w:rPr>
        <w:t xml:space="preserve"> </w:t>
      </w:r>
      <w:r w:rsidR="000B550E" w:rsidRPr="004A3277">
        <w:rPr>
          <w:rFonts w:ascii="Times New Roman" w:hAnsi="Times New Roman" w:cs="Times New Roman"/>
          <w:sz w:val="20"/>
          <w:szCs w:val="20"/>
        </w:rPr>
        <w:t>grouped</w:t>
      </w:r>
      <w:r w:rsidR="00D30AD4" w:rsidRPr="004A3277">
        <w:rPr>
          <w:rFonts w:ascii="Times New Roman" w:hAnsi="Times New Roman" w:cs="Times New Roman"/>
          <w:sz w:val="20"/>
          <w:szCs w:val="20"/>
        </w:rPr>
        <w:t xml:space="preserve"> based on </w:t>
      </w:r>
      <w:r w:rsidR="00F70D78" w:rsidRPr="004A3277">
        <w:rPr>
          <w:rFonts w:ascii="Times New Roman" w:hAnsi="Times New Roman" w:cs="Times New Roman"/>
          <w:sz w:val="20"/>
          <w:szCs w:val="20"/>
        </w:rPr>
        <w:t>DHS signal intensity</w:t>
      </w:r>
      <w:r w:rsidR="00D30AD4" w:rsidRPr="004A3277">
        <w:rPr>
          <w:rFonts w:ascii="Times New Roman" w:hAnsi="Times New Roman" w:cs="Times New Roman"/>
          <w:sz w:val="20"/>
          <w:szCs w:val="20"/>
        </w:rPr>
        <w:t xml:space="preserve"> (as determined by the ENCODE project). </w:t>
      </w:r>
      <w:r w:rsidR="000B550E" w:rsidRPr="004A3277">
        <w:rPr>
          <w:rFonts w:ascii="Times New Roman" w:hAnsi="Times New Roman" w:cs="Times New Roman"/>
          <w:sz w:val="20"/>
          <w:szCs w:val="20"/>
        </w:rPr>
        <w:t xml:space="preserve">DHS sites with a </w:t>
      </w:r>
      <w:r w:rsidR="00132FFE" w:rsidRPr="004A3277">
        <w:rPr>
          <w:rFonts w:ascii="Times New Roman" w:hAnsi="Times New Roman" w:cs="Times New Roman"/>
          <w:sz w:val="20"/>
          <w:szCs w:val="20"/>
        </w:rPr>
        <w:t xml:space="preserve">log2 transformed </w:t>
      </w:r>
      <w:r w:rsidR="00F70D78" w:rsidRPr="004A3277">
        <w:rPr>
          <w:rFonts w:ascii="Times New Roman" w:hAnsi="Times New Roman" w:cs="Times New Roman"/>
          <w:sz w:val="20"/>
          <w:szCs w:val="20"/>
        </w:rPr>
        <w:t>signal</w:t>
      </w:r>
      <w:r w:rsidR="00132FFE" w:rsidRPr="004A3277">
        <w:rPr>
          <w:rFonts w:ascii="Times New Roman" w:hAnsi="Times New Roman" w:cs="Times New Roman"/>
          <w:sz w:val="20"/>
          <w:szCs w:val="20"/>
        </w:rPr>
        <w:t xml:space="preserve"> score</w:t>
      </w:r>
      <w:r w:rsidR="000B550E" w:rsidRPr="004A3277">
        <w:rPr>
          <w:rFonts w:ascii="Times New Roman" w:hAnsi="Times New Roman" w:cs="Times New Roman"/>
          <w:sz w:val="20"/>
          <w:szCs w:val="20"/>
        </w:rPr>
        <w:t xml:space="preserve"> less than </w:t>
      </w:r>
      <w:r w:rsidR="00132FFE" w:rsidRPr="004A3277">
        <w:rPr>
          <w:rFonts w:ascii="Times New Roman" w:hAnsi="Times New Roman" w:cs="Times New Roman"/>
          <w:sz w:val="20"/>
          <w:szCs w:val="20"/>
        </w:rPr>
        <w:t>5</w:t>
      </w:r>
      <w:r w:rsidR="000B550E" w:rsidRPr="004A3277">
        <w:rPr>
          <w:rFonts w:ascii="Times New Roman" w:hAnsi="Times New Roman" w:cs="Times New Roman"/>
          <w:sz w:val="20"/>
          <w:szCs w:val="20"/>
        </w:rPr>
        <w:t xml:space="preserve"> w</w:t>
      </w:r>
      <w:r w:rsidR="008D0299" w:rsidRPr="004A3277">
        <w:rPr>
          <w:rFonts w:ascii="Times New Roman" w:hAnsi="Times New Roman" w:cs="Times New Roman"/>
          <w:sz w:val="20"/>
          <w:szCs w:val="20"/>
        </w:rPr>
        <w:t>ere</w:t>
      </w:r>
      <w:r w:rsidR="000B550E" w:rsidRPr="004A3277">
        <w:rPr>
          <w:rFonts w:ascii="Times New Roman" w:hAnsi="Times New Roman" w:cs="Times New Roman"/>
          <w:sz w:val="20"/>
          <w:szCs w:val="20"/>
        </w:rPr>
        <w:t xml:space="preserve"> excluded from this analysis.</w:t>
      </w:r>
      <w:r w:rsidR="00BC069D" w:rsidRPr="004A3277">
        <w:rPr>
          <w:rFonts w:ascii="Times New Roman" w:hAnsi="Times New Roman" w:cs="Times New Roman"/>
          <w:sz w:val="20"/>
          <w:szCs w:val="20"/>
        </w:rPr>
        <w:t xml:space="preserve"> Each patient sample was matched to a cell</w:t>
      </w:r>
      <w:r w:rsidR="00210F69" w:rsidRPr="004A3277">
        <w:rPr>
          <w:rFonts w:ascii="Times New Roman" w:hAnsi="Times New Roman" w:cs="Times New Roman"/>
          <w:sz w:val="20"/>
          <w:szCs w:val="20"/>
        </w:rPr>
        <w:t xml:space="preserve"> line</w:t>
      </w:r>
      <w:r w:rsidR="00BC069D" w:rsidRPr="004A3277">
        <w:rPr>
          <w:rFonts w:ascii="Times New Roman" w:hAnsi="Times New Roman" w:cs="Times New Roman"/>
          <w:sz w:val="20"/>
          <w:szCs w:val="20"/>
        </w:rPr>
        <w:t xml:space="preserve"> derived from the tissue</w:t>
      </w:r>
      <w:r w:rsidR="008D0299" w:rsidRPr="004A3277">
        <w:rPr>
          <w:rFonts w:ascii="Times New Roman" w:hAnsi="Times New Roman" w:cs="Times New Roman"/>
          <w:sz w:val="20"/>
          <w:szCs w:val="20"/>
        </w:rPr>
        <w:t xml:space="preserve"> type</w:t>
      </w:r>
      <w:r w:rsidR="00BC069D" w:rsidRPr="004A3277">
        <w:rPr>
          <w:rFonts w:ascii="Times New Roman" w:hAnsi="Times New Roman" w:cs="Times New Roman"/>
          <w:sz w:val="20"/>
          <w:szCs w:val="20"/>
        </w:rPr>
        <w:t xml:space="preserve"> same as the patient’s primary tumor site</w:t>
      </w:r>
      <w:r w:rsidR="008D0299" w:rsidRPr="004A3277">
        <w:rPr>
          <w:rFonts w:ascii="Times New Roman" w:hAnsi="Times New Roman" w:cs="Times New Roman"/>
          <w:sz w:val="20"/>
          <w:szCs w:val="20"/>
        </w:rPr>
        <w:t>, or to GM12878 when DNase-Seq result of such cell line is not available</w:t>
      </w:r>
      <w:r w:rsidR="00BC069D" w:rsidRPr="004A3277">
        <w:rPr>
          <w:rFonts w:ascii="Times New Roman" w:hAnsi="Times New Roman" w:cs="Times New Roman"/>
          <w:sz w:val="20"/>
          <w:szCs w:val="20"/>
        </w:rPr>
        <w:t xml:space="preserve">. </w:t>
      </w:r>
      <w:proofErr w:type="spellStart"/>
      <w:r w:rsidR="00BC069D" w:rsidRPr="004A3277">
        <w:rPr>
          <w:rFonts w:ascii="Times New Roman" w:hAnsi="Times New Roman" w:cs="Times New Roman"/>
          <w:sz w:val="20"/>
          <w:szCs w:val="20"/>
        </w:rPr>
        <w:t>cfDNA</w:t>
      </w:r>
      <w:r w:rsidR="002C433A" w:rsidRPr="004A3277">
        <w:rPr>
          <w:rFonts w:ascii="Times New Roman" w:hAnsi="Times New Roman" w:cs="Times New Roman"/>
          <w:sz w:val="20"/>
          <w:szCs w:val="20"/>
        </w:rPr>
        <w:t>s</w:t>
      </w:r>
      <w:proofErr w:type="spellEnd"/>
      <w:r w:rsidR="00BC069D" w:rsidRPr="004A3277">
        <w:rPr>
          <w:rFonts w:ascii="Times New Roman" w:hAnsi="Times New Roman" w:cs="Times New Roman"/>
          <w:sz w:val="20"/>
          <w:szCs w:val="20"/>
        </w:rPr>
        <w:t xml:space="preserve"> extracted from healthy </w:t>
      </w:r>
      <w:r w:rsidR="002C433A" w:rsidRPr="004A3277">
        <w:rPr>
          <w:rFonts w:ascii="Times New Roman" w:hAnsi="Times New Roman" w:cs="Times New Roman"/>
          <w:sz w:val="20"/>
          <w:szCs w:val="20"/>
        </w:rPr>
        <w:t>controls were</w:t>
      </w:r>
      <w:r w:rsidR="00BC069D" w:rsidRPr="004A3277">
        <w:rPr>
          <w:rFonts w:ascii="Times New Roman" w:hAnsi="Times New Roman" w:cs="Times New Roman"/>
          <w:sz w:val="20"/>
          <w:szCs w:val="20"/>
        </w:rPr>
        <w:t xml:space="preserve"> matched to</w:t>
      </w:r>
      <w:r w:rsidR="00132FFE" w:rsidRPr="004A3277">
        <w:rPr>
          <w:rFonts w:ascii="Times New Roman" w:hAnsi="Times New Roman" w:cs="Times New Roman"/>
          <w:sz w:val="20"/>
          <w:szCs w:val="20"/>
        </w:rPr>
        <w:t xml:space="preserve"> the DHS </w:t>
      </w:r>
      <w:r w:rsidR="0045729C" w:rsidRPr="004A3277">
        <w:rPr>
          <w:rFonts w:ascii="Times New Roman" w:hAnsi="Times New Roman" w:cs="Times New Roman"/>
          <w:sz w:val="20"/>
          <w:szCs w:val="20"/>
        </w:rPr>
        <w:t>signal intensity</w:t>
      </w:r>
      <w:r w:rsidR="00132FFE" w:rsidRPr="004A3277">
        <w:rPr>
          <w:rFonts w:ascii="Times New Roman" w:hAnsi="Times New Roman" w:cs="Times New Roman"/>
          <w:sz w:val="20"/>
          <w:szCs w:val="20"/>
        </w:rPr>
        <w:t xml:space="preserve"> of</w:t>
      </w:r>
      <w:r w:rsidR="00BC069D" w:rsidRPr="004A3277">
        <w:rPr>
          <w:rFonts w:ascii="Times New Roman" w:hAnsi="Times New Roman" w:cs="Times New Roman"/>
          <w:sz w:val="20"/>
          <w:szCs w:val="20"/>
        </w:rPr>
        <w:t xml:space="preserve"> GM12878.</w:t>
      </w:r>
    </w:p>
    <w:p w:rsidR="00ED4523" w:rsidRPr="004A3277" w:rsidRDefault="00ED4523">
      <w:pPr>
        <w:rPr>
          <w:rFonts w:ascii="Times New Roman" w:hAnsi="Times New Roman" w:cs="Times New Roman"/>
          <w:sz w:val="20"/>
          <w:szCs w:val="20"/>
        </w:rPr>
      </w:pPr>
    </w:p>
    <w:p w:rsidR="00BC069D" w:rsidRPr="004A3277" w:rsidRDefault="00BC069D">
      <w:pPr>
        <w:rPr>
          <w:rFonts w:ascii="Times New Roman" w:hAnsi="Times New Roman" w:cs="Times New Roman"/>
          <w:sz w:val="20"/>
          <w:szCs w:val="20"/>
        </w:rPr>
      </w:pPr>
    </w:p>
    <w:p w:rsidR="00081070" w:rsidRPr="004A3277" w:rsidRDefault="00081070">
      <w:pPr>
        <w:widowControl/>
        <w:jc w:val="left"/>
        <w:rPr>
          <w:rFonts w:ascii="Times New Roman" w:hAnsi="Times New Roman" w:cs="Times New Roman"/>
          <w:sz w:val="20"/>
          <w:szCs w:val="20"/>
        </w:rPr>
      </w:pPr>
    </w:p>
    <w:p w:rsidR="00BC069D" w:rsidRPr="004A3277" w:rsidRDefault="00210F69">
      <w:pPr>
        <w:rPr>
          <w:rFonts w:ascii="Times New Roman" w:hAnsi="Times New Roman" w:cs="Times New Roman"/>
          <w:sz w:val="20"/>
          <w:szCs w:val="20"/>
        </w:rPr>
      </w:pPr>
      <w:r w:rsidRPr="004A3277">
        <w:rPr>
          <w:rFonts w:ascii="Times New Roman" w:hAnsi="Times New Roman" w:cs="Times New Roman"/>
          <w:noProof/>
          <w:sz w:val="20"/>
          <w:szCs w:val="20"/>
        </w:rPr>
        <w:lastRenderedPageBreak/>
        <w:drawing>
          <wp:inline distT="0" distB="0" distL="0" distR="0">
            <wp:extent cx="4592320" cy="3823335"/>
            <wp:effectExtent l="0" t="0" r="0" b="0"/>
            <wp:docPr id="5" name="Picture 3" descr="\\10.0.2.4\qemu\Fig S4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0.2.4\qemu\Fig S4a.png"/>
                    <pic:cNvPicPr>
                      <a:picLocks noChangeAspect="1" noChangeArrowheads="1"/>
                    </pic:cNvPicPr>
                  </pic:nvPicPr>
                  <pic:blipFill rotWithShape="1">
                    <a:blip r:embed="rId11" cstate="print"/>
                    <a:srcRect t="6738"/>
                    <a:stretch/>
                  </pic:blipFill>
                  <pic:spPr bwMode="auto">
                    <a:xfrm>
                      <a:off x="0" y="0"/>
                      <a:ext cx="4592320" cy="3823335"/>
                    </a:xfrm>
                    <a:prstGeom prst="rect">
                      <a:avLst/>
                    </a:prstGeom>
                    <a:noFill/>
                    <a:ln>
                      <a:noFill/>
                    </a:ln>
                    <a:extLst>
                      <a:ext uri="{53640926-AAD7-44D8-BBD7-CCE9431645EC}">
                        <a14:shadowObscured xmlns:a14="http://schemas.microsoft.com/office/drawing/2010/main"/>
                      </a:ext>
                    </a:extLst>
                  </pic:spPr>
                </pic:pic>
              </a:graphicData>
            </a:graphic>
          </wp:inline>
        </w:drawing>
      </w:r>
    </w:p>
    <w:p w:rsidR="003E78E9" w:rsidRPr="004A3277" w:rsidRDefault="00E754A9" w:rsidP="003E78E9">
      <w:pPr>
        <w:rPr>
          <w:rFonts w:ascii="Times New Roman" w:hAnsi="Times New Roman" w:cs="Times New Roman"/>
          <w:sz w:val="20"/>
          <w:szCs w:val="20"/>
        </w:rPr>
      </w:pPr>
      <w:r w:rsidRPr="004A3277">
        <w:rPr>
          <w:rFonts w:ascii="Times New Roman" w:hAnsi="Times New Roman" w:cs="Times New Roman"/>
          <w:b/>
          <w:sz w:val="20"/>
          <w:szCs w:val="20"/>
        </w:rPr>
        <w:t>S</w:t>
      </w:r>
      <w:r w:rsidR="00FA1224" w:rsidRPr="004A3277">
        <w:rPr>
          <w:rFonts w:ascii="Times New Roman" w:hAnsi="Times New Roman" w:cs="Times New Roman"/>
          <w:b/>
          <w:sz w:val="20"/>
          <w:szCs w:val="20"/>
        </w:rPr>
        <w:t>upplementary F</w:t>
      </w:r>
      <w:r w:rsidRPr="004A3277">
        <w:rPr>
          <w:rFonts w:ascii="Times New Roman" w:hAnsi="Times New Roman" w:cs="Times New Roman"/>
          <w:b/>
          <w:sz w:val="20"/>
          <w:szCs w:val="20"/>
        </w:rPr>
        <w:t xml:space="preserve">igure </w:t>
      </w:r>
      <w:r w:rsidR="00F526DF" w:rsidRPr="004A3277">
        <w:rPr>
          <w:rFonts w:ascii="Times New Roman" w:hAnsi="Times New Roman" w:cs="Times New Roman"/>
          <w:b/>
          <w:sz w:val="20"/>
          <w:szCs w:val="20"/>
        </w:rPr>
        <w:t>S5</w:t>
      </w:r>
      <w:r w:rsidR="00FA1224" w:rsidRPr="004A3277">
        <w:rPr>
          <w:rFonts w:ascii="Times New Roman" w:hAnsi="Times New Roman" w:cs="Times New Roman"/>
          <w:b/>
          <w:sz w:val="20"/>
          <w:szCs w:val="20"/>
        </w:rPr>
        <w:t>.</w:t>
      </w:r>
      <w:r w:rsidR="003E78E9" w:rsidRPr="004A3277">
        <w:rPr>
          <w:rFonts w:ascii="Times New Roman" w:hAnsi="Times New Roman" w:cs="Times New Roman"/>
          <w:b/>
          <w:sz w:val="20"/>
          <w:szCs w:val="20"/>
        </w:rPr>
        <w:t xml:space="preserve"> Fragment size distribution of cfDNA</w:t>
      </w:r>
      <w:r w:rsidR="0080763C" w:rsidRPr="004A3277">
        <w:rPr>
          <w:rFonts w:ascii="Times New Roman" w:hAnsi="Times New Roman" w:cs="Times New Roman"/>
          <w:b/>
          <w:sz w:val="20"/>
          <w:szCs w:val="20"/>
        </w:rPr>
        <w:t xml:space="preserve"> from </w:t>
      </w:r>
      <w:r w:rsidR="0045729C" w:rsidRPr="004A3277">
        <w:rPr>
          <w:rFonts w:ascii="Times New Roman" w:hAnsi="Times New Roman" w:cs="Times New Roman"/>
          <w:b/>
          <w:sz w:val="20"/>
          <w:szCs w:val="20"/>
        </w:rPr>
        <w:t>patient P2</w:t>
      </w:r>
      <w:r w:rsidR="003E78E9" w:rsidRPr="004A3277">
        <w:rPr>
          <w:rFonts w:ascii="Times New Roman" w:hAnsi="Times New Roman" w:cs="Times New Roman"/>
          <w:b/>
          <w:sz w:val="20"/>
          <w:szCs w:val="20"/>
        </w:rPr>
        <w:t xml:space="preserve"> mapped to </w:t>
      </w:r>
      <w:r w:rsidR="00151C5D" w:rsidRPr="004A3277">
        <w:rPr>
          <w:rFonts w:ascii="Times New Roman" w:hAnsi="Times New Roman" w:cs="Times New Roman"/>
          <w:b/>
          <w:sz w:val="20"/>
          <w:szCs w:val="20"/>
        </w:rPr>
        <w:t xml:space="preserve">H3K4me3 and H3K9me3 </w:t>
      </w:r>
      <w:r w:rsidR="003E78E9" w:rsidRPr="004A3277">
        <w:rPr>
          <w:rFonts w:ascii="Times New Roman" w:hAnsi="Times New Roman" w:cs="Times New Roman"/>
          <w:b/>
          <w:sz w:val="20"/>
          <w:szCs w:val="20"/>
        </w:rPr>
        <w:t>CHIP</w:t>
      </w:r>
      <w:r w:rsidR="00151C5D" w:rsidRPr="004A3277">
        <w:rPr>
          <w:rFonts w:ascii="Times New Roman" w:hAnsi="Times New Roman" w:cs="Times New Roman"/>
          <w:b/>
          <w:sz w:val="20"/>
          <w:szCs w:val="20"/>
        </w:rPr>
        <w:t xml:space="preserve"> sites of A549</w:t>
      </w:r>
      <w:r w:rsidR="003E78E9" w:rsidRPr="004A3277">
        <w:rPr>
          <w:rFonts w:ascii="Times New Roman" w:hAnsi="Times New Roman" w:cs="Times New Roman"/>
          <w:b/>
          <w:sz w:val="20"/>
          <w:szCs w:val="20"/>
        </w:rPr>
        <w:t>.</w:t>
      </w:r>
      <w:r w:rsidR="003E78E9" w:rsidRPr="004A3277">
        <w:rPr>
          <w:rFonts w:ascii="Times New Roman" w:hAnsi="Times New Roman" w:cs="Times New Roman"/>
          <w:sz w:val="20"/>
          <w:szCs w:val="20"/>
        </w:rPr>
        <w:t xml:space="preserve"> </w:t>
      </w:r>
      <w:r w:rsidR="00151C5D" w:rsidRPr="004A3277">
        <w:rPr>
          <w:rFonts w:ascii="Times New Roman" w:hAnsi="Times New Roman" w:cs="Times New Roman"/>
          <w:sz w:val="20"/>
          <w:szCs w:val="20"/>
        </w:rPr>
        <w:t xml:space="preserve">CHIP-seq data of H3K4me3 and H3K9me3 modification of lung cancer cell line A549 was obtained from the ENCODE project. This graph demonstrates the </w:t>
      </w:r>
      <w:r w:rsidR="00ED0078" w:rsidRPr="004A3277">
        <w:rPr>
          <w:rFonts w:ascii="Times New Roman" w:hAnsi="Times New Roman" w:cs="Times New Roman"/>
          <w:sz w:val="20"/>
          <w:szCs w:val="20"/>
        </w:rPr>
        <w:t>WGS</w:t>
      </w:r>
      <w:r w:rsidR="00151C5D" w:rsidRPr="004A3277">
        <w:rPr>
          <w:rFonts w:ascii="Times New Roman" w:hAnsi="Times New Roman" w:cs="Times New Roman"/>
          <w:sz w:val="20"/>
          <w:szCs w:val="20"/>
        </w:rPr>
        <w:t xml:space="preserve"> r</w:t>
      </w:r>
      <w:r w:rsidR="00462166" w:rsidRPr="004A3277">
        <w:rPr>
          <w:rFonts w:ascii="Times New Roman" w:hAnsi="Times New Roman" w:cs="Times New Roman"/>
          <w:sz w:val="20"/>
          <w:szCs w:val="20"/>
        </w:rPr>
        <w:t>esult of cfDNA extracted from</w:t>
      </w:r>
      <w:r w:rsidR="0045729C" w:rsidRPr="004A3277">
        <w:rPr>
          <w:rFonts w:ascii="Times New Roman" w:hAnsi="Times New Roman" w:cs="Times New Roman"/>
          <w:sz w:val="20"/>
          <w:szCs w:val="20"/>
        </w:rPr>
        <w:t xml:space="preserve"> lung cancer</w:t>
      </w:r>
      <w:r w:rsidR="00151C5D" w:rsidRPr="004A3277">
        <w:rPr>
          <w:rFonts w:ascii="Times New Roman" w:hAnsi="Times New Roman" w:cs="Times New Roman"/>
          <w:sz w:val="20"/>
          <w:szCs w:val="20"/>
        </w:rPr>
        <w:t xml:space="preserve"> pa</w:t>
      </w:r>
      <w:r w:rsidR="008A7EAB" w:rsidRPr="004A3277">
        <w:rPr>
          <w:rFonts w:ascii="Times New Roman" w:hAnsi="Times New Roman" w:cs="Times New Roman"/>
          <w:sz w:val="20"/>
          <w:szCs w:val="20"/>
        </w:rPr>
        <w:t>tient</w:t>
      </w:r>
      <w:r w:rsidR="00462166" w:rsidRPr="004A3277">
        <w:rPr>
          <w:rFonts w:ascii="Times New Roman" w:hAnsi="Times New Roman" w:cs="Times New Roman"/>
          <w:sz w:val="20"/>
          <w:szCs w:val="20"/>
        </w:rPr>
        <w:t xml:space="preserve"> </w:t>
      </w:r>
      <w:r w:rsidR="0045729C" w:rsidRPr="004A3277">
        <w:rPr>
          <w:rFonts w:ascii="Times New Roman" w:hAnsi="Times New Roman" w:cs="Times New Roman"/>
          <w:sz w:val="20"/>
          <w:szCs w:val="20"/>
        </w:rPr>
        <w:t>P</w:t>
      </w:r>
      <w:r w:rsidR="00462166" w:rsidRPr="004A3277">
        <w:rPr>
          <w:rFonts w:ascii="Times New Roman" w:hAnsi="Times New Roman" w:cs="Times New Roman"/>
          <w:sz w:val="20"/>
          <w:szCs w:val="20"/>
        </w:rPr>
        <w:t>2</w:t>
      </w:r>
      <w:r w:rsidR="0045729C" w:rsidRPr="004A3277">
        <w:rPr>
          <w:rFonts w:ascii="Times New Roman" w:hAnsi="Times New Roman" w:cs="Times New Roman"/>
          <w:sz w:val="20"/>
          <w:szCs w:val="20"/>
        </w:rPr>
        <w:t xml:space="preserve"> (SRX1921680)</w:t>
      </w:r>
      <w:r w:rsidR="00D16DBE" w:rsidRPr="004A3277">
        <w:rPr>
          <w:rFonts w:ascii="Times New Roman" w:hAnsi="Times New Roman" w:cs="Times New Roman"/>
          <w:sz w:val="20"/>
          <w:szCs w:val="20"/>
        </w:rPr>
        <w:t xml:space="preserve"> </w:t>
      </w:r>
      <w:r w:rsidR="0080763C" w:rsidRPr="004A3277">
        <w:rPr>
          <w:rFonts w:ascii="Times New Roman" w:hAnsi="Times New Roman" w:cs="Times New Roman"/>
          <w:sz w:val="20"/>
          <w:szCs w:val="20"/>
        </w:rPr>
        <w:t>in our dataset</w:t>
      </w:r>
      <w:r w:rsidR="008A7EAB" w:rsidRPr="004A3277">
        <w:rPr>
          <w:rFonts w:ascii="Times New Roman" w:hAnsi="Times New Roman" w:cs="Times New Roman"/>
          <w:sz w:val="20"/>
          <w:szCs w:val="20"/>
        </w:rPr>
        <w:t>.</w:t>
      </w:r>
    </w:p>
    <w:p w:rsidR="00151C5D" w:rsidRPr="004A3277" w:rsidRDefault="00151C5D" w:rsidP="003E78E9">
      <w:pPr>
        <w:rPr>
          <w:rFonts w:ascii="Times New Roman" w:hAnsi="Times New Roman" w:cs="Times New Roman"/>
          <w:sz w:val="20"/>
          <w:szCs w:val="20"/>
        </w:rPr>
      </w:pPr>
    </w:p>
    <w:p w:rsidR="00BC069D" w:rsidRPr="004A3277" w:rsidRDefault="00BC069D">
      <w:pPr>
        <w:rPr>
          <w:rFonts w:ascii="Times New Roman" w:hAnsi="Times New Roman" w:cs="Times New Roman"/>
          <w:sz w:val="20"/>
          <w:szCs w:val="20"/>
        </w:rPr>
      </w:pPr>
    </w:p>
    <w:p w:rsidR="00081070" w:rsidRPr="004A3277" w:rsidRDefault="00081070">
      <w:pPr>
        <w:widowControl/>
        <w:jc w:val="left"/>
        <w:rPr>
          <w:rFonts w:ascii="Times New Roman" w:hAnsi="Times New Roman" w:cs="Times New Roman"/>
          <w:sz w:val="20"/>
          <w:szCs w:val="20"/>
        </w:rPr>
      </w:pPr>
    </w:p>
    <w:p w:rsidR="00151C5D" w:rsidRPr="004A3277" w:rsidRDefault="006910C0">
      <w:pPr>
        <w:rPr>
          <w:rFonts w:ascii="Times New Roman" w:hAnsi="Times New Roman" w:cs="Times New Roman"/>
          <w:sz w:val="20"/>
          <w:szCs w:val="20"/>
        </w:rPr>
      </w:pPr>
      <w:r w:rsidRPr="004A3277">
        <w:rPr>
          <w:rFonts w:ascii="Times New Roman" w:hAnsi="Times New Roman" w:cs="Times New Roman"/>
          <w:noProof/>
          <w:sz w:val="20"/>
          <w:szCs w:val="20"/>
        </w:rPr>
        <w:lastRenderedPageBreak/>
        <w:drawing>
          <wp:inline distT="0" distB="0" distL="0" distR="0">
            <wp:extent cx="4592320" cy="3851910"/>
            <wp:effectExtent l="0" t="0" r="0" b="0"/>
            <wp:docPr id="6" name="Picture 4" descr="\\10.0.2.4\qemu\Fig S4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0.2.4\qemu\Fig S4b.png"/>
                    <pic:cNvPicPr>
                      <a:picLocks noChangeAspect="1" noChangeArrowheads="1"/>
                    </pic:cNvPicPr>
                  </pic:nvPicPr>
                  <pic:blipFill rotWithShape="1">
                    <a:blip r:embed="rId12" cstate="print"/>
                    <a:srcRect t="6041"/>
                    <a:stretch/>
                  </pic:blipFill>
                  <pic:spPr bwMode="auto">
                    <a:xfrm>
                      <a:off x="0" y="0"/>
                      <a:ext cx="4592320" cy="3851910"/>
                    </a:xfrm>
                    <a:prstGeom prst="rect">
                      <a:avLst/>
                    </a:prstGeom>
                    <a:noFill/>
                    <a:ln>
                      <a:noFill/>
                    </a:ln>
                    <a:extLst>
                      <a:ext uri="{53640926-AAD7-44D8-BBD7-CCE9431645EC}">
                        <a14:shadowObscured xmlns:a14="http://schemas.microsoft.com/office/drawing/2010/main"/>
                      </a:ext>
                    </a:extLst>
                  </pic:spPr>
                </pic:pic>
              </a:graphicData>
            </a:graphic>
          </wp:inline>
        </w:drawing>
      </w:r>
    </w:p>
    <w:p w:rsidR="00151C5D" w:rsidRPr="004A3277" w:rsidRDefault="00E754A9" w:rsidP="00151C5D">
      <w:pPr>
        <w:rPr>
          <w:rFonts w:ascii="Times New Roman" w:hAnsi="Times New Roman" w:cs="Times New Roman"/>
          <w:sz w:val="20"/>
          <w:szCs w:val="20"/>
        </w:rPr>
      </w:pPr>
      <w:r w:rsidRPr="004A3277">
        <w:rPr>
          <w:rFonts w:ascii="Times New Roman" w:hAnsi="Times New Roman" w:cs="Times New Roman"/>
          <w:b/>
          <w:sz w:val="20"/>
          <w:szCs w:val="20"/>
        </w:rPr>
        <w:t>S</w:t>
      </w:r>
      <w:r w:rsidR="00FA1224" w:rsidRPr="004A3277">
        <w:rPr>
          <w:rFonts w:ascii="Times New Roman" w:hAnsi="Times New Roman" w:cs="Times New Roman"/>
          <w:b/>
          <w:sz w:val="20"/>
          <w:szCs w:val="20"/>
        </w:rPr>
        <w:t>upplementary F</w:t>
      </w:r>
      <w:r w:rsidRPr="004A3277">
        <w:rPr>
          <w:rFonts w:ascii="Times New Roman" w:hAnsi="Times New Roman" w:cs="Times New Roman"/>
          <w:b/>
          <w:sz w:val="20"/>
          <w:szCs w:val="20"/>
        </w:rPr>
        <w:t xml:space="preserve">igure </w:t>
      </w:r>
      <w:r w:rsidR="00F526DF" w:rsidRPr="004A3277">
        <w:rPr>
          <w:rFonts w:ascii="Times New Roman" w:hAnsi="Times New Roman" w:cs="Times New Roman"/>
          <w:b/>
          <w:sz w:val="20"/>
          <w:szCs w:val="20"/>
        </w:rPr>
        <w:t>S6</w:t>
      </w:r>
      <w:r w:rsidR="00FA1224" w:rsidRPr="004A3277">
        <w:rPr>
          <w:rFonts w:ascii="Times New Roman" w:hAnsi="Times New Roman" w:cs="Times New Roman"/>
          <w:b/>
          <w:sz w:val="20"/>
          <w:szCs w:val="20"/>
        </w:rPr>
        <w:t>.</w:t>
      </w:r>
      <w:r w:rsidR="00151C5D" w:rsidRPr="004A3277">
        <w:rPr>
          <w:rFonts w:ascii="Times New Roman" w:hAnsi="Times New Roman" w:cs="Times New Roman"/>
          <w:b/>
          <w:sz w:val="20"/>
          <w:szCs w:val="20"/>
        </w:rPr>
        <w:t xml:space="preserve"> Fragment size distribution of cfDNA mapped to H3K4me3 and H3K9me3 CHIP sites of </w:t>
      </w:r>
      <w:r w:rsidR="006910C0" w:rsidRPr="004A3277">
        <w:rPr>
          <w:rFonts w:ascii="Times New Roman" w:hAnsi="Times New Roman" w:cs="Times New Roman"/>
          <w:b/>
          <w:sz w:val="20"/>
          <w:szCs w:val="20"/>
        </w:rPr>
        <w:t>GM18535</w:t>
      </w:r>
      <w:r w:rsidR="00151C5D" w:rsidRPr="004A3277">
        <w:rPr>
          <w:rFonts w:ascii="Times New Roman" w:hAnsi="Times New Roman" w:cs="Times New Roman"/>
          <w:b/>
          <w:sz w:val="20"/>
          <w:szCs w:val="20"/>
        </w:rPr>
        <w:t>.</w:t>
      </w:r>
      <w:r w:rsidR="00151C5D" w:rsidRPr="004A3277">
        <w:rPr>
          <w:rFonts w:ascii="Times New Roman" w:hAnsi="Times New Roman" w:cs="Times New Roman"/>
          <w:sz w:val="20"/>
          <w:szCs w:val="20"/>
        </w:rPr>
        <w:t xml:space="preserve"> CHIP-seq data of H3K4me3 and H3K9me3 modification of </w:t>
      </w:r>
      <w:r w:rsidR="0045729C" w:rsidRPr="004A3277">
        <w:rPr>
          <w:rFonts w:ascii="Times New Roman" w:hAnsi="Times New Roman" w:cs="Times New Roman"/>
          <w:sz w:val="20"/>
          <w:szCs w:val="20"/>
        </w:rPr>
        <w:t xml:space="preserve">normal lymphocyte </w:t>
      </w:r>
      <w:r w:rsidR="0061078A" w:rsidRPr="004A3277">
        <w:rPr>
          <w:rFonts w:ascii="Times New Roman" w:hAnsi="Times New Roman" w:cs="Times New Roman"/>
          <w:sz w:val="20"/>
          <w:szCs w:val="20"/>
        </w:rPr>
        <w:t>cell line GM18535</w:t>
      </w:r>
      <w:r w:rsidR="00151C5D" w:rsidRPr="004A3277">
        <w:rPr>
          <w:rFonts w:ascii="Times New Roman" w:hAnsi="Times New Roman" w:cs="Times New Roman"/>
          <w:sz w:val="20"/>
          <w:szCs w:val="20"/>
        </w:rPr>
        <w:t xml:space="preserve"> was obtained from the ENCODE project. This graph demonstrates the whole genome sequencing result of cfDNA extracted from a </w:t>
      </w:r>
      <w:r w:rsidR="007E27C3" w:rsidRPr="004A3277">
        <w:rPr>
          <w:rFonts w:ascii="Times New Roman" w:hAnsi="Times New Roman" w:cs="Times New Roman"/>
          <w:sz w:val="20"/>
          <w:szCs w:val="20"/>
        </w:rPr>
        <w:t>healthy control (</w:t>
      </w:r>
      <w:r w:rsidR="00893F60" w:rsidRPr="004A3277">
        <w:rPr>
          <w:rFonts w:ascii="Times New Roman" w:hAnsi="Times New Roman" w:cs="Times New Roman"/>
          <w:sz w:val="20"/>
          <w:szCs w:val="20"/>
        </w:rPr>
        <w:t>SRX1120814</w:t>
      </w:r>
      <w:r w:rsidR="008D10CF" w:rsidRPr="004A3277">
        <w:rPr>
          <w:rFonts w:ascii="Times New Roman" w:hAnsi="Times New Roman" w:cs="Times New Roman"/>
          <w:sz w:val="20"/>
          <w:szCs w:val="20"/>
        </w:rPr>
        <w:fldChar w:fldCharType="begin"/>
      </w:r>
      <w:r w:rsidR="00F526DF" w:rsidRPr="004A3277">
        <w:rPr>
          <w:rFonts w:ascii="Times New Roman" w:hAnsi="Times New Roman" w:cs="Times New Roman"/>
          <w:sz w:val="20"/>
          <w:szCs w:val="20"/>
        </w:rPr>
        <w:instrText xml:space="preserve"> ADDIN EN.CITE &lt;EndNote&gt;&lt;Cite&gt;&lt;Author&gt;Snyder&lt;/Author&gt;&lt;Year&gt;2016&lt;/Year&gt;&lt;RecNum&gt;21&lt;/RecNum&gt;&lt;DisplayText&gt;[1]&lt;/DisplayText&gt;&lt;record&gt;&lt;rec-number&gt;21&lt;/rec-number&gt;&lt;foreign-keys&gt;&lt;key app="EN" db-id="xddrwrx5bvt25mer0pbxf9vye2prztexzdr2"&gt;21&lt;/key&gt;&lt;/foreign-keys&gt;&lt;ref-type name="Journal Article"&gt;17&lt;/ref-type&gt;&lt;contributors&gt;&lt;authors&gt;&lt;author&gt;Snyder, M. W.&lt;/author&gt;&lt;author&gt;Kircher, M.&lt;/author&gt;&lt;author&gt;Hill, A. J.&lt;/author&gt;&lt;author&gt;Daza, R. M.&lt;/author&gt;&lt;author&gt;Shendure, J.&lt;/author&gt;&lt;/authors&gt;&lt;/contributors&gt;&lt;auth-address&gt;Department of Genome Sciences, University of Washington, Seattle, WA 98195, USA.&amp;#xD;Department of Genome Sciences, University of Washington, Seattle, WA 98195, USA; Howard Hughes Medical Institute, Seattle, WA 98195, USA. Electronic address: shendure@uw.edu.&lt;/auth-address&gt;&lt;titles&gt;&lt;title&gt;Cell-free DNA Comprises an In Vivo Nucleosome Footprint that Informs Its Tissues-Of-Origin&lt;/title&gt;&lt;secondary-title&gt;Cell&lt;/secondary-title&gt;&lt;alt-title&gt;Cell&lt;/alt-title&gt;&lt;/titles&gt;&lt;periodical&gt;&lt;full-title&gt;Cell&lt;/full-title&gt;&lt;abbr-1&gt;Cell&lt;/abbr-1&gt;&lt;/periodical&gt;&lt;alt-periodical&gt;&lt;full-title&gt;Cell&lt;/full-title&gt;&lt;abbr-1&gt;Cell&lt;/abbr-1&gt;&lt;/alt-periodical&gt;&lt;pages&gt;57-68&lt;/pages&gt;&lt;volume&gt;164&lt;/volume&gt;&lt;number&gt;1-2&lt;/number&gt;&lt;dates&gt;&lt;year&gt;2016&lt;/year&gt;&lt;pub-dates&gt;&lt;date&gt;Jan 14&lt;/date&gt;&lt;/pub-dates&gt;&lt;/dates&gt;&lt;isbn&gt;1097-4172 (Electronic)&amp;#xD;0092-8674 (Linking)&lt;/isbn&gt;&lt;accession-num&gt;26771485&lt;/accession-num&gt;&lt;urls&gt;&lt;related-urls&gt;&lt;url&gt;http://www.ncbi.nlm.nih.gov/pubmed/26771485&lt;/url&gt;&lt;/related-urls&gt;&lt;/urls&gt;&lt;custom2&gt;4715266&lt;/custom2&gt;&lt;electronic-resource-num&gt;10.1016/j.cell.2015.11.050&lt;/electronic-resource-num&gt;&lt;/record&gt;&lt;/Cite&gt;&lt;/EndNote&gt;</w:instrText>
      </w:r>
      <w:r w:rsidR="008D10CF" w:rsidRPr="004A3277">
        <w:rPr>
          <w:rFonts w:ascii="Times New Roman" w:hAnsi="Times New Roman" w:cs="Times New Roman"/>
          <w:sz w:val="20"/>
          <w:szCs w:val="20"/>
        </w:rPr>
        <w:fldChar w:fldCharType="separate"/>
      </w:r>
      <w:r w:rsidR="00F526DF" w:rsidRPr="004A3277">
        <w:rPr>
          <w:rFonts w:ascii="Times New Roman" w:hAnsi="Times New Roman" w:cs="Times New Roman"/>
          <w:noProof/>
          <w:sz w:val="20"/>
          <w:szCs w:val="20"/>
        </w:rPr>
        <w:t>[</w:t>
      </w:r>
      <w:hyperlink w:anchor="_ENREF_1" w:tooltip="Snyder, 2016 #21" w:history="1">
        <w:r w:rsidR="004A3277" w:rsidRPr="004A3277">
          <w:rPr>
            <w:rFonts w:ascii="Times New Roman" w:hAnsi="Times New Roman" w:cs="Times New Roman"/>
            <w:noProof/>
            <w:sz w:val="20"/>
            <w:szCs w:val="20"/>
          </w:rPr>
          <w:t>1</w:t>
        </w:r>
      </w:hyperlink>
      <w:r w:rsidR="00F526DF" w:rsidRPr="004A3277">
        <w:rPr>
          <w:rFonts w:ascii="Times New Roman" w:hAnsi="Times New Roman" w:cs="Times New Roman"/>
          <w:noProof/>
          <w:sz w:val="20"/>
          <w:szCs w:val="20"/>
        </w:rPr>
        <w:t>]</w:t>
      </w:r>
      <w:r w:rsidR="008D10CF" w:rsidRPr="004A3277">
        <w:rPr>
          <w:rFonts w:ascii="Times New Roman" w:hAnsi="Times New Roman" w:cs="Times New Roman"/>
          <w:sz w:val="20"/>
          <w:szCs w:val="20"/>
        </w:rPr>
        <w:fldChar w:fldCharType="end"/>
      </w:r>
      <w:r w:rsidR="007E27C3" w:rsidRPr="004A3277">
        <w:rPr>
          <w:rFonts w:ascii="Times New Roman" w:hAnsi="Times New Roman" w:cs="Times New Roman"/>
          <w:sz w:val="20"/>
          <w:szCs w:val="20"/>
        </w:rPr>
        <w:t>)</w:t>
      </w:r>
      <w:r w:rsidR="00151C5D" w:rsidRPr="004A3277">
        <w:rPr>
          <w:rFonts w:ascii="Times New Roman" w:hAnsi="Times New Roman" w:cs="Times New Roman"/>
          <w:sz w:val="20"/>
          <w:szCs w:val="20"/>
        </w:rPr>
        <w:t>.</w:t>
      </w:r>
    </w:p>
    <w:p w:rsidR="00151C5D" w:rsidRPr="004A3277" w:rsidRDefault="00151C5D">
      <w:pPr>
        <w:rPr>
          <w:rFonts w:ascii="Times New Roman" w:hAnsi="Times New Roman" w:cs="Times New Roman"/>
          <w:sz w:val="20"/>
          <w:szCs w:val="20"/>
        </w:rPr>
      </w:pPr>
    </w:p>
    <w:p w:rsidR="00BD32B0" w:rsidRPr="004A3277" w:rsidRDefault="00BD32B0">
      <w:pPr>
        <w:rPr>
          <w:rFonts w:ascii="Times New Roman" w:hAnsi="Times New Roman" w:cs="Times New Roman"/>
          <w:sz w:val="20"/>
          <w:szCs w:val="20"/>
        </w:rPr>
      </w:pPr>
    </w:p>
    <w:p w:rsidR="00BD32B0" w:rsidRPr="004A3277" w:rsidRDefault="00BD32B0">
      <w:pPr>
        <w:rPr>
          <w:rFonts w:ascii="Times New Roman" w:hAnsi="Times New Roman" w:cs="Times New Roman"/>
          <w:sz w:val="20"/>
          <w:szCs w:val="20"/>
        </w:rPr>
      </w:pPr>
    </w:p>
    <w:p w:rsidR="00BD32B0" w:rsidRPr="004A3277" w:rsidRDefault="00BD32B0">
      <w:pPr>
        <w:rPr>
          <w:rFonts w:ascii="Times New Roman" w:hAnsi="Times New Roman" w:cs="Times New Roman"/>
          <w:sz w:val="20"/>
          <w:szCs w:val="20"/>
        </w:rPr>
      </w:pPr>
    </w:p>
    <w:p w:rsidR="00BD32B0" w:rsidRPr="004A3277" w:rsidRDefault="00BD32B0">
      <w:pPr>
        <w:rPr>
          <w:rFonts w:ascii="Times New Roman" w:hAnsi="Times New Roman" w:cs="Times New Roman"/>
          <w:sz w:val="20"/>
          <w:szCs w:val="20"/>
        </w:rPr>
      </w:pPr>
    </w:p>
    <w:p w:rsidR="00BD32B0" w:rsidRPr="004A3277" w:rsidRDefault="00BD32B0">
      <w:pPr>
        <w:rPr>
          <w:rFonts w:ascii="Times New Roman" w:hAnsi="Times New Roman" w:cs="Times New Roman"/>
          <w:sz w:val="20"/>
          <w:szCs w:val="20"/>
        </w:rPr>
      </w:pPr>
    </w:p>
    <w:p w:rsidR="00BD32B0" w:rsidRPr="004A3277" w:rsidRDefault="00BD32B0">
      <w:pPr>
        <w:rPr>
          <w:rFonts w:ascii="Times New Roman" w:hAnsi="Times New Roman" w:cs="Times New Roman"/>
          <w:sz w:val="20"/>
          <w:szCs w:val="20"/>
        </w:rPr>
      </w:pPr>
    </w:p>
    <w:p w:rsidR="00BD32B0" w:rsidRPr="004A3277" w:rsidRDefault="00BD32B0">
      <w:pPr>
        <w:rPr>
          <w:rFonts w:ascii="Times New Roman" w:hAnsi="Times New Roman" w:cs="Times New Roman"/>
          <w:sz w:val="20"/>
          <w:szCs w:val="20"/>
        </w:rPr>
      </w:pPr>
    </w:p>
    <w:p w:rsidR="00BD32B0" w:rsidRPr="004A3277" w:rsidRDefault="00BD32B0">
      <w:pPr>
        <w:rPr>
          <w:rFonts w:ascii="Times New Roman" w:hAnsi="Times New Roman" w:cs="Times New Roman"/>
          <w:sz w:val="20"/>
          <w:szCs w:val="20"/>
        </w:rPr>
      </w:pPr>
    </w:p>
    <w:p w:rsidR="00BD32B0" w:rsidRPr="004A3277" w:rsidRDefault="00BD32B0">
      <w:pPr>
        <w:rPr>
          <w:rFonts w:ascii="Times New Roman" w:hAnsi="Times New Roman" w:cs="Times New Roman"/>
          <w:sz w:val="20"/>
          <w:szCs w:val="20"/>
        </w:rPr>
      </w:pPr>
    </w:p>
    <w:p w:rsidR="00BD32B0" w:rsidRPr="004A3277" w:rsidRDefault="00BD32B0">
      <w:pPr>
        <w:rPr>
          <w:rFonts w:ascii="Times New Roman" w:hAnsi="Times New Roman" w:cs="Times New Roman"/>
          <w:sz w:val="20"/>
          <w:szCs w:val="20"/>
        </w:rPr>
      </w:pPr>
      <w:r w:rsidRPr="004A3277">
        <w:rPr>
          <w:rFonts w:ascii="Times New Roman" w:hAnsi="Times New Roman" w:cs="Times New Roman"/>
          <w:noProof/>
          <w:sz w:val="20"/>
          <w:szCs w:val="20"/>
        </w:rPr>
        <w:lastRenderedPageBreak/>
        <w:drawing>
          <wp:inline distT="0" distB="0" distL="0" distR="0">
            <wp:extent cx="5266690" cy="3094355"/>
            <wp:effectExtent l="19050" t="0" r="0" b="0"/>
            <wp:docPr id="11" name="Picture 2" descr="\\10.0.2.4\qemu\cfDNA length\20190625 BMC Genomics\supp_fig_s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0.2.4\qemu\cfDNA length\20190625 BMC Genomics\supp_fig_s7.png"/>
                    <pic:cNvPicPr>
                      <a:picLocks noChangeAspect="1" noChangeArrowheads="1"/>
                    </pic:cNvPicPr>
                  </pic:nvPicPr>
                  <pic:blipFill>
                    <a:blip r:embed="rId13" cstate="print"/>
                    <a:srcRect/>
                    <a:stretch>
                      <a:fillRect/>
                    </a:stretch>
                  </pic:blipFill>
                  <pic:spPr bwMode="auto">
                    <a:xfrm>
                      <a:off x="0" y="0"/>
                      <a:ext cx="5266690" cy="3094355"/>
                    </a:xfrm>
                    <a:prstGeom prst="rect">
                      <a:avLst/>
                    </a:prstGeom>
                    <a:noFill/>
                    <a:ln w="9525">
                      <a:noFill/>
                      <a:miter lim="800000"/>
                      <a:headEnd/>
                      <a:tailEnd/>
                    </a:ln>
                  </pic:spPr>
                </pic:pic>
              </a:graphicData>
            </a:graphic>
          </wp:inline>
        </w:drawing>
      </w:r>
    </w:p>
    <w:p w:rsidR="00BD32B0" w:rsidRPr="004A3277" w:rsidRDefault="00BD32B0">
      <w:pPr>
        <w:rPr>
          <w:rFonts w:ascii="Times New Roman" w:hAnsi="Times New Roman" w:cs="Times New Roman"/>
          <w:sz w:val="20"/>
          <w:szCs w:val="20"/>
        </w:rPr>
      </w:pPr>
      <w:r w:rsidRPr="004A3277">
        <w:rPr>
          <w:rFonts w:ascii="Times New Roman" w:hAnsi="Times New Roman" w:cs="Times New Roman"/>
          <w:b/>
          <w:sz w:val="20"/>
          <w:szCs w:val="20"/>
        </w:rPr>
        <w:t>Supplementary Figure S7. cfDNA shortening to the 134/144 bp dominant state was a global event. (</w:t>
      </w:r>
      <w:r w:rsidRPr="004A3277">
        <w:rPr>
          <w:rFonts w:ascii="Times New Roman" w:hAnsi="Times New Roman" w:cs="Times New Roman"/>
          <w:sz w:val="20"/>
          <w:szCs w:val="20"/>
        </w:rPr>
        <w:t>A) CNV profile of a 134/144bp dominant cfDNA sample (SRX1921679). The log2 fold change in each 100k bp consecutive non-overlapping window was plotted. The sample was collected from a female patient</w:t>
      </w:r>
      <w:r w:rsidR="00885821" w:rsidRPr="004A3277">
        <w:rPr>
          <w:rFonts w:ascii="Times New Roman" w:hAnsi="Times New Roman" w:cs="Times New Roman"/>
          <w:sz w:val="20"/>
          <w:szCs w:val="20"/>
        </w:rPr>
        <w:t xml:space="preserve"> with stage IV lung cancer.</w:t>
      </w:r>
      <w:r w:rsidRPr="004A3277">
        <w:rPr>
          <w:rFonts w:ascii="Times New Roman" w:hAnsi="Times New Roman" w:cs="Times New Roman"/>
          <w:sz w:val="20"/>
          <w:szCs w:val="20"/>
        </w:rPr>
        <w:t xml:space="preserve"> The gr</w:t>
      </w:r>
      <w:r w:rsidR="00885821" w:rsidRPr="004A3277">
        <w:rPr>
          <w:rFonts w:ascii="Times New Roman" w:hAnsi="Times New Roman" w:cs="Times New Roman"/>
          <w:sz w:val="20"/>
          <w:szCs w:val="20"/>
        </w:rPr>
        <w:t>ey horizontal dashed line (log2 fold change</w:t>
      </w:r>
      <w:r w:rsidRPr="004A3277">
        <w:rPr>
          <w:rFonts w:ascii="Times New Roman" w:hAnsi="Times New Roman" w:cs="Times New Roman"/>
          <w:sz w:val="20"/>
          <w:szCs w:val="20"/>
        </w:rPr>
        <w:t xml:space="preserve">= 0) labeled the normal copy number state. (B) </w:t>
      </w:r>
      <w:r w:rsidR="00885821" w:rsidRPr="004A3277">
        <w:rPr>
          <w:rFonts w:ascii="Times New Roman" w:hAnsi="Times New Roman" w:cs="Times New Roman"/>
          <w:sz w:val="20"/>
          <w:szCs w:val="20"/>
        </w:rPr>
        <w:t xml:space="preserve">Size ratio profile of the 134/144bp dominant cfDNA sample (SRX1921679). </w:t>
      </w:r>
      <w:r w:rsidRPr="004A3277">
        <w:rPr>
          <w:rFonts w:ascii="Times New Roman" w:hAnsi="Times New Roman" w:cs="Times New Roman"/>
          <w:sz w:val="20"/>
          <w:szCs w:val="20"/>
        </w:rPr>
        <w:t xml:space="preserve">The size ratio in each 1,000 bp consecutive non-overlapping window </w:t>
      </w:r>
      <w:r w:rsidR="00885821" w:rsidRPr="004A3277">
        <w:rPr>
          <w:rFonts w:ascii="Times New Roman" w:hAnsi="Times New Roman" w:cs="Times New Roman"/>
          <w:sz w:val="20"/>
          <w:szCs w:val="20"/>
        </w:rPr>
        <w:t>was calculated and plotted</w:t>
      </w:r>
      <w:r w:rsidRPr="004A3277">
        <w:rPr>
          <w:rFonts w:ascii="Times New Roman" w:hAnsi="Times New Roman" w:cs="Times New Roman"/>
          <w:sz w:val="20"/>
          <w:szCs w:val="20"/>
        </w:rPr>
        <w:t>. Red data points highlighted the regions of the top 100 highest size ratios. Blue data points highlighted the regions of 100 lowest size ratios. The grey horizontal dashed line marked size ratio = 4, which is a threshold to separate the 134/144 bp dominant samples from 166 bp dominant samples.</w:t>
      </w:r>
    </w:p>
    <w:p w:rsidR="00BD32B0" w:rsidRPr="004A3277" w:rsidRDefault="00BD32B0">
      <w:pPr>
        <w:rPr>
          <w:rFonts w:ascii="Times New Roman" w:hAnsi="Times New Roman" w:cs="Times New Roman"/>
          <w:sz w:val="20"/>
          <w:szCs w:val="20"/>
        </w:rPr>
      </w:pPr>
    </w:p>
    <w:p w:rsidR="00BD32B0" w:rsidRPr="004A3277" w:rsidRDefault="00BD32B0">
      <w:pPr>
        <w:rPr>
          <w:rFonts w:ascii="Times New Roman" w:hAnsi="Times New Roman" w:cs="Times New Roman"/>
          <w:sz w:val="20"/>
          <w:szCs w:val="20"/>
        </w:rPr>
      </w:pPr>
    </w:p>
    <w:p w:rsidR="00BD32B0" w:rsidRPr="004A3277" w:rsidRDefault="00BD32B0">
      <w:pPr>
        <w:rPr>
          <w:rFonts w:ascii="Times New Roman" w:hAnsi="Times New Roman" w:cs="Times New Roman"/>
          <w:sz w:val="20"/>
          <w:szCs w:val="20"/>
        </w:rPr>
      </w:pPr>
    </w:p>
    <w:p w:rsidR="00BD32B0" w:rsidRPr="004A3277" w:rsidRDefault="00BD32B0">
      <w:pPr>
        <w:rPr>
          <w:rFonts w:ascii="Times New Roman" w:hAnsi="Times New Roman" w:cs="Times New Roman"/>
          <w:sz w:val="20"/>
          <w:szCs w:val="20"/>
        </w:rPr>
      </w:pPr>
    </w:p>
    <w:p w:rsidR="00BD32B0" w:rsidRPr="004A3277" w:rsidRDefault="00BD32B0">
      <w:pPr>
        <w:rPr>
          <w:rFonts w:ascii="Times New Roman" w:hAnsi="Times New Roman" w:cs="Times New Roman"/>
          <w:sz w:val="20"/>
          <w:szCs w:val="20"/>
        </w:rPr>
      </w:pPr>
    </w:p>
    <w:p w:rsidR="00BD32B0" w:rsidRPr="004A3277" w:rsidRDefault="00BD32B0">
      <w:pPr>
        <w:rPr>
          <w:rFonts w:ascii="Times New Roman" w:hAnsi="Times New Roman" w:cs="Times New Roman"/>
          <w:sz w:val="20"/>
          <w:szCs w:val="20"/>
        </w:rPr>
      </w:pPr>
    </w:p>
    <w:p w:rsidR="00BD32B0" w:rsidRPr="004A3277" w:rsidRDefault="00BD32B0">
      <w:pPr>
        <w:rPr>
          <w:rFonts w:ascii="Times New Roman" w:hAnsi="Times New Roman" w:cs="Times New Roman"/>
          <w:sz w:val="20"/>
          <w:szCs w:val="20"/>
        </w:rPr>
      </w:pPr>
    </w:p>
    <w:p w:rsidR="00BD32B0" w:rsidRPr="004A3277" w:rsidRDefault="00BD32B0">
      <w:pPr>
        <w:rPr>
          <w:rFonts w:ascii="Times New Roman" w:hAnsi="Times New Roman" w:cs="Times New Roman"/>
          <w:sz w:val="20"/>
          <w:szCs w:val="20"/>
        </w:rPr>
      </w:pPr>
    </w:p>
    <w:p w:rsidR="00BD32B0" w:rsidRPr="004A3277" w:rsidRDefault="00BD32B0">
      <w:pPr>
        <w:rPr>
          <w:rFonts w:ascii="Times New Roman" w:hAnsi="Times New Roman" w:cs="Times New Roman"/>
          <w:sz w:val="20"/>
          <w:szCs w:val="20"/>
        </w:rPr>
      </w:pPr>
    </w:p>
    <w:p w:rsidR="004D73FF" w:rsidRPr="004A3277" w:rsidRDefault="004D73FF">
      <w:pPr>
        <w:rPr>
          <w:rFonts w:ascii="Times New Roman" w:hAnsi="Times New Roman" w:cs="Times New Roman"/>
          <w:sz w:val="20"/>
          <w:szCs w:val="20"/>
        </w:rPr>
      </w:pPr>
      <w:r w:rsidRPr="004A3277">
        <w:rPr>
          <w:rFonts w:ascii="Times New Roman" w:hAnsi="Times New Roman" w:cs="Times New Roman"/>
          <w:noProof/>
          <w:sz w:val="20"/>
          <w:szCs w:val="20"/>
        </w:rPr>
        <w:lastRenderedPageBreak/>
        <w:drawing>
          <wp:inline distT="0" distB="0" distL="0" distR="0">
            <wp:extent cx="5267325" cy="4286250"/>
            <wp:effectExtent l="19050" t="0" r="9525" b="0"/>
            <wp:docPr id="4" name="Picture 1" descr="\\10.0.2.4\qemu\cfDNA length\Fig S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0.2.4\qemu\cfDNA length\Fig S8.tif"/>
                    <pic:cNvPicPr>
                      <a:picLocks noChangeAspect="1" noChangeArrowheads="1"/>
                    </pic:cNvPicPr>
                  </pic:nvPicPr>
                  <pic:blipFill>
                    <a:blip r:embed="rId14" cstate="print"/>
                    <a:srcRect/>
                    <a:stretch>
                      <a:fillRect/>
                    </a:stretch>
                  </pic:blipFill>
                  <pic:spPr bwMode="auto">
                    <a:xfrm>
                      <a:off x="0" y="0"/>
                      <a:ext cx="5267325" cy="4286250"/>
                    </a:xfrm>
                    <a:prstGeom prst="rect">
                      <a:avLst/>
                    </a:prstGeom>
                    <a:noFill/>
                    <a:ln w="9525">
                      <a:noFill/>
                      <a:miter lim="800000"/>
                      <a:headEnd/>
                      <a:tailEnd/>
                    </a:ln>
                  </pic:spPr>
                </pic:pic>
              </a:graphicData>
            </a:graphic>
          </wp:inline>
        </w:drawing>
      </w:r>
    </w:p>
    <w:p w:rsidR="004D73FF" w:rsidRPr="004A3277" w:rsidRDefault="00E754A9">
      <w:pPr>
        <w:rPr>
          <w:rFonts w:ascii="Times New Roman" w:hAnsi="Times New Roman" w:cs="Times New Roman"/>
          <w:sz w:val="20"/>
          <w:szCs w:val="20"/>
        </w:rPr>
      </w:pPr>
      <w:r w:rsidRPr="004A3277">
        <w:rPr>
          <w:rFonts w:ascii="Times New Roman" w:hAnsi="Times New Roman" w:cs="Times New Roman"/>
          <w:b/>
          <w:sz w:val="20"/>
          <w:szCs w:val="20"/>
        </w:rPr>
        <w:t>S</w:t>
      </w:r>
      <w:r w:rsidR="00E45912" w:rsidRPr="004A3277">
        <w:rPr>
          <w:rFonts w:ascii="Times New Roman" w:hAnsi="Times New Roman" w:cs="Times New Roman"/>
          <w:b/>
          <w:sz w:val="20"/>
          <w:szCs w:val="20"/>
        </w:rPr>
        <w:t>upplementary F</w:t>
      </w:r>
      <w:r w:rsidRPr="004A3277">
        <w:rPr>
          <w:rFonts w:ascii="Times New Roman" w:hAnsi="Times New Roman" w:cs="Times New Roman"/>
          <w:b/>
          <w:sz w:val="20"/>
          <w:szCs w:val="20"/>
        </w:rPr>
        <w:t xml:space="preserve">igure </w:t>
      </w:r>
      <w:r w:rsidR="00F526DF" w:rsidRPr="004A3277">
        <w:rPr>
          <w:rFonts w:ascii="Times New Roman" w:hAnsi="Times New Roman" w:cs="Times New Roman"/>
          <w:b/>
          <w:sz w:val="20"/>
          <w:szCs w:val="20"/>
        </w:rPr>
        <w:t>S</w:t>
      </w:r>
      <w:r w:rsidR="00BD32B0" w:rsidRPr="004A3277">
        <w:rPr>
          <w:rFonts w:ascii="Times New Roman" w:hAnsi="Times New Roman" w:cs="Times New Roman"/>
          <w:b/>
          <w:sz w:val="20"/>
          <w:szCs w:val="20"/>
        </w:rPr>
        <w:t>8</w:t>
      </w:r>
      <w:r w:rsidR="00E45912" w:rsidRPr="004A3277">
        <w:rPr>
          <w:rFonts w:ascii="Times New Roman" w:hAnsi="Times New Roman" w:cs="Times New Roman"/>
          <w:b/>
          <w:sz w:val="20"/>
          <w:szCs w:val="20"/>
        </w:rPr>
        <w:t>.</w:t>
      </w:r>
      <w:r w:rsidR="004D73FF" w:rsidRPr="004A3277">
        <w:rPr>
          <w:rFonts w:ascii="Times New Roman" w:hAnsi="Times New Roman" w:cs="Times New Roman"/>
          <w:b/>
          <w:sz w:val="20"/>
          <w:szCs w:val="20"/>
        </w:rPr>
        <w:t xml:space="preserve"> Endpoints of short fragment cfDNA around </w:t>
      </w:r>
      <w:r w:rsidR="009C306A" w:rsidRPr="004A3277">
        <w:rPr>
          <w:rFonts w:ascii="Times New Roman" w:hAnsi="Times New Roman" w:cs="Times New Roman"/>
          <w:b/>
          <w:sz w:val="20"/>
          <w:szCs w:val="20"/>
        </w:rPr>
        <w:t xml:space="preserve">the </w:t>
      </w:r>
      <w:r w:rsidR="004D73FF" w:rsidRPr="004A3277">
        <w:rPr>
          <w:rFonts w:ascii="Times New Roman" w:hAnsi="Times New Roman" w:cs="Times New Roman"/>
          <w:b/>
          <w:sz w:val="20"/>
          <w:szCs w:val="20"/>
        </w:rPr>
        <w:t>TSS regions. (A)</w:t>
      </w:r>
      <w:r w:rsidR="004D73FF" w:rsidRPr="004A3277">
        <w:rPr>
          <w:rFonts w:ascii="Times New Roman" w:hAnsi="Times New Roman" w:cs="Times New Roman"/>
          <w:sz w:val="20"/>
          <w:szCs w:val="20"/>
        </w:rPr>
        <w:t xml:space="preserve"> Frequencies of 5’ </w:t>
      </w:r>
      <w:r w:rsidR="009A29AE" w:rsidRPr="004A3277">
        <w:rPr>
          <w:rFonts w:ascii="Times New Roman" w:hAnsi="Times New Roman" w:cs="Times New Roman"/>
          <w:sz w:val="20"/>
          <w:szCs w:val="20"/>
        </w:rPr>
        <w:t xml:space="preserve">endpoint of </w:t>
      </w:r>
      <w:r w:rsidR="009C306A" w:rsidRPr="004A3277">
        <w:rPr>
          <w:rFonts w:ascii="Times New Roman" w:hAnsi="Times New Roman" w:cs="Times New Roman"/>
          <w:sz w:val="20"/>
          <w:szCs w:val="20"/>
        </w:rPr>
        <w:t>the fragments</w:t>
      </w:r>
      <w:r w:rsidR="009A29AE" w:rsidRPr="004A3277">
        <w:rPr>
          <w:rFonts w:ascii="Times New Roman" w:hAnsi="Times New Roman" w:cs="Times New Roman"/>
          <w:sz w:val="20"/>
          <w:szCs w:val="20"/>
        </w:rPr>
        <w:t xml:space="preserve"> (51</w:t>
      </w:r>
      <w:r w:rsidR="004D73FF" w:rsidRPr="004A3277">
        <w:rPr>
          <w:rFonts w:ascii="Times New Roman" w:hAnsi="Times New Roman" w:cs="Times New Roman"/>
          <w:sz w:val="20"/>
          <w:szCs w:val="20"/>
        </w:rPr>
        <w:t>-60</w:t>
      </w:r>
      <w:r w:rsidR="009A29AE" w:rsidRPr="004A3277">
        <w:rPr>
          <w:rFonts w:ascii="Times New Roman" w:hAnsi="Times New Roman" w:cs="Times New Roman"/>
          <w:sz w:val="20"/>
          <w:szCs w:val="20"/>
        </w:rPr>
        <w:t xml:space="preserve"> bp, 61</w:t>
      </w:r>
      <w:r w:rsidR="004D73FF" w:rsidRPr="004A3277">
        <w:rPr>
          <w:rFonts w:ascii="Times New Roman" w:hAnsi="Times New Roman" w:cs="Times New Roman"/>
          <w:sz w:val="20"/>
          <w:szCs w:val="20"/>
        </w:rPr>
        <w:t>-70</w:t>
      </w:r>
      <w:r w:rsidR="009A29AE" w:rsidRPr="004A3277">
        <w:rPr>
          <w:rFonts w:ascii="Times New Roman" w:hAnsi="Times New Roman" w:cs="Times New Roman"/>
          <w:sz w:val="20"/>
          <w:szCs w:val="20"/>
        </w:rPr>
        <w:t xml:space="preserve"> bp, 71</w:t>
      </w:r>
      <w:r w:rsidR="004D73FF" w:rsidRPr="004A3277">
        <w:rPr>
          <w:rFonts w:ascii="Times New Roman" w:hAnsi="Times New Roman" w:cs="Times New Roman"/>
          <w:sz w:val="20"/>
          <w:szCs w:val="20"/>
        </w:rPr>
        <w:t>-80</w:t>
      </w:r>
      <w:r w:rsidR="009A29AE" w:rsidRPr="004A3277">
        <w:rPr>
          <w:rFonts w:ascii="Times New Roman" w:hAnsi="Times New Roman" w:cs="Times New Roman"/>
          <w:sz w:val="20"/>
          <w:szCs w:val="20"/>
        </w:rPr>
        <w:t xml:space="preserve"> bp, 81</w:t>
      </w:r>
      <w:r w:rsidR="004D73FF" w:rsidRPr="004A3277">
        <w:rPr>
          <w:rFonts w:ascii="Times New Roman" w:hAnsi="Times New Roman" w:cs="Times New Roman"/>
          <w:sz w:val="20"/>
          <w:szCs w:val="20"/>
        </w:rPr>
        <w:t>-90</w:t>
      </w:r>
      <w:r w:rsidR="009A29AE" w:rsidRPr="004A3277">
        <w:rPr>
          <w:rFonts w:ascii="Times New Roman" w:hAnsi="Times New Roman" w:cs="Times New Roman"/>
          <w:sz w:val="20"/>
          <w:szCs w:val="20"/>
        </w:rPr>
        <w:t xml:space="preserve"> bp, and 91</w:t>
      </w:r>
      <w:r w:rsidR="004D73FF" w:rsidRPr="004A3277">
        <w:rPr>
          <w:rFonts w:ascii="Times New Roman" w:hAnsi="Times New Roman" w:cs="Times New Roman"/>
          <w:sz w:val="20"/>
          <w:szCs w:val="20"/>
        </w:rPr>
        <w:t>-100</w:t>
      </w:r>
      <w:r w:rsidR="009A29AE" w:rsidRPr="004A3277">
        <w:rPr>
          <w:rFonts w:ascii="Times New Roman" w:hAnsi="Times New Roman" w:cs="Times New Roman"/>
          <w:sz w:val="20"/>
          <w:szCs w:val="20"/>
        </w:rPr>
        <w:t xml:space="preserve"> </w:t>
      </w:r>
      <w:r w:rsidR="004D73FF" w:rsidRPr="004A3277">
        <w:rPr>
          <w:rFonts w:ascii="Times New Roman" w:hAnsi="Times New Roman" w:cs="Times New Roman"/>
          <w:sz w:val="20"/>
          <w:szCs w:val="20"/>
        </w:rPr>
        <w:t>bp) in consecutive non-overlapping 5</w:t>
      </w:r>
      <w:r w:rsidR="009A29AE" w:rsidRPr="004A3277">
        <w:rPr>
          <w:rFonts w:ascii="Times New Roman" w:hAnsi="Times New Roman" w:cs="Times New Roman"/>
          <w:sz w:val="20"/>
          <w:szCs w:val="20"/>
        </w:rPr>
        <w:t xml:space="preserve"> </w:t>
      </w:r>
      <w:r w:rsidR="004D73FF" w:rsidRPr="004A3277">
        <w:rPr>
          <w:rFonts w:ascii="Times New Roman" w:hAnsi="Times New Roman" w:cs="Times New Roman"/>
          <w:sz w:val="20"/>
          <w:szCs w:val="20"/>
        </w:rPr>
        <w:t>bp windows within</w:t>
      </w:r>
      <w:r w:rsidR="00E45912" w:rsidRPr="004A3277">
        <w:rPr>
          <w:rFonts w:ascii="Times New Roman" w:hAnsi="Times New Roman" w:cs="Times New Roman"/>
          <w:sz w:val="20"/>
          <w:szCs w:val="20"/>
        </w:rPr>
        <w:t xml:space="preserve"> -300 to 500 bp of the TSS. </w:t>
      </w:r>
      <w:r w:rsidR="00E45912" w:rsidRPr="004A3277">
        <w:rPr>
          <w:rFonts w:ascii="Times New Roman" w:hAnsi="Times New Roman" w:cs="Times New Roman"/>
          <w:b/>
          <w:sz w:val="20"/>
          <w:szCs w:val="20"/>
        </w:rPr>
        <w:t>(B)</w:t>
      </w:r>
      <w:r w:rsidR="004D73FF" w:rsidRPr="004A3277">
        <w:rPr>
          <w:rFonts w:ascii="Times New Roman" w:hAnsi="Times New Roman" w:cs="Times New Roman"/>
          <w:sz w:val="20"/>
          <w:szCs w:val="20"/>
        </w:rPr>
        <w:t xml:space="preserve"> Frequencies o</w:t>
      </w:r>
      <w:r w:rsidR="009C306A" w:rsidRPr="004A3277">
        <w:rPr>
          <w:rFonts w:ascii="Times New Roman" w:hAnsi="Times New Roman" w:cs="Times New Roman"/>
          <w:sz w:val="20"/>
          <w:szCs w:val="20"/>
        </w:rPr>
        <w:t>f 3’ endpoint of the fragments</w:t>
      </w:r>
      <w:r w:rsidR="009A29AE" w:rsidRPr="004A3277">
        <w:rPr>
          <w:rFonts w:ascii="Times New Roman" w:hAnsi="Times New Roman" w:cs="Times New Roman"/>
          <w:sz w:val="20"/>
          <w:szCs w:val="20"/>
        </w:rPr>
        <w:t xml:space="preserve"> (51</w:t>
      </w:r>
      <w:r w:rsidR="004D73FF" w:rsidRPr="004A3277">
        <w:rPr>
          <w:rFonts w:ascii="Times New Roman" w:hAnsi="Times New Roman" w:cs="Times New Roman"/>
          <w:sz w:val="20"/>
          <w:szCs w:val="20"/>
        </w:rPr>
        <w:t>-60</w:t>
      </w:r>
      <w:r w:rsidR="009A29AE" w:rsidRPr="004A3277">
        <w:rPr>
          <w:rFonts w:ascii="Times New Roman" w:hAnsi="Times New Roman" w:cs="Times New Roman"/>
          <w:sz w:val="20"/>
          <w:szCs w:val="20"/>
        </w:rPr>
        <w:t xml:space="preserve"> bp, 61</w:t>
      </w:r>
      <w:r w:rsidR="004D73FF" w:rsidRPr="004A3277">
        <w:rPr>
          <w:rFonts w:ascii="Times New Roman" w:hAnsi="Times New Roman" w:cs="Times New Roman"/>
          <w:sz w:val="20"/>
          <w:szCs w:val="20"/>
        </w:rPr>
        <w:t>-70</w:t>
      </w:r>
      <w:r w:rsidR="009A29AE" w:rsidRPr="004A3277">
        <w:rPr>
          <w:rFonts w:ascii="Times New Roman" w:hAnsi="Times New Roman" w:cs="Times New Roman"/>
          <w:sz w:val="20"/>
          <w:szCs w:val="20"/>
        </w:rPr>
        <w:t xml:space="preserve"> bp, 71</w:t>
      </w:r>
      <w:r w:rsidR="004D73FF" w:rsidRPr="004A3277">
        <w:rPr>
          <w:rFonts w:ascii="Times New Roman" w:hAnsi="Times New Roman" w:cs="Times New Roman"/>
          <w:sz w:val="20"/>
          <w:szCs w:val="20"/>
        </w:rPr>
        <w:t>-80</w:t>
      </w:r>
      <w:r w:rsidR="009A29AE" w:rsidRPr="004A3277">
        <w:rPr>
          <w:rFonts w:ascii="Times New Roman" w:hAnsi="Times New Roman" w:cs="Times New Roman"/>
          <w:sz w:val="20"/>
          <w:szCs w:val="20"/>
        </w:rPr>
        <w:t xml:space="preserve"> bp, 81</w:t>
      </w:r>
      <w:r w:rsidR="004D73FF" w:rsidRPr="004A3277">
        <w:rPr>
          <w:rFonts w:ascii="Times New Roman" w:hAnsi="Times New Roman" w:cs="Times New Roman"/>
          <w:sz w:val="20"/>
          <w:szCs w:val="20"/>
        </w:rPr>
        <w:t>-90</w:t>
      </w:r>
      <w:r w:rsidR="009A29AE" w:rsidRPr="004A3277">
        <w:rPr>
          <w:rFonts w:ascii="Times New Roman" w:hAnsi="Times New Roman" w:cs="Times New Roman"/>
          <w:sz w:val="20"/>
          <w:szCs w:val="20"/>
        </w:rPr>
        <w:t xml:space="preserve"> bp, and 91</w:t>
      </w:r>
      <w:r w:rsidR="004D73FF" w:rsidRPr="004A3277">
        <w:rPr>
          <w:rFonts w:ascii="Times New Roman" w:hAnsi="Times New Roman" w:cs="Times New Roman"/>
          <w:sz w:val="20"/>
          <w:szCs w:val="20"/>
        </w:rPr>
        <w:t>-100</w:t>
      </w:r>
      <w:r w:rsidR="009A29AE" w:rsidRPr="004A3277">
        <w:rPr>
          <w:rFonts w:ascii="Times New Roman" w:hAnsi="Times New Roman" w:cs="Times New Roman"/>
          <w:sz w:val="20"/>
          <w:szCs w:val="20"/>
        </w:rPr>
        <w:t xml:space="preserve"> </w:t>
      </w:r>
      <w:r w:rsidR="004D73FF" w:rsidRPr="004A3277">
        <w:rPr>
          <w:rFonts w:ascii="Times New Roman" w:hAnsi="Times New Roman" w:cs="Times New Roman"/>
          <w:sz w:val="20"/>
          <w:szCs w:val="20"/>
        </w:rPr>
        <w:t>bp</w:t>
      </w:r>
      <w:r w:rsidR="009C306A" w:rsidRPr="004A3277">
        <w:rPr>
          <w:rFonts w:ascii="Times New Roman" w:hAnsi="Times New Roman" w:cs="Times New Roman"/>
          <w:sz w:val="20"/>
          <w:szCs w:val="20"/>
        </w:rPr>
        <w:t>)</w:t>
      </w:r>
      <w:r w:rsidR="004D73FF" w:rsidRPr="004A3277">
        <w:rPr>
          <w:rFonts w:ascii="Times New Roman" w:hAnsi="Times New Roman" w:cs="Times New Roman"/>
          <w:sz w:val="20"/>
          <w:szCs w:val="20"/>
        </w:rPr>
        <w:t xml:space="preserve"> in consecutive non-overlapping 5</w:t>
      </w:r>
      <w:r w:rsidR="009A29AE" w:rsidRPr="004A3277">
        <w:rPr>
          <w:rFonts w:ascii="Times New Roman" w:hAnsi="Times New Roman" w:cs="Times New Roman"/>
          <w:sz w:val="20"/>
          <w:szCs w:val="20"/>
        </w:rPr>
        <w:t xml:space="preserve"> </w:t>
      </w:r>
      <w:r w:rsidR="004D73FF" w:rsidRPr="004A3277">
        <w:rPr>
          <w:rFonts w:ascii="Times New Roman" w:hAnsi="Times New Roman" w:cs="Times New Roman"/>
          <w:sz w:val="20"/>
          <w:szCs w:val="20"/>
        </w:rPr>
        <w:t>bp windows wi</w:t>
      </w:r>
      <w:r w:rsidR="00E45912" w:rsidRPr="004A3277">
        <w:rPr>
          <w:rFonts w:ascii="Times New Roman" w:hAnsi="Times New Roman" w:cs="Times New Roman"/>
          <w:sz w:val="20"/>
          <w:szCs w:val="20"/>
        </w:rPr>
        <w:t>thin -300 to 500 bp of the TSS.</w:t>
      </w:r>
      <w:r w:rsidR="004D73FF" w:rsidRPr="004A3277">
        <w:rPr>
          <w:rFonts w:ascii="Times New Roman" w:hAnsi="Times New Roman" w:cs="Times New Roman"/>
          <w:sz w:val="20"/>
          <w:szCs w:val="20"/>
        </w:rPr>
        <w:t xml:space="preserve"> In each graph, vertical dashed lines mark</w:t>
      </w:r>
      <w:r w:rsidR="009C306A" w:rsidRPr="004A3277">
        <w:rPr>
          <w:rFonts w:ascii="Times New Roman" w:hAnsi="Times New Roman" w:cs="Times New Roman"/>
          <w:sz w:val="20"/>
          <w:szCs w:val="20"/>
        </w:rPr>
        <w:t>ed</w:t>
      </w:r>
      <w:r w:rsidR="004D73FF" w:rsidRPr="004A3277">
        <w:rPr>
          <w:rFonts w:ascii="Times New Roman" w:hAnsi="Times New Roman" w:cs="Times New Roman"/>
          <w:sz w:val="20"/>
          <w:szCs w:val="20"/>
        </w:rPr>
        <w:t xml:space="preserve"> the positions of the first peak downstream of TSS of the curves as fitted using locally weighted scatterplot smoothing (LOWESS).</w:t>
      </w:r>
    </w:p>
    <w:p w:rsidR="004D73FF" w:rsidRPr="004A3277" w:rsidRDefault="004D73FF">
      <w:pPr>
        <w:rPr>
          <w:rFonts w:ascii="Times New Roman" w:hAnsi="Times New Roman" w:cs="Times New Roman"/>
          <w:sz w:val="20"/>
          <w:szCs w:val="20"/>
        </w:rPr>
      </w:pPr>
    </w:p>
    <w:p w:rsidR="004D73FF" w:rsidRPr="004A3277" w:rsidRDefault="004D73FF">
      <w:pPr>
        <w:rPr>
          <w:rFonts w:ascii="Times New Roman" w:hAnsi="Times New Roman" w:cs="Times New Roman"/>
          <w:sz w:val="20"/>
          <w:szCs w:val="20"/>
        </w:rPr>
      </w:pPr>
    </w:p>
    <w:p w:rsidR="00081070" w:rsidRDefault="00081070">
      <w:pPr>
        <w:widowControl/>
        <w:jc w:val="left"/>
        <w:rPr>
          <w:rFonts w:ascii="Times New Roman" w:hAnsi="Times New Roman" w:cs="Times New Roman"/>
          <w:sz w:val="20"/>
          <w:szCs w:val="20"/>
        </w:rPr>
      </w:pPr>
    </w:p>
    <w:p w:rsidR="004A3277" w:rsidRDefault="004A3277">
      <w:pPr>
        <w:widowControl/>
        <w:jc w:val="left"/>
        <w:rPr>
          <w:rFonts w:ascii="Times New Roman" w:hAnsi="Times New Roman" w:cs="Times New Roman"/>
          <w:sz w:val="20"/>
          <w:szCs w:val="20"/>
        </w:rPr>
      </w:pPr>
    </w:p>
    <w:p w:rsidR="004A3277" w:rsidRDefault="004A3277">
      <w:pPr>
        <w:widowControl/>
        <w:jc w:val="left"/>
        <w:rPr>
          <w:rFonts w:ascii="Times New Roman" w:hAnsi="Times New Roman" w:cs="Times New Roman"/>
          <w:sz w:val="20"/>
          <w:szCs w:val="20"/>
        </w:rPr>
      </w:pPr>
    </w:p>
    <w:p w:rsidR="004A3277" w:rsidRDefault="004A3277">
      <w:pPr>
        <w:widowControl/>
        <w:jc w:val="left"/>
        <w:rPr>
          <w:rFonts w:ascii="Times New Roman" w:hAnsi="Times New Roman" w:cs="Times New Roman"/>
          <w:sz w:val="20"/>
          <w:szCs w:val="20"/>
        </w:rPr>
      </w:pPr>
    </w:p>
    <w:p w:rsidR="004A3277" w:rsidRDefault="004A3277">
      <w:pPr>
        <w:widowControl/>
        <w:jc w:val="left"/>
        <w:rPr>
          <w:rFonts w:ascii="Times New Roman" w:hAnsi="Times New Roman" w:cs="Times New Roman"/>
          <w:sz w:val="20"/>
          <w:szCs w:val="20"/>
        </w:rPr>
      </w:pPr>
    </w:p>
    <w:p w:rsidR="004A3277" w:rsidRDefault="004A3277">
      <w:pPr>
        <w:widowControl/>
        <w:jc w:val="left"/>
        <w:rPr>
          <w:rFonts w:ascii="Times New Roman" w:hAnsi="Times New Roman" w:cs="Times New Roman"/>
          <w:sz w:val="20"/>
          <w:szCs w:val="20"/>
        </w:rPr>
      </w:pPr>
    </w:p>
    <w:p w:rsidR="004A3277" w:rsidRDefault="004A3277">
      <w:pPr>
        <w:widowControl/>
        <w:jc w:val="left"/>
        <w:rPr>
          <w:rFonts w:ascii="Times New Roman" w:hAnsi="Times New Roman" w:cs="Times New Roman"/>
          <w:sz w:val="20"/>
          <w:szCs w:val="20"/>
        </w:rPr>
      </w:pPr>
    </w:p>
    <w:p w:rsidR="004A3277" w:rsidRDefault="004A3277">
      <w:pPr>
        <w:widowControl/>
        <w:jc w:val="left"/>
        <w:rPr>
          <w:rFonts w:ascii="Times New Roman" w:hAnsi="Times New Roman" w:cs="Times New Roman"/>
          <w:sz w:val="20"/>
          <w:szCs w:val="20"/>
        </w:rPr>
      </w:pPr>
    </w:p>
    <w:p w:rsidR="004A3277" w:rsidRDefault="004A3277">
      <w:pPr>
        <w:widowControl/>
        <w:jc w:val="left"/>
        <w:rPr>
          <w:rFonts w:ascii="Times New Roman" w:hAnsi="Times New Roman" w:cs="Times New Roman"/>
          <w:sz w:val="20"/>
          <w:szCs w:val="20"/>
        </w:rPr>
      </w:pPr>
    </w:p>
    <w:p w:rsidR="004A3277" w:rsidRDefault="004A3277">
      <w:pPr>
        <w:widowControl/>
        <w:jc w:val="left"/>
        <w:rPr>
          <w:rFonts w:ascii="Times New Roman" w:hAnsi="Times New Roman" w:cs="Times New Roman"/>
          <w:sz w:val="20"/>
          <w:szCs w:val="20"/>
        </w:rPr>
      </w:pPr>
    </w:p>
    <w:p w:rsidR="004A3277" w:rsidRDefault="004A3277">
      <w:pPr>
        <w:widowControl/>
        <w:jc w:val="left"/>
        <w:rPr>
          <w:rFonts w:ascii="Times New Roman" w:hAnsi="Times New Roman" w:cs="Times New Roman"/>
          <w:sz w:val="20"/>
          <w:szCs w:val="20"/>
        </w:rPr>
      </w:pPr>
    </w:p>
    <w:p w:rsidR="004A3277" w:rsidRDefault="004A3277">
      <w:pPr>
        <w:widowControl/>
        <w:jc w:val="left"/>
        <w:rPr>
          <w:rFonts w:ascii="Times New Roman" w:hAnsi="Times New Roman" w:cs="Times New Roman"/>
          <w:sz w:val="20"/>
          <w:szCs w:val="20"/>
        </w:rPr>
      </w:pPr>
    </w:p>
    <w:p w:rsidR="004A3277" w:rsidRPr="004A3277" w:rsidRDefault="004A3277">
      <w:pPr>
        <w:widowControl/>
        <w:jc w:val="left"/>
        <w:rPr>
          <w:rFonts w:ascii="Times New Roman" w:hAnsi="Times New Roman" w:cs="Times New Roman"/>
          <w:sz w:val="20"/>
          <w:szCs w:val="20"/>
        </w:rPr>
      </w:pPr>
    </w:p>
    <w:p w:rsidR="00630586" w:rsidRPr="004A3277" w:rsidRDefault="00CF1467">
      <w:pPr>
        <w:rPr>
          <w:rFonts w:ascii="Times New Roman" w:hAnsi="Times New Roman" w:cs="Times New Roman"/>
          <w:b/>
          <w:sz w:val="28"/>
          <w:szCs w:val="28"/>
        </w:rPr>
      </w:pPr>
      <w:r w:rsidRPr="004A3277">
        <w:rPr>
          <w:rFonts w:ascii="Times New Roman" w:hAnsi="Times New Roman" w:cs="Times New Roman"/>
          <w:b/>
          <w:sz w:val="28"/>
          <w:szCs w:val="28"/>
        </w:rPr>
        <w:lastRenderedPageBreak/>
        <w:t>Reference</w:t>
      </w:r>
    </w:p>
    <w:p w:rsidR="004A3277" w:rsidRPr="004A3277" w:rsidRDefault="008D10CF" w:rsidP="004A3277">
      <w:pPr>
        <w:pStyle w:val="EndNoteBibliography"/>
        <w:ind w:left="720" w:hanging="720"/>
        <w:rPr>
          <w:rFonts w:ascii="Times New Roman" w:hAnsi="Times New Roman" w:cs="Times New Roman"/>
        </w:rPr>
      </w:pPr>
      <w:r w:rsidRPr="004A3277">
        <w:rPr>
          <w:rFonts w:ascii="Times New Roman" w:hAnsi="Times New Roman" w:cs="Times New Roman"/>
          <w:szCs w:val="20"/>
        </w:rPr>
        <w:fldChar w:fldCharType="begin"/>
      </w:r>
      <w:r w:rsidR="008D0299" w:rsidRPr="004A3277">
        <w:rPr>
          <w:rFonts w:ascii="Times New Roman" w:hAnsi="Times New Roman" w:cs="Times New Roman"/>
          <w:szCs w:val="20"/>
        </w:rPr>
        <w:instrText xml:space="preserve"> ADDIN EN.REFLIST </w:instrText>
      </w:r>
      <w:r w:rsidRPr="004A3277">
        <w:rPr>
          <w:rFonts w:ascii="Times New Roman" w:hAnsi="Times New Roman" w:cs="Times New Roman"/>
          <w:szCs w:val="20"/>
        </w:rPr>
        <w:fldChar w:fldCharType="separate"/>
      </w:r>
      <w:bookmarkStart w:id="1" w:name="_ENREF_1"/>
      <w:r w:rsidR="004A3277" w:rsidRPr="004A3277">
        <w:rPr>
          <w:rFonts w:ascii="Times New Roman" w:hAnsi="Times New Roman" w:cs="Times New Roman"/>
        </w:rPr>
        <w:t>1.</w:t>
      </w:r>
      <w:r w:rsidR="004A3277" w:rsidRPr="004A3277">
        <w:rPr>
          <w:rFonts w:ascii="Times New Roman" w:hAnsi="Times New Roman" w:cs="Times New Roman"/>
        </w:rPr>
        <w:tab/>
        <w:t xml:space="preserve">Snyder MW, Kircher M, Hill AJ, Daza RM, Shendure J: </w:t>
      </w:r>
      <w:r w:rsidR="004A3277" w:rsidRPr="004A3277">
        <w:rPr>
          <w:rFonts w:ascii="Times New Roman" w:hAnsi="Times New Roman" w:cs="Times New Roman"/>
          <w:b/>
        </w:rPr>
        <w:t>Cell-free DNA Comprises an In Vivo Nucleosome Footprint that Informs Its Tissues-Of-Origin</w:t>
      </w:r>
      <w:r w:rsidR="004A3277" w:rsidRPr="004A3277">
        <w:rPr>
          <w:rFonts w:ascii="Times New Roman" w:hAnsi="Times New Roman" w:cs="Times New Roman"/>
        </w:rPr>
        <w:t xml:space="preserve">. </w:t>
      </w:r>
      <w:r w:rsidR="004A3277" w:rsidRPr="004A3277">
        <w:rPr>
          <w:rFonts w:ascii="Times New Roman" w:hAnsi="Times New Roman" w:cs="Times New Roman"/>
          <w:i/>
        </w:rPr>
        <w:t xml:space="preserve">Cell </w:t>
      </w:r>
      <w:r w:rsidR="004A3277" w:rsidRPr="004A3277">
        <w:rPr>
          <w:rFonts w:ascii="Times New Roman" w:hAnsi="Times New Roman" w:cs="Times New Roman"/>
        </w:rPr>
        <w:t xml:space="preserve">2016, </w:t>
      </w:r>
      <w:r w:rsidR="004A3277" w:rsidRPr="004A3277">
        <w:rPr>
          <w:rFonts w:ascii="Times New Roman" w:hAnsi="Times New Roman" w:cs="Times New Roman"/>
          <w:b/>
        </w:rPr>
        <w:t>164</w:t>
      </w:r>
      <w:r w:rsidR="004A3277" w:rsidRPr="004A3277">
        <w:rPr>
          <w:rFonts w:ascii="Times New Roman" w:hAnsi="Times New Roman" w:cs="Times New Roman"/>
        </w:rPr>
        <w:t>(1-2):57-68.</w:t>
      </w:r>
      <w:bookmarkEnd w:id="1"/>
    </w:p>
    <w:p w:rsidR="005358D8" w:rsidRPr="004A3277" w:rsidRDefault="008D10CF">
      <w:pPr>
        <w:rPr>
          <w:rFonts w:ascii="Times New Roman" w:hAnsi="Times New Roman" w:cs="Times New Roman"/>
          <w:sz w:val="20"/>
          <w:szCs w:val="20"/>
        </w:rPr>
      </w:pPr>
      <w:r w:rsidRPr="004A3277">
        <w:rPr>
          <w:rFonts w:ascii="Times New Roman" w:hAnsi="Times New Roman" w:cs="Times New Roman"/>
          <w:sz w:val="20"/>
          <w:szCs w:val="20"/>
        </w:rPr>
        <w:fldChar w:fldCharType="end"/>
      </w:r>
    </w:p>
    <w:sectPr w:rsidR="005358D8" w:rsidRPr="004A3277" w:rsidSect="005C66C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26D9" w:rsidRDefault="00AD26D9" w:rsidP="00AD26D9">
      <w:r>
        <w:separator/>
      </w:r>
    </w:p>
  </w:endnote>
  <w:endnote w:type="continuationSeparator" w:id="0">
    <w:p w:rsidR="00AD26D9" w:rsidRDefault="00AD26D9" w:rsidP="00AD2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26D9" w:rsidRDefault="00AD26D9" w:rsidP="00AD26D9">
      <w:r>
        <w:separator/>
      </w:r>
    </w:p>
  </w:footnote>
  <w:footnote w:type="continuationSeparator" w:id="0">
    <w:p w:rsidR="00AD26D9" w:rsidRDefault="00AD26D9" w:rsidP="00AD26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Genomics&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Libraries&gt;"/>
  </w:docVars>
  <w:rsids>
    <w:rsidRoot w:val="005358D8"/>
    <w:rsid w:val="000032D8"/>
    <w:rsid w:val="00007C7E"/>
    <w:rsid w:val="00023AAF"/>
    <w:rsid w:val="00024ABA"/>
    <w:rsid w:val="00030C84"/>
    <w:rsid w:val="000329E2"/>
    <w:rsid w:val="000457CF"/>
    <w:rsid w:val="00061D3B"/>
    <w:rsid w:val="000779AF"/>
    <w:rsid w:val="00080F9B"/>
    <w:rsid w:val="00081070"/>
    <w:rsid w:val="00090F07"/>
    <w:rsid w:val="000B550E"/>
    <w:rsid w:val="000C3BED"/>
    <w:rsid w:val="000D3CB7"/>
    <w:rsid w:val="000F18F3"/>
    <w:rsid w:val="0010730D"/>
    <w:rsid w:val="00114CFB"/>
    <w:rsid w:val="00120C75"/>
    <w:rsid w:val="001231DD"/>
    <w:rsid w:val="00132FFE"/>
    <w:rsid w:val="00151C5D"/>
    <w:rsid w:val="001902B6"/>
    <w:rsid w:val="001A1457"/>
    <w:rsid w:val="001E4421"/>
    <w:rsid w:val="00203013"/>
    <w:rsid w:val="00205ACD"/>
    <w:rsid w:val="002075EA"/>
    <w:rsid w:val="00210F69"/>
    <w:rsid w:val="00215386"/>
    <w:rsid w:val="00241954"/>
    <w:rsid w:val="00255476"/>
    <w:rsid w:val="0026332F"/>
    <w:rsid w:val="002772CA"/>
    <w:rsid w:val="002C433A"/>
    <w:rsid w:val="002D34FB"/>
    <w:rsid w:val="002F0E3B"/>
    <w:rsid w:val="002F2CE7"/>
    <w:rsid w:val="002F7BE8"/>
    <w:rsid w:val="0030695F"/>
    <w:rsid w:val="0030729D"/>
    <w:rsid w:val="003457FB"/>
    <w:rsid w:val="00364A3E"/>
    <w:rsid w:val="00373DF2"/>
    <w:rsid w:val="0037796C"/>
    <w:rsid w:val="00380A9A"/>
    <w:rsid w:val="003B20CD"/>
    <w:rsid w:val="003E5B62"/>
    <w:rsid w:val="003E78E9"/>
    <w:rsid w:val="003F777A"/>
    <w:rsid w:val="003F7B99"/>
    <w:rsid w:val="0042466C"/>
    <w:rsid w:val="00440C05"/>
    <w:rsid w:val="0045729C"/>
    <w:rsid w:val="00462166"/>
    <w:rsid w:val="00470AC6"/>
    <w:rsid w:val="00472D28"/>
    <w:rsid w:val="00474631"/>
    <w:rsid w:val="004754D3"/>
    <w:rsid w:val="004861D2"/>
    <w:rsid w:val="004A3277"/>
    <w:rsid w:val="004B16CE"/>
    <w:rsid w:val="004D73FF"/>
    <w:rsid w:val="004E2D38"/>
    <w:rsid w:val="004E356F"/>
    <w:rsid w:val="004E72A3"/>
    <w:rsid w:val="004F0B8D"/>
    <w:rsid w:val="00515593"/>
    <w:rsid w:val="00516752"/>
    <w:rsid w:val="005358D8"/>
    <w:rsid w:val="00540C4F"/>
    <w:rsid w:val="00563435"/>
    <w:rsid w:val="0056421E"/>
    <w:rsid w:val="005662B7"/>
    <w:rsid w:val="0057157F"/>
    <w:rsid w:val="005814CE"/>
    <w:rsid w:val="00586644"/>
    <w:rsid w:val="005B4FB1"/>
    <w:rsid w:val="005C66C3"/>
    <w:rsid w:val="0061078A"/>
    <w:rsid w:val="00630586"/>
    <w:rsid w:val="00651F52"/>
    <w:rsid w:val="00656462"/>
    <w:rsid w:val="00665F6E"/>
    <w:rsid w:val="006731A1"/>
    <w:rsid w:val="00681050"/>
    <w:rsid w:val="006910C0"/>
    <w:rsid w:val="006C13F8"/>
    <w:rsid w:val="006D6471"/>
    <w:rsid w:val="006E0E03"/>
    <w:rsid w:val="0073257C"/>
    <w:rsid w:val="0074461E"/>
    <w:rsid w:val="007B6751"/>
    <w:rsid w:val="007C4295"/>
    <w:rsid w:val="007E07FF"/>
    <w:rsid w:val="007E27C3"/>
    <w:rsid w:val="007F010F"/>
    <w:rsid w:val="0080763C"/>
    <w:rsid w:val="00826CC4"/>
    <w:rsid w:val="00855EF6"/>
    <w:rsid w:val="00865F28"/>
    <w:rsid w:val="00871D2F"/>
    <w:rsid w:val="00885821"/>
    <w:rsid w:val="008868CC"/>
    <w:rsid w:val="00890E31"/>
    <w:rsid w:val="00891B40"/>
    <w:rsid w:val="008930FD"/>
    <w:rsid w:val="00893F60"/>
    <w:rsid w:val="00897E75"/>
    <w:rsid w:val="008A7EAB"/>
    <w:rsid w:val="008D0299"/>
    <w:rsid w:val="008D10CF"/>
    <w:rsid w:val="008F2550"/>
    <w:rsid w:val="009172C9"/>
    <w:rsid w:val="00922461"/>
    <w:rsid w:val="009450FF"/>
    <w:rsid w:val="00952DDF"/>
    <w:rsid w:val="00965D02"/>
    <w:rsid w:val="00973F7C"/>
    <w:rsid w:val="009A22D2"/>
    <w:rsid w:val="009A29AE"/>
    <w:rsid w:val="009C306A"/>
    <w:rsid w:val="009D2F0E"/>
    <w:rsid w:val="009D553E"/>
    <w:rsid w:val="009E4982"/>
    <w:rsid w:val="00A07436"/>
    <w:rsid w:val="00A10091"/>
    <w:rsid w:val="00A55EE7"/>
    <w:rsid w:val="00A83271"/>
    <w:rsid w:val="00A86DF9"/>
    <w:rsid w:val="00AB2C38"/>
    <w:rsid w:val="00AC47D7"/>
    <w:rsid w:val="00AD26D9"/>
    <w:rsid w:val="00AD2D9D"/>
    <w:rsid w:val="00AD706D"/>
    <w:rsid w:val="00B029D9"/>
    <w:rsid w:val="00B23B42"/>
    <w:rsid w:val="00B60E59"/>
    <w:rsid w:val="00B67BA0"/>
    <w:rsid w:val="00B71C15"/>
    <w:rsid w:val="00B845A4"/>
    <w:rsid w:val="00BB6487"/>
    <w:rsid w:val="00BC069D"/>
    <w:rsid w:val="00BC16D4"/>
    <w:rsid w:val="00BD32B0"/>
    <w:rsid w:val="00BF060F"/>
    <w:rsid w:val="00C37D80"/>
    <w:rsid w:val="00C45887"/>
    <w:rsid w:val="00C465B4"/>
    <w:rsid w:val="00C60C95"/>
    <w:rsid w:val="00C63CD8"/>
    <w:rsid w:val="00C80708"/>
    <w:rsid w:val="00C93CB8"/>
    <w:rsid w:val="00CF1467"/>
    <w:rsid w:val="00D005BE"/>
    <w:rsid w:val="00D02F8B"/>
    <w:rsid w:val="00D16DBE"/>
    <w:rsid w:val="00D2726A"/>
    <w:rsid w:val="00D30175"/>
    <w:rsid w:val="00D30AD4"/>
    <w:rsid w:val="00D3198E"/>
    <w:rsid w:val="00D34EBB"/>
    <w:rsid w:val="00D42A61"/>
    <w:rsid w:val="00D624E7"/>
    <w:rsid w:val="00D675D4"/>
    <w:rsid w:val="00D874A4"/>
    <w:rsid w:val="00D9647F"/>
    <w:rsid w:val="00DB52F2"/>
    <w:rsid w:val="00DD3336"/>
    <w:rsid w:val="00DF56F7"/>
    <w:rsid w:val="00DF6E11"/>
    <w:rsid w:val="00E00EE7"/>
    <w:rsid w:val="00E45912"/>
    <w:rsid w:val="00E511F0"/>
    <w:rsid w:val="00E52A70"/>
    <w:rsid w:val="00E754A9"/>
    <w:rsid w:val="00E83D61"/>
    <w:rsid w:val="00EB1E57"/>
    <w:rsid w:val="00EB75BE"/>
    <w:rsid w:val="00EC51DD"/>
    <w:rsid w:val="00EC6D8B"/>
    <w:rsid w:val="00ED0078"/>
    <w:rsid w:val="00ED4523"/>
    <w:rsid w:val="00EE46DD"/>
    <w:rsid w:val="00F12EFE"/>
    <w:rsid w:val="00F2245D"/>
    <w:rsid w:val="00F23C26"/>
    <w:rsid w:val="00F34BE4"/>
    <w:rsid w:val="00F526DF"/>
    <w:rsid w:val="00F55863"/>
    <w:rsid w:val="00F70D78"/>
    <w:rsid w:val="00FA1224"/>
    <w:rsid w:val="00FC09B4"/>
    <w:rsid w:val="00FC3C88"/>
    <w:rsid w:val="00FE514A"/>
    <w:rsid w:val="00FF45FB"/>
    <w:rsid w:val="00FF4F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B7EE30"/>
  <w15:docId w15:val="{55FCB91D-3371-49BE-9E0A-5A02EDFD0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C66C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58D8"/>
    <w:rPr>
      <w:sz w:val="16"/>
      <w:szCs w:val="16"/>
    </w:rPr>
  </w:style>
  <w:style w:type="character" w:customStyle="1" w:styleId="a4">
    <w:name w:val="批注框文本 字符"/>
    <w:basedOn w:val="a0"/>
    <w:link w:val="a3"/>
    <w:uiPriority w:val="99"/>
    <w:semiHidden/>
    <w:rsid w:val="005358D8"/>
    <w:rPr>
      <w:sz w:val="16"/>
      <w:szCs w:val="16"/>
    </w:rPr>
  </w:style>
  <w:style w:type="paragraph" w:customStyle="1" w:styleId="EndNoteBibliographyTitle">
    <w:name w:val="EndNote Bibliography Title"/>
    <w:basedOn w:val="a"/>
    <w:link w:val="EndNoteBibliographyTitleChar"/>
    <w:rsid w:val="005358D8"/>
    <w:pPr>
      <w:jc w:val="center"/>
    </w:pPr>
    <w:rPr>
      <w:rFonts w:ascii="Calibri" w:hAnsi="Calibri"/>
      <w:noProof/>
      <w:sz w:val="20"/>
    </w:rPr>
  </w:style>
  <w:style w:type="character" w:customStyle="1" w:styleId="EndNoteBibliographyTitleChar">
    <w:name w:val="EndNote Bibliography Title Char"/>
    <w:basedOn w:val="a0"/>
    <w:link w:val="EndNoteBibliographyTitle"/>
    <w:rsid w:val="005358D8"/>
    <w:rPr>
      <w:rFonts w:ascii="Calibri" w:hAnsi="Calibri"/>
      <w:noProof/>
      <w:sz w:val="20"/>
    </w:rPr>
  </w:style>
  <w:style w:type="paragraph" w:customStyle="1" w:styleId="EndNoteBibliography">
    <w:name w:val="EndNote Bibliography"/>
    <w:basedOn w:val="a"/>
    <w:link w:val="EndNoteBibliographyChar"/>
    <w:rsid w:val="005358D8"/>
    <w:rPr>
      <w:rFonts w:ascii="Calibri" w:hAnsi="Calibri"/>
      <w:noProof/>
      <w:sz w:val="20"/>
    </w:rPr>
  </w:style>
  <w:style w:type="character" w:customStyle="1" w:styleId="EndNoteBibliographyChar">
    <w:name w:val="EndNote Bibliography Char"/>
    <w:basedOn w:val="a0"/>
    <w:link w:val="EndNoteBibliography"/>
    <w:rsid w:val="005358D8"/>
    <w:rPr>
      <w:rFonts w:ascii="Calibri" w:hAnsi="Calibri"/>
      <w:noProof/>
      <w:sz w:val="20"/>
    </w:rPr>
  </w:style>
  <w:style w:type="character" w:styleId="a5">
    <w:name w:val="Hyperlink"/>
    <w:basedOn w:val="a0"/>
    <w:uiPriority w:val="99"/>
    <w:unhideWhenUsed/>
    <w:rsid w:val="005358D8"/>
    <w:rPr>
      <w:color w:val="0000FF" w:themeColor="hyperlink"/>
      <w:u w:val="single"/>
    </w:rPr>
  </w:style>
  <w:style w:type="paragraph" w:styleId="a6">
    <w:name w:val="header"/>
    <w:basedOn w:val="a"/>
    <w:link w:val="a7"/>
    <w:uiPriority w:val="99"/>
    <w:unhideWhenUsed/>
    <w:rsid w:val="00AD26D9"/>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AD26D9"/>
    <w:rPr>
      <w:sz w:val="18"/>
      <w:szCs w:val="18"/>
    </w:rPr>
  </w:style>
  <w:style w:type="paragraph" w:styleId="a8">
    <w:name w:val="footer"/>
    <w:basedOn w:val="a"/>
    <w:link w:val="a9"/>
    <w:uiPriority w:val="99"/>
    <w:unhideWhenUsed/>
    <w:rsid w:val="00AD26D9"/>
    <w:pPr>
      <w:tabs>
        <w:tab w:val="center" w:pos="4153"/>
        <w:tab w:val="right" w:pos="8306"/>
      </w:tabs>
      <w:snapToGrid w:val="0"/>
      <w:jc w:val="left"/>
    </w:pPr>
    <w:rPr>
      <w:sz w:val="18"/>
      <w:szCs w:val="18"/>
    </w:rPr>
  </w:style>
  <w:style w:type="character" w:customStyle="1" w:styleId="a9">
    <w:name w:val="页脚 字符"/>
    <w:basedOn w:val="a0"/>
    <w:link w:val="a8"/>
    <w:uiPriority w:val="99"/>
    <w:rsid w:val="00AD26D9"/>
    <w:rPr>
      <w:sz w:val="18"/>
      <w:szCs w:val="18"/>
    </w:rPr>
  </w:style>
  <w:style w:type="table" w:styleId="aa">
    <w:name w:val="Table Grid"/>
    <w:basedOn w:val="a1"/>
    <w:uiPriority w:val="59"/>
    <w:rsid w:val="00AD26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hyperlink" Target="http://www.proteinatlas.org/about/download)" TargetMode="External"/><Relationship Id="rId14" Type="http://schemas.openxmlformats.org/officeDocument/2006/relationships/image" Target="media/image8.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13E6ADA9.dotm</Template>
  <TotalTime>48</TotalTime>
  <Pages>10</Pages>
  <Words>2097</Words>
  <Characters>11959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Xiangyuan Ma</dc:creator>
  <cp:lastModifiedBy>马骧原</cp:lastModifiedBy>
  <cp:revision>15</cp:revision>
  <cp:lastPrinted>2017-06-15T18:53:00Z</cp:lastPrinted>
  <dcterms:created xsi:type="dcterms:W3CDTF">2019-04-07T21:24:00Z</dcterms:created>
  <dcterms:modified xsi:type="dcterms:W3CDTF">2019-10-18T02:15:00Z</dcterms:modified>
</cp:coreProperties>
</file>