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7E26B" w14:textId="749A2389" w:rsidR="005D0269" w:rsidRDefault="00415ACD" w:rsidP="00764A90">
      <w:pPr>
        <w:spacing w:after="0" w:line="240" w:lineRule="auto"/>
        <w:rPr>
          <w:rFonts w:cstheme="minorHAnsi"/>
          <w:b/>
        </w:rPr>
      </w:pPr>
      <w:bookmarkStart w:id="0" w:name="_GoBack"/>
      <w:bookmarkEnd w:id="0"/>
      <w:r>
        <w:rPr>
          <w:rFonts w:cstheme="minorHAnsi"/>
          <w:b/>
        </w:rPr>
        <w:t xml:space="preserve">Additional </w:t>
      </w:r>
      <w:r w:rsidR="009E4FA0">
        <w:rPr>
          <w:rFonts w:cstheme="minorHAnsi"/>
          <w:b/>
        </w:rPr>
        <w:t>f</w:t>
      </w:r>
      <w:r>
        <w:rPr>
          <w:rFonts w:cstheme="minorHAnsi"/>
          <w:b/>
        </w:rPr>
        <w:t xml:space="preserve">ile </w:t>
      </w:r>
      <w:r w:rsidR="005B6C0E">
        <w:rPr>
          <w:rFonts w:cstheme="minorHAnsi"/>
          <w:b/>
        </w:rPr>
        <w:t>9</w:t>
      </w:r>
      <w:r w:rsidR="00B61A20">
        <w:rPr>
          <w:rFonts w:cstheme="minorHAnsi"/>
          <w:b/>
        </w:rPr>
        <w:t xml:space="preserve">: </w:t>
      </w:r>
    </w:p>
    <w:p w14:paraId="0E75E9D5" w14:textId="77777777" w:rsidR="005D0269" w:rsidRDefault="005D0269" w:rsidP="00764A90">
      <w:pPr>
        <w:spacing w:after="0" w:line="240" w:lineRule="auto"/>
        <w:rPr>
          <w:rFonts w:cstheme="minorHAnsi"/>
          <w:b/>
        </w:rPr>
      </w:pPr>
    </w:p>
    <w:p w14:paraId="5C984461" w14:textId="77777777" w:rsidR="00764A90" w:rsidRPr="00764A90" w:rsidRDefault="00764A90" w:rsidP="00764A90">
      <w:pPr>
        <w:spacing w:after="0" w:line="240" w:lineRule="auto"/>
        <w:rPr>
          <w:rFonts w:cstheme="minorHAnsi"/>
          <w:b/>
        </w:rPr>
      </w:pPr>
      <w:bookmarkStart w:id="1" w:name="_Hlk26542192"/>
      <w:r w:rsidRPr="00764A90">
        <w:rPr>
          <w:rFonts w:cstheme="minorHAnsi"/>
          <w:b/>
        </w:rPr>
        <w:t>Proposed Sphingofungin Biosynthetic Pathway</w:t>
      </w:r>
    </w:p>
    <w:bookmarkEnd w:id="1"/>
    <w:p w14:paraId="2A288C20" w14:textId="265DD4B1" w:rsidR="000853BF" w:rsidRDefault="00764A90" w:rsidP="00764A90">
      <w:pPr>
        <w:spacing w:after="0" w:line="240" w:lineRule="auto"/>
        <w:rPr>
          <w:rFonts w:cstheme="minorHAnsi"/>
        </w:rPr>
      </w:pPr>
      <w:r>
        <w:rPr>
          <w:rFonts w:cstheme="minorHAnsi"/>
        </w:rPr>
        <w:t xml:space="preserve">Here, we propose a biosynthetic pathway for the sphingofungin C, a SAM molecule produced by some isolates of </w:t>
      </w:r>
      <w:r>
        <w:rPr>
          <w:rFonts w:cstheme="minorHAnsi"/>
          <w:i/>
        </w:rPr>
        <w:t xml:space="preserve">Aspergillus </w:t>
      </w:r>
      <w:r w:rsidRPr="00764A90">
        <w:rPr>
          <w:rFonts w:cstheme="minorHAnsi"/>
          <w:i/>
        </w:rPr>
        <w:t>fumigatus</w:t>
      </w:r>
      <w:r>
        <w:rPr>
          <w:rFonts w:cstheme="minorHAnsi"/>
        </w:rPr>
        <w:t>. The pro</w:t>
      </w:r>
      <w:r w:rsidR="005D0269">
        <w:rPr>
          <w:rFonts w:cstheme="minorHAnsi"/>
        </w:rPr>
        <w:t>po</w:t>
      </w:r>
      <w:r>
        <w:rPr>
          <w:rFonts w:cstheme="minorHAnsi"/>
        </w:rPr>
        <w:t xml:space="preserve">sed pathway is </w:t>
      </w:r>
      <w:r w:rsidRPr="00764A90">
        <w:rPr>
          <w:rFonts w:cstheme="minorHAnsi"/>
        </w:rPr>
        <w:t>based</w:t>
      </w:r>
      <w:r>
        <w:rPr>
          <w:rFonts w:cstheme="minorHAnsi"/>
        </w:rPr>
        <w:t xml:space="preserve"> on our attempt to reconcile the predicted functions of genes in the putative sphingofungin biosynthetic gene cluster in </w:t>
      </w:r>
      <w:r>
        <w:rPr>
          <w:rFonts w:cstheme="minorHAnsi"/>
          <w:i/>
        </w:rPr>
        <w:t xml:space="preserve">A. fumigatus </w:t>
      </w:r>
      <w:r>
        <w:rPr>
          <w:rFonts w:cstheme="minorHAnsi"/>
        </w:rPr>
        <w:t>with the chemical structure of sphingofungin C</w:t>
      </w:r>
      <w:r w:rsidR="0082425D">
        <w:rPr>
          <w:rFonts w:cstheme="minorHAnsi"/>
        </w:rPr>
        <w:t xml:space="preserve"> </w:t>
      </w:r>
      <w:r w:rsidR="0082425D">
        <w:rPr>
          <w:rFonts w:cstheme="minorHAnsi"/>
        </w:rPr>
        <w:fldChar w:fldCharType="begin">
          <w:fldData xml:space="preserve">PEVuZE5vdGU+PENpdGU+PEF1dGhvcj5CaWduZWxsPC9BdXRob3I+PFllYXI+MjAxNjwvWWVhcj48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</w:fldData>
        </w:fldChar>
      </w:r>
      <w:r w:rsidR="0082425D">
        <w:rPr>
          <w:rFonts w:cstheme="minorHAnsi"/>
        </w:rPr>
        <w:instrText xml:space="preserve"> ADDIN EN.CITE </w:instrText>
      </w:r>
      <w:r w:rsidR="0082425D">
        <w:rPr>
          <w:rFonts w:cstheme="minorHAnsi"/>
        </w:rPr>
        <w:fldChar w:fldCharType="begin">
          <w:fldData xml:space="preserve">PEVuZE5vdGU+PENpdGU+PEF1dGhvcj5CaWduZWxsPC9BdXRob3I+PFllYXI+MjAxNjwvWWVhcj48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</w:fldData>
        </w:fldChar>
      </w:r>
      <w:r w:rsidR="0082425D">
        <w:rPr>
          <w:rFonts w:cstheme="minorHAnsi"/>
        </w:rPr>
        <w:instrText xml:space="preserve"> ADDIN EN.CITE.DATA </w:instrText>
      </w:r>
      <w:r w:rsidR="0082425D">
        <w:rPr>
          <w:rFonts w:cstheme="minorHAnsi"/>
        </w:rPr>
      </w:r>
      <w:r w:rsidR="0082425D">
        <w:rPr>
          <w:rFonts w:cstheme="minorHAnsi"/>
        </w:rPr>
        <w:fldChar w:fldCharType="end"/>
      </w:r>
      <w:r w:rsidR="0082425D">
        <w:rPr>
          <w:rFonts w:cstheme="minorHAnsi"/>
        </w:rPr>
      </w:r>
      <w:r w:rsidR="0082425D">
        <w:rPr>
          <w:rFonts w:cstheme="minorHAnsi"/>
        </w:rPr>
        <w:fldChar w:fldCharType="separate"/>
      </w:r>
      <w:r w:rsidR="0082425D">
        <w:rPr>
          <w:rFonts w:cstheme="minorHAnsi"/>
          <w:noProof/>
        </w:rPr>
        <w:t>[1, 2]</w:t>
      </w:r>
      <w:r w:rsidR="0082425D">
        <w:rPr>
          <w:rFonts w:cstheme="minorHAnsi"/>
        </w:rPr>
        <w:fldChar w:fldCharType="end"/>
      </w:r>
      <w:r>
        <w:rPr>
          <w:rFonts w:cstheme="minorHAnsi"/>
        </w:rPr>
        <w:t xml:space="preserve">. </w:t>
      </w:r>
      <w:r w:rsidRPr="00764A90">
        <w:rPr>
          <w:rFonts w:cstheme="minorHAnsi"/>
        </w:rPr>
        <w:t xml:space="preserve">In addition to the PKS, AT and SDR, </w:t>
      </w:r>
      <w:r w:rsidR="008355C9">
        <w:rPr>
          <w:rFonts w:cstheme="minorHAnsi"/>
        </w:rPr>
        <w:t>the putative s</w:t>
      </w:r>
      <w:r w:rsidR="009647DF">
        <w:rPr>
          <w:rFonts w:cstheme="minorHAnsi"/>
        </w:rPr>
        <w:t xml:space="preserve">phingofungin cluster in </w:t>
      </w:r>
      <w:r w:rsidR="009647DF">
        <w:rPr>
          <w:rFonts w:cstheme="minorHAnsi"/>
          <w:i/>
          <w:iCs/>
        </w:rPr>
        <w:t xml:space="preserve">A. fumigatus </w:t>
      </w:r>
      <w:r w:rsidR="009647DF">
        <w:rPr>
          <w:rFonts w:cstheme="minorHAnsi"/>
        </w:rPr>
        <w:t xml:space="preserve">includes </w:t>
      </w:r>
      <w:r w:rsidR="005D0269">
        <w:rPr>
          <w:rFonts w:cstheme="minorHAnsi"/>
        </w:rPr>
        <w:t xml:space="preserve">several </w:t>
      </w:r>
      <w:r w:rsidRPr="00764A90">
        <w:rPr>
          <w:rFonts w:cstheme="minorHAnsi"/>
        </w:rPr>
        <w:t xml:space="preserve">other predicted enzyme-encoding genes </w:t>
      </w:r>
      <w:r w:rsidR="005D0269">
        <w:rPr>
          <w:rFonts w:cstheme="minorHAnsi"/>
        </w:rPr>
        <w:t>(</w:t>
      </w:r>
      <w:r w:rsidR="000853BF">
        <w:rPr>
          <w:rFonts w:cstheme="minorHAnsi"/>
        </w:rPr>
        <w:t xml:space="preserve">Additional </w:t>
      </w:r>
      <w:r w:rsidR="005B6C0E">
        <w:rPr>
          <w:rFonts w:cstheme="minorHAnsi"/>
        </w:rPr>
        <w:t>file 9</w:t>
      </w:r>
      <w:r w:rsidR="000853BF">
        <w:rPr>
          <w:rFonts w:cstheme="minorHAnsi"/>
        </w:rPr>
        <w:t xml:space="preserve"> Figure 1 and Table 1),</w:t>
      </w:r>
      <w:r w:rsidR="00D35BFC">
        <w:rPr>
          <w:rFonts w:cstheme="minorHAnsi"/>
        </w:rPr>
        <w:t xml:space="preserve"> and we propose that all of them play a role in synthesis of sphingofungin C</w:t>
      </w:r>
      <w:r w:rsidRPr="00764A90">
        <w:rPr>
          <w:rFonts w:cstheme="minorHAnsi"/>
        </w:rPr>
        <w:t xml:space="preserve">. </w:t>
      </w:r>
      <w:r w:rsidR="004C25C8">
        <w:rPr>
          <w:rFonts w:cstheme="minorHAnsi"/>
        </w:rPr>
        <w:t>In the proposed pathway, the PKS</w:t>
      </w:r>
      <w:r w:rsidR="00193EA6">
        <w:rPr>
          <w:rFonts w:cstheme="minorHAnsi"/>
        </w:rPr>
        <w:t xml:space="preserve"> (</w:t>
      </w:r>
      <w:r w:rsidR="00193EA6">
        <w:t>Afu3g14700</w:t>
      </w:r>
      <w:r w:rsidR="00193EA6">
        <w:rPr>
          <w:rFonts w:cstheme="minorHAnsi"/>
        </w:rPr>
        <w:t>)</w:t>
      </w:r>
      <w:r w:rsidR="001373FC">
        <w:rPr>
          <w:rFonts w:cstheme="minorHAnsi"/>
        </w:rPr>
        <w:t xml:space="preserve"> c</w:t>
      </w:r>
      <w:r w:rsidR="004C25C8">
        <w:rPr>
          <w:rFonts w:cstheme="minorHAnsi"/>
        </w:rPr>
        <w:t>atalyze</w:t>
      </w:r>
      <w:r w:rsidR="001373FC">
        <w:rPr>
          <w:rFonts w:cstheme="minorHAnsi"/>
        </w:rPr>
        <w:t>s</w:t>
      </w:r>
      <w:r w:rsidR="004C25C8">
        <w:rPr>
          <w:rFonts w:cstheme="minorHAnsi"/>
        </w:rPr>
        <w:t xml:space="preserve"> formation of</w:t>
      </w:r>
      <w:r w:rsidR="001373FC">
        <w:rPr>
          <w:rFonts w:cstheme="minorHAnsi"/>
        </w:rPr>
        <w:t xml:space="preserve"> a 18-carbon linear and fully reduced polyketide; the AT</w:t>
      </w:r>
      <w:r w:rsidR="00193EA6">
        <w:rPr>
          <w:rFonts w:cstheme="minorHAnsi"/>
        </w:rPr>
        <w:t xml:space="preserve"> (</w:t>
      </w:r>
      <w:r w:rsidR="00193EA6">
        <w:t>Afu3g14690</w:t>
      </w:r>
      <w:r w:rsidR="00193EA6">
        <w:rPr>
          <w:rFonts w:cstheme="minorHAnsi"/>
        </w:rPr>
        <w:t>)</w:t>
      </w:r>
      <w:r w:rsidR="001373FC">
        <w:rPr>
          <w:rFonts w:cstheme="minorHAnsi"/>
        </w:rPr>
        <w:t xml:space="preserve"> catalyzes condensation of the polyketide with serine to form</w:t>
      </w:r>
      <w:r w:rsidR="00193EA6">
        <w:rPr>
          <w:rFonts w:cstheme="minorHAnsi"/>
        </w:rPr>
        <w:t xml:space="preserve"> a linear 20-carbon chain with </w:t>
      </w:r>
      <w:r w:rsidR="001373FC">
        <w:rPr>
          <w:rFonts w:cstheme="minorHAnsi"/>
        </w:rPr>
        <w:t>a</w:t>
      </w:r>
      <w:r w:rsidR="00193EA6">
        <w:rPr>
          <w:rFonts w:cstheme="minorHAnsi"/>
        </w:rPr>
        <w:t>n hydroxyl at C1, an amine at C2, and a carbonyl at C3; and the SDR (</w:t>
      </w:r>
      <w:r w:rsidR="00193EA6">
        <w:t>Afu3g14740</w:t>
      </w:r>
      <w:r w:rsidR="00193EA6">
        <w:rPr>
          <w:rFonts w:cstheme="minorHAnsi"/>
        </w:rPr>
        <w:t>) catalyzes reduction of the C3 carbonyl to a hydroxyl (</w:t>
      </w:r>
      <w:r w:rsidR="00D35BFC">
        <w:rPr>
          <w:rFonts w:cstheme="minorHAnsi"/>
        </w:rPr>
        <w:t xml:space="preserve">Additional </w:t>
      </w:r>
      <w:r w:rsidR="005B6C0E">
        <w:rPr>
          <w:rFonts w:cstheme="minorHAnsi"/>
        </w:rPr>
        <w:t>file 9</w:t>
      </w:r>
      <w:r w:rsidR="00D35BFC">
        <w:rPr>
          <w:rFonts w:cstheme="minorHAnsi"/>
        </w:rPr>
        <w:t xml:space="preserve"> Figure 2</w:t>
      </w:r>
      <w:r w:rsidR="00193EA6">
        <w:rPr>
          <w:rFonts w:cstheme="minorHAnsi"/>
        </w:rPr>
        <w:t>)</w:t>
      </w:r>
      <w:r w:rsidR="00D17DE1">
        <w:rPr>
          <w:rFonts w:cstheme="minorHAnsi"/>
        </w:rPr>
        <w:t xml:space="preserve">. </w:t>
      </w:r>
      <w:r w:rsidR="00BF7E04">
        <w:rPr>
          <w:rFonts w:cstheme="minorHAnsi"/>
        </w:rPr>
        <w:t xml:space="preserve">The presence of </w:t>
      </w:r>
      <w:r w:rsidR="000853BF">
        <w:rPr>
          <w:rFonts w:cstheme="minorHAnsi"/>
        </w:rPr>
        <w:t>oxygen atoms</w:t>
      </w:r>
      <w:r w:rsidR="00BF7E04">
        <w:rPr>
          <w:rFonts w:cstheme="minorHAnsi"/>
        </w:rPr>
        <w:t xml:space="preserve"> at C4, C5 and C14 of the s</w:t>
      </w:r>
      <w:r w:rsidR="00D17DE1">
        <w:rPr>
          <w:rFonts w:cstheme="minorHAnsi"/>
        </w:rPr>
        <w:t>phingofungin C</w:t>
      </w:r>
      <w:r w:rsidR="00BF7E04">
        <w:rPr>
          <w:rFonts w:cstheme="minorHAnsi"/>
        </w:rPr>
        <w:t xml:space="preserve"> structure indicates that three hydroxylation reactions likely occur at these positions during biosynthesis. The putative cluster includes only two classes</w:t>
      </w:r>
      <w:r w:rsidR="00D17DE1">
        <w:rPr>
          <w:rFonts w:cstheme="minorHAnsi"/>
        </w:rPr>
        <w:t xml:space="preserve"> of genes that are typically associated with hydroxylation reactions</w:t>
      </w:r>
      <w:r w:rsidR="00BF7E04">
        <w:rPr>
          <w:rFonts w:cstheme="minorHAnsi"/>
        </w:rPr>
        <w:t xml:space="preserve">; </w:t>
      </w:r>
      <w:r w:rsidR="00D17DE1">
        <w:rPr>
          <w:rFonts w:cstheme="minorHAnsi"/>
        </w:rPr>
        <w:t>one gene</w:t>
      </w:r>
      <w:r w:rsidR="00BF7E04">
        <w:rPr>
          <w:rFonts w:cstheme="minorHAnsi"/>
        </w:rPr>
        <w:t xml:space="preserve"> is</w:t>
      </w:r>
      <w:r w:rsidR="00D17DE1">
        <w:rPr>
          <w:rFonts w:cstheme="minorHAnsi"/>
        </w:rPr>
        <w:t xml:space="preserve"> </w:t>
      </w:r>
      <w:r w:rsidR="00D35BFC">
        <w:rPr>
          <w:rFonts w:cstheme="minorHAnsi"/>
        </w:rPr>
        <w:t xml:space="preserve">predicted to </w:t>
      </w:r>
      <w:r w:rsidR="00D17DE1">
        <w:rPr>
          <w:rFonts w:cstheme="minorHAnsi"/>
        </w:rPr>
        <w:t>encod</w:t>
      </w:r>
      <w:r w:rsidR="00D35BFC">
        <w:rPr>
          <w:rFonts w:cstheme="minorHAnsi"/>
        </w:rPr>
        <w:t>e</w:t>
      </w:r>
      <w:r w:rsidR="00D17DE1">
        <w:rPr>
          <w:rFonts w:cstheme="minorHAnsi"/>
        </w:rPr>
        <w:t xml:space="preserve"> a</w:t>
      </w:r>
      <w:r w:rsidR="004C25C8">
        <w:rPr>
          <w:rFonts w:cstheme="minorHAnsi"/>
        </w:rPr>
        <w:t xml:space="preserve"> </w:t>
      </w:r>
      <w:r w:rsidRPr="00764A90">
        <w:rPr>
          <w:rFonts w:cstheme="minorHAnsi"/>
        </w:rPr>
        <w:t>dioxygenase</w:t>
      </w:r>
      <w:r w:rsidR="00D17DE1">
        <w:rPr>
          <w:rFonts w:cstheme="minorHAnsi"/>
        </w:rPr>
        <w:t xml:space="preserve"> (</w:t>
      </w:r>
      <w:r w:rsidRPr="00764A90">
        <w:rPr>
          <w:rFonts w:cstheme="minorHAnsi"/>
        </w:rPr>
        <w:t>Afu3g14710</w:t>
      </w:r>
      <w:r w:rsidR="00D35BFC">
        <w:rPr>
          <w:rFonts w:cstheme="minorHAnsi"/>
        </w:rPr>
        <w:t>)</w:t>
      </w:r>
      <w:r w:rsidRPr="00764A90">
        <w:rPr>
          <w:rFonts w:cstheme="minorHAnsi"/>
        </w:rPr>
        <w:t xml:space="preserve"> and </w:t>
      </w:r>
      <w:r w:rsidR="00D35BFC">
        <w:rPr>
          <w:rFonts w:cstheme="minorHAnsi"/>
        </w:rPr>
        <w:t xml:space="preserve">the </w:t>
      </w:r>
      <w:r w:rsidR="00D17DE1">
        <w:rPr>
          <w:rFonts w:cstheme="minorHAnsi"/>
        </w:rPr>
        <w:t xml:space="preserve">other </w:t>
      </w:r>
      <w:r w:rsidR="00D35BFC">
        <w:rPr>
          <w:rFonts w:cstheme="minorHAnsi"/>
        </w:rPr>
        <w:t xml:space="preserve">a </w:t>
      </w:r>
      <w:r w:rsidR="00834950">
        <w:rPr>
          <w:rFonts w:cstheme="minorHAnsi"/>
        </w:rPr>
        <w:t xml:space="preserve">cytochrome P450 </w:t>
      </w:r>
      <w:r w:rsidRPr="00764A90">
        <w:rPr>
          <w:rFonts w:cstheme="minorHAnsi"/>
        </w:rPr>
        <w:t>monooxygenase (Afu3g14760)</w:t>
      </w:r>
      <w:r w:rsidR="00D17DE1">
        <w:rPr>
          <w:rFonts w:cstheme="minorHAnsi"/>
        </w:rPr>
        <w:t>.</w:t>
      </w:r>
      <w:r w:rsidR="00834950">
        <w:rPr>
          <w:rFonts w:cstheme="minorHAnsi"/>
        </w:rPr>
        <w:t xml:space="preserve"> To account for the hydroxyl groups</w:t>
      </w:r>
      <w:r w:rsidR="00BF7E04">
        <w:rPr>
          <w:rFonts w:cstheme="minorHAnsi"/>
        </w:rPr>
        <w:t xml:space="preserve"> at C4, C5 and C14</w:t>
      </w:r>
      <w:r w:rsidR="00834950">
        <w:rPr>
          <w:rFonts w:cstheme="minorHAnsi"/>
        </w:rPr>
        <w:t>,</w:t>
      </w:r>
      <w:r w:rsidR="00BF7E04">
        <w:rPr>
          <w:rFonts w:cstheme="minorHAnsi"/>
        </w:rPr>
        <w:t xml:space="preserve"> either the dioxygenase or the monooxygenase would have to catalyze two hydroxylation reactions. There are examples of both classes of oxygenase enzymes that catalyze two hydroxylation reactions </w:t>
      </w:r>
      <w:r w:rsidR="00BF7E04">
        <w:rPr>
          <w:rFonts w:cstheme="minorHAnsi"/>
        </w:rPr>
        <w:fldChar w:fldCharType="begin">
          <w:fldData xml:space="preserve">PEVuZE5vdGU+PENpdGU+PEF1dGhvcj5Db2NocmFuZTwvQXV0aG9yPjxZZWFyPjIwMTQ8L1llYXI+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</w:fldData>
        </w:fldChar>
      </w:r>
      <w:r w:rsidR="00BF7E04">
        <w:rPr>
          <w:rFonts w:cstheme="minorHAnsi"/>
        </w:rPr>
        <w:instrText xml:space="preserve"> ADDIN EN.CITE </w:instrText>
      </w:r>
      <w:r w:rsidR="00BF7E04">
        <w:rPr>
          <w:rFonts w:cstheme="minorHAnsi"/>
        </w:rPr>
        <w:fldChar w:fldCharType="begin">
          <w:fldData xml:space="preserve">PEVuZE5vdGU+PENpdGU+PEF1dGhvcj5Db2NocmFuZTwvQXV0aG9yPjxZZWFyPjIwMTQ8L1llYXI+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</w:fldData>
        </w:fldChar>
      </w:r>
      <w:r w:rsidR="00BF7E04">
        <w:rPr>
          <w:rFonts w:cstheme="minorHAnsi"/>
        </w:rPr>
        <w:instrText xml:space="preserve"> ADDIN EN.CITE.DATA </w:instrText>
      </w:r>
      <w:r w:rsidR="00BF7E04">
        <w:rPr>
          <w:rFonts w:cstheme="minorHAnsi"/>
        </w:rPr>
      </w:r>
      <w:r w:rsidR="00BF7E04">
        <w:rPr>
          <w:rFonts w:cstheme="minorHAnsi"/>
        </w:rPr>
        <w:fldChar w:fldCharType="end"/>
      </w:r>
      <w:r w:rsidR="00BF7E04">
        <w:rPr>
          <w:rFonts w:cstheme="minorHAnsi"/>
        </w:rPr>
      </w:r>
      <w:r w:rsidR="00BF7E04">
        <w:rPr>
          <w:rFonts w:cstheme="minorHAnsi"/>
        </w:rPr>
        <w:fldChar w:fldCharType="separate"/>
      </w:r>
      <w:r w:rsidR="00BF7E04">
        <w:rPr>
          <w:rFonts w:cstheme="minorHAnsi"/>
          <w:noProof/>
        </w:rPr>
        <w:t>[3-5]</w:t>
      </w:r>
      <w:r w:rsidR="00BF7E04">
        <w:rPr>
          <w:rFonts w:cstheme="minorHAnsi"/>
        </w:rPr>
        <w:fldChar w:fldCharType="end"/>
      </w:r>
      <w:r w:rsidR="00BF7E04">
        <w:rPr>
          <w:rFonts w:cstheme="minorHAnsi"/>
        </w:rPr>
        <w:t>. Thus</w:t>
      </w:r>
      <w:r w:rsidR="000853BF">
        <w:rPr>
          <w:rFonts w:cstheme="minorHAnsi"/>
        </w:rPr>
        <w:t>,</w:t>
      </w:r>
      <w:r w:rsidR="00BF7E04">
        <w:rPr>
          <w:rFonts w:cstheme="minorHAnsi"/>
        </w:rPr>
        <w:t xml:space="preserve"> </w:t>
      </w:r>
      <w:r w:rsidR="000853BF">
        <w:rPr>
          <w:rFonts w:cstheme="minorHAnsi"/>
        </w:rPr>
        <w:t xml:space="preserve">in the proposed pathway, </w:t>
      </w:r>
      <w:r w:rsidR="00BF7E04">
        <w:rPr>
          <w:rFonts w:cstheme="minorHAnsi"/>
        </w:rPr>
        <w:t>either the dioxygenase or the monooxygenase catalyze</w:t>
      </w:r>
      <w:r w:rsidR="000853BF">
        <w:rPr>
          <w:rFonts w:cstheme="minorHAnsi"/>
        </w:rPr>
        <w:t>s</w:t>
      </w:r>
      <w:r w:rsidR="00BF7E04">
        <w:rPr>
          <w:rFonts w:cstheme="minorHAnsi"/>
        </w:rPr>
        <w:t xml:space="preserve"> hydroxylation</w:t>
      </w:r>
      <w:r w:rsidR="000853BF">
        <w:rPr>
          <w:rFonts w:cstheme="minorHAnsi"/>
        </w:rPr>
        <w:t xml:space="preserve"> of two carbons (e.g., C4 and C5) of the sphingofungin backbone, and the other enzyme catalyzes hydroxylation of the other carbon (e.g., C14) (Additional </w:t>
      </w:r>
      <w:r w:rsidR="005B6C0E">
        <w:rPr>
          <w:rFonts w:cstheme="minorHAnsi"/>
        </w:rPr>
        <w:t>file 9</w:t>
      </w:r>
      <w:r w:rsidR="000853BF">
        <w:rPr>
          <w:rFonts w:cstheme="minorHAnsi"/>
        </w:rPr>
        <w:t xml:space="preserve"> Figure 2).</w:t>
      </w:r>
    </w:p>
    <w:p w14:paraId="584D4FE6" w14:textId="28FF00F3" w:rsidR="000853BF" w:rsidRDefault="000853BF" w:rsidP="00764A90">
      <w:pPr>
        <w:spacing w:after="0" w:line="240" w:lineRule="auto"/>
        <w:rPr>
          <w:rFonts w:cstheme="minorHAnsi"/>
        </w:rPr>
      </w:pPr>
    </w:p>
    <w:p w14:paraId="03D246D3" w14:textId="2B96C236" w:rsidR="006B664F" w:rsidRDefault="007767C7" w:rsidP="00764A90">
      <w:pPr>
        <w:spacing w:after="0" w:line="240" w:lineRule="auto"/>
      </w:pPr>
      <w:r>
        <w:rPr>
          <w:rFonts w:cstheme="minorHAnsi"/>
        </w:rPr>
        <w:t>In the proposed</w:t>
      </w:r>
      <w:r w:rsidR="000853BF">
        <w:rPr>
          <w:rFonts w:cstheme="minorHAnsi"/>
        </w:rPr>
        <w:t xml:space="preserve"> sphingofungin C </w:t>
      </w:r>
      <w:r>
        <w:rPr>
          <w:rFonts w:cstheme="minorHAnsi"/>
        </w:rPr>
        <w:t xml:space="preserve">pathway, the formation of the </w:t>
      </w:r>
      <w:r w:rsidR="000853BF">
        <w:rPr>
          <w:rFonts w:cstheme="minorHAnsi"/>
        </w:rPr>
        <w:t xml:space="preserve">acetyl group </w:t>
      </w:r>
      <w:r>
        <w:rPr>
          <w:rFonts w:cstheme="minorHAnsi"/>
        </w:rPr>
        <w:t>at C5 results from esterification of the C5 hydroxyl group</w:t>
      </w:r>
      <w:r w:rsidR="000853BF">
        <w:rPr>
          <w:rFonts w:cstheme="minorHAnsi"/>
        </w:rPr>
        <w:t xml:space="preserve">. </w:t>
      </w:r>
      <w:r>
        <w:rPr>
          <w:rFonts w:cstheme="minorHAnsi"/>
        </w:rPr>
        <w:t xml:space="preserve">This reaction is </w:t>
      </w:r>
      <w:r w:rsidR="000853BF">
        <w:rPr>
          <w:rFonts w:cstheme="minorHAnsi"/>
        </w:rPr>
        <w:t xml:space="preserve">proposed </w:t>
      </w:r>
      <w:r>
        <w:rPr>
          <w:rFonts w:cstheme="minorHAnsi"/>
        </w:rPr>
        <w:t xml:space="preserve">to be catalyzed by the </w:t>
      </w:r>
      <w:r w:rsidR="000853BF">
        <w:rPr>
          <w:rFonts w:cstheme="minorHAnsi"/>
        </w:rPr>
        <w:t>acetyltransferase (</w:t>
      </w:r>
      <w:r w:rsidR="000853BF">
        <w:t>Afu3g14730).</w:t>
      </w:r>
      <w:r>
        <w:t xml:space="preserve"> The carboxyl group at C1 is proposed to result from two oxidation reactions of the C1 hydroxyl group that are catalyzed by the dehydrogenases Afu3g14790 and Afu3g14800. </w:t>
      </w:r>
      <w:r w:rsidR="008F406D">
        <w:t>F</w:t>
      </w:r>
      <w:r>
        <w:t xml:space="preserve">ormation of the carboxyl group from the hydroxyl group is analogous to the process that occurs during ethanol metabolism, where alcohol dehydrogenase catalyzes conversion of ethanol to acetaldehyde, and </w:t>
      </w:r>
      <w:r w:rsidR="008F406D">
        <w:t>acetaldehyde dehydrogenase then catalyzes conversion of acetaldehyde to acetate. Finally, formation of the double bond at C6-C7 is proposed to result from reduction of the C6-C7 single bond catalyzed by reductase/dehydratase/epimerase Afu3g14</w:t>
      </w:r>
      <w:r w:rsidR="00373D72">
        <w:t>770.</w:t>
      </w:r>
      <w:r w:rsidR="00415ACD">
        <w:t xml:space="preserve"> </w:t>
      </w:r>
      <w:r w:rsidR="009553DB">
        <w:t>Functional analyses are required to determine whether the proposed pathway is accurate and whether the enzymes function as predicted.</w:t>
      </w:r>
    </w:p>
    <w:p w14:paraId="1AB4EC1D" w14:textId="77777777" w:rsidR="00373D72" w:rsidRDefault="00373D72" w:rsidP="00764A90">
      <w:pPr>
        <w:spacing w:after="0" w:line="240" w:lineRule="auto"/>
        <w:rPr>
          <w:rFonts w:cstheme="minorHAnsi"/>
        </w:rPr>
      </w:pPr>
    </w:p>
    <w:p w14:paraId="5ECC680E" w14:textId="29D2E011" w:rsidR="00373D72" w:rsidRDefault="00373D72">
      <w:pPr>
        <w:spacing w:after="0" w:line="240" w:lineRule="auto"/>
        <w:rPr>
          <w:rFonts w:cstheme="minorHAnsi"/>
        </w:rPr>
      </w:pPr>
      <w:r>
        <w:rPr>
          <w:rFonts w:cstheme="minorHAnsi"/>
        </w:rPr>
        <w:br w:type="page"/>
      </w:r>
    </w:p>
    <w:p w14:paraId="19EAA340" w14:textId="77777777" w:rsidR="005D0269" w:rsidRDefault="005D0269" w:rsidP="00764A90">
      <w:pPr>
        <w:spacing w:after="0" w:line="240" w:lineRule="auto"/>
        <w:rPr>
          <w:rFonts w:cstheme="minorHAnsi"/>
        </w:rPr>
      </w:pPr>
    </w:p>
    <w:p w14:paraId="62C0D84C" w14:textId="5D20E0AD" w:rsidR="005D0269" w:rsidRDefault="00D35BFC" w:rsidP="00764A90">
      <w:pPr>
        <w:spacing w:after="0" w:line="240" w:lineRule="auto"/>
        <w:rPr>
          <w:rFonts w:cstheme="minorHAnsi"/>
        </w:rPr>
      </w:pPr>
      <w:r w:rsidRPr="00EC2445">
        <w:rPr>
          <w:rFonts w:cstheme="minorHAnsi"/>
          <w:b/>
        </w:rPr>
        <w:t xml:space="preserve">Additional </w:t>
      </w:r>
      <w:r w:rsidR="005B6C0E">
        <w:rPr>
          <w:rFonts w:cstheme="minorHAnsi"/>
          <w:b/>
        </w:rPr>
        <w:t>file 9</w:t>
      </w:r>
      <w:r w:rsidRPr="00EC2445">
        <w:rPr>
          <w:rFonts w:cstheme="minorHAnsi"/>
          <w:b/>
        </w:rPr>
        <w:t xml:space="preserve"> Table 1</w:t>
      </w:r>
      <w:r>
        <w:rPr>
          <w:rFonts w:cstheme="minorHAnsi"/>
        </w:rPr>
        <w:t>: Proposed functions of genes in the putative sphingofungin biosynthetic gene cluster.</w:t>
      </w:r>
    </w:p>
    <w:p w14:paraId="1B36B514" w14:textId="46E41A8E" w:rsidR="005D0269" w:rsidRPr="00D35BFC" w:rsidRDefault="00D35BFC" w:rsidP="00764A90">
      <w:pPr>
        <w:spacing w:after="0" w:line="240" w:lineRule="auto"/>
        <w:rPr>
          <w:rFonts w:cstheme="minorHAnsi"/>
          <w:u w:val="single"/>
        </w:rPr>
      </w:pP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Pr="00D35BFC">
        <w:rPr>
          <w:rFonts w:cstheme="minorHAnsi"/>
          <w:u w:val="single"/>
        </w:rPr>
        <w:tab/>
      </w:r>
      <w:r w:rsidR="0082425D">
        <w:rPr>
          <w:rFonts w:cstheme="minorHAnsi"/>
          <w:u w:val="single"/>
        </w:rPr>
        <w:tab/>
      </w:r>
    </w:p>
    <w:p w14:paraId="1CCD6F19" w14:textId="77777777" w:rsidR="005D0269" w:rsidRPr="00FA3644" w:rsidRDefault="005D0269" w:rsidP="005D0269">
      <w:pPr>
        <w:tabs>
          <w:tab w:val="left" w:pos="1440"/>
          <w:tab w:val="left" w:pos="5400"/>
          <w:tab w:val="left" w:pos="7200"/>
        </w:tabs>
        <w:spacing w:after="0" w:line="240" w:lineRule="auto"/>
        <w:rPr>
          <w:b/>
        </w:rPr>
      </w:pPr>
      <w:r w:rsidRPr="00FA3644">
        <w:rPr>
          <w:b/>
        </w:rPr>
        <w:t>Gene Model</w:t>
      </w:r>
      <w:r w:rsidRPr="00FA3644">
        <w:rPr>
          <w:b/>
        </w:rPr>
        <w:tab/>
        <w:t xml:space="preserve">Predicted </w:t>
      </w:r>
      <w:proofErr w:type="gramStart"/>
      <w:r w:rsidRPr="00FA3644">
        <w:rPr>
          <w:b/>
        </w:rPr>
        <w:t>function based</w:t>
      </w:r>
      <w:proofErr w:type="gramEnd"/>
      <w:r w:rsidRPr="00FA3644">
        <w:rPr>
          <w:b/>
        </w:rPr>
        <w:t xml:space="preserve"> sequence</w:t>
      </w:r>
      <w:r w:rsidRPr="00FA3644">
        <w:rPr>
          <w:b/>
        </w:rPr>
        <w:tab/>
        <w:t xml:space="preserve">predicted function in </w:t>
      </w:r>
    </w:p>
    <w:p w14:paraId="102BD9B7" w14:textId="0A5DADE0" w:rsidR="005D0269" w:rsidRPr="00FA3644" w:rsidRDefault="005D0269" w:rsidP="005D0269">
      <w:pPr>
        <w:tabs>
          <w:tab w:val="left" w:pos="1440"/>
          <w:tab w:val="left" w:pos="5400"/>
          <w:tab w:val="left" w:pos="7200"/>
        </w:tabs>
        <w:spacing w:after="0" w:line="240" w:lineRule="auto"/>
        <w:rPr>
          <w:b/>
          <w:u w:val="single"/>
        </w:rPr>
      </w:pPr>
      <w:r w:rsidRPr="00FA3644">
        <w:rPr>
          <w:b/>
          <w:u w:val="single"/>
        </w:rPr>
        <w:tab/>
        <w:t>homology</w:t>
      </w:r>
      <w:r w:rsidRPr="00FA3644">
        <w:rPr>
          <w:b/>
          <w:u w:val="single"/>
        </w:rPr>
        <w:tab/>
        <w:t>sphingofungin biosynthesis</w:t>
      </w:r>
      <w:r w:rsidR="0082425D">
        <w:rPr>
          <w:b/>
          <w:u w:val="single"/>
        </w:rPr>
        <w:tab/>
      </w:r>
      <w:r w:rsidR="0082425D">
        <w:rPr>
          <w:b/>
          <w:u w:val="single"/>
        </w:rPr>
        <w:tab/>
      </w:r>
    </w:p>
    <w:p w14:paraId="7D4C0DD4" w14:textId="77777777" w:rsidR="005D0269" w:rsidRDefault="005D0269" w:rsidP="005D0269">
      <w:pPr>
        <w:tabs>
          <w:tab w:val="left" w:pos="1440"/>
          <w:tab w:val="left" w:pos="5400"/>
          <w:tab w:val="left" w:pos="7200"/>
        </w:tabs>
        <w:spacing w:after="0" w:line="240" w:lineRule="auto"/>
      </w:pPr>
      <w:r>
        <w:t>Afu3g14670</w:t>
      </w:r>
      <w:r>
        <w:tab/>
        <w:t>Major Facilitator Superfamily</w:t>
      </w:r>
      <w:r>
        <w:tab/>
        <w:t>Metabolite transport</w:t>
      </w:r>
    </w:p>
    <w:p w14:paraId="69BB81BD" w14:textId="77777777" w:rsidR="005D0269" w:rsidRDefault="005D0269" w:rsidP="005D0269">
      <w:pPr>
        <w:tabs>
          <w:tab w:val="left" w:pos="1440"/>
          <w:tab w:val="left" w:pos="5400"/>
          <w:tab w:val="left" w:pos="7200"/>
        </w:tabs>
        <w:spacing w:after="0" w:line="240" w:lineRule="auto"/>
      </w:pPr>
      <w:r>
        <w:tab/>
        <w:t>Transporter</w:t>
      </w:r>
    </w:p>
    <w:p w14:paraId="596D1616" w14:textId="77777777" w:rsidR="005D0269" w:rsidRDefault="005D0269" w:rsidP="005D0269">
      <w:pPr>
        <w:tabs>
          <w:tab w:val="left" w:pos="1440"/>
          <w:tab w:val="left" w:pos="5400"/>
          <w:tab w:val="left" w:pos="7200"/>
        </w:tabs>
        <w:spacing w:after="0" w:line="240" w:lineRule="auto"/>
      </w:pPr>
    </w:p>
    <w:p w14:paraId="48F52F72" w14:textId="77777777" w:rsidR="005D0269" w:rsidRDefault="005D0269" w:rsidP="005D0269">
      <w:pPr>
        <w:tabs>
          <w:tab w:val="left" w:pos="1440"/>
          <w:tab w:val="left" w:pos="5400"/>
          <w:tab w:val="left" w:pos="7200"/>
        </w:tabs>
        <w:spacing w:after="0" w:line="240" w:lineRule="auto"/>
      </w:pPr>
      <w:r>
        <w:t>Afu3g14680</w:t>
      </w:r>
      <w:r>
        <w:tab/>
      </w:r>
      <w:proofErr w:type="spellStart"/>
      <w:r>
        <w:t>Lysophospholipase</w:t>
      </w:r>
      <w:proofErr w:type="spellEnd"/>
      <w:r>
        <w:tab/>
        <w:t>None predicted</w:t>
      </w:r>
    </w:p>
    <w:p w14:paraId="012A0002" w14:textId="77777777" w:rsidR="005D0269" w:rsidRDefault="005D0269" w:rsidP="005D0269">
      <w:pPr>
        <w:tabs>
          <w:tab w:val="left" w:pos="1440"/>
          <w:tab w:val="left" w:pos="5400"/>
          <w:tab w:val="left" w:pos="7200"/>
        </w:tabs>
        <w:spacing w:after="0" w:line="240" w:lineRule="auto"/>
      </w:pPr>
    </w:p>
    <w:p w14:paraId="434F0D2A" w14:textId="77777777" w:rsidR="005D0269" w:rsidRDefault="005D0269" w:rsidP="005D0269">
      <w:pPr>
        <w:tabs>
          <w:tab w:val="left" w:pos="1440"/>
          <w:tab w:val="left" w:pos="5400"/>
          <w:tab w:val="left" w:pos="7200"/>
        </w:tabs>
        <w:spacing w:after="0" w:line="240" w:lineRule="auto"/>
      </w:pPr>
      <w:r>
        <w:t>Afu3g14690</w:t>
      </w:r>
      <w:r>
        <w:tab/>
        <w:t>Aminotransferase (AT)</w:t>
      </w:r>
      <w:r>
        <w:tab/>
        <w:t>Condensation of polyketide</w:t>
      </w:r>
    </w:p>
    <w:p w14:paraId="4AB8E631" w14:textId="77777777" w:rsidR="005D0269" w:rsidRDefault="005D0269" w:rsidP="005D0269">
      <w:pPr>
        <w:tabs>
          <w:tab w:val="left" w:pos="1440"/>
          <w:tab w:val="left" w:pos="5400"/>
          <w:tab w:val="left" w:pos="7200"/>
        </w:tabs>
        <w:spacing w:after="0" w:line="240" w:lineRule="auto"/>
      </w:pPr>
      <w:r>
        <w:tab/>
      </w:r>
      <w:r>
        <w:tab/>
        <w:t>with serine (or alanine)</w:t>
      </w:r>
    </w:p>
    <w:p w14:paraId="3263B440" w14:textId="77777777" w:rsidR="005D0269" w:rsidRDefault="005D0269" w:rsidP="005D0269">
      <w:pPr>
        <w:tabs>
          <w:tab w:val="left" w:pos="1440"/>
          <w:tab w:val="left" w:pos="5400"/>
          <w:tab w:val="left" w:pos="7200"/>
        </w:tabs>
        <w:spacing w:after="0" w:line="240" w:lineRule="auto"/>
      </w:pPr>
    </w:p>
    <w:p w14:paraId="3606DBE9" w14:textId="77777777" w:rsidR="005D0269" w:rsidRDefault="005D0269" w:rsidP="005D0269">
      <w:pPr>
        <w:tabs>
          <w:tab w:val="left" w:pos="1440"/>
          <w:tab w:val="left" w:pos="5400"/>
          <w:tab w:val="left" w:pos="7200"/>
        </w:tabs>
        <w:spacing w:after="0" w:line="240" w:lineRule="auto"/>
      </w:pPr>
      <w:r>
        <w:t>Afu3g14700</w:t>
      </w:r>
      <w:r>
        <w:tab/>
        <w:t>Polyketide synthase (PKS)</w:t>
      </w:r>
      <w:r>
        <w:tab/>
        <w:t>Synthesis of linear 18-carbon</w:t>
      </w:r>
    </w:p>
    <w:p w14:paraId="402F3942" w14:textId="77777777" w:rsidR="005D0269" w:rsidRDefault="005D0269" w:rsidP="005D0269">
      <w:pPr>
        <w:tabs>
          <w:tab w:val="left" w:pos="1440"/>
          <w:tab w:val="left" w:pos="5400"/>
          <w:tab w:val="left" w:pos="7200"/>
        </w:tabs>
        <w:spacing w:after="0" w:line="240" w:lineRule="auto"/>
      </w:pPr>
      <w:r>
        <w:tab/>
      </w:r>
      <w:r>
        <w:tab/>
        <w:t>polyketide</w:t>
      </w:r>
    </w:p>
    <w:p w14:paraId="6EB47AFB" w14:textId="77777777" w:rsidR="005D0269" w:rsidRDefault="005D0269" w:rsidP="005D0269">
      <w:pPr>
        <w:tabs>
          <w:tab w:val="left" w:pos="1440"/>
          <w:tab w:val="left" w:pos="5400"/>
          <w:tab w:val="left" w:pos="7200"/>
        </w:tabs>
        <w:spacing w:after="0" w:line="240" w:lineRule="auto"/>
      </w:pPr>
    </w:p>
    <w:p w14:paraId="1CDEDF81" w14:textId="77777777" w:rsidR="005D0269" w:rsidRDefault="005D0269" w:rsidP="005D0269">
      <w:pPr>
        <w:tabs>
          <w:tab w:val="left" w:pos="1440"/>
          <w:tab w:val="left" w:pos="5400"/>
          <w:tab w:val="left" w:pos="7200"/>
        </w:tabs>
        <w:spacing w:after="0" w:line="240" w:lineRule="auto"/>
      </w:pPr>
      <w:r>
        <w:t>Afu3g14710</w:t>
      </w:r>
      <w:r>
        <w:tab/>
        <w:t>Dioxygenase</w:t>
      </w:r>
      <w:r>
        <w:tab/>
        <w:t>Hydroxylation of backbone at</w:t>
      </w:r>
    </w:p>
    <w:p w14:paraId="2D311621" w14:textId="77777777" w:rsidR="005D0269" w:rsidRDefault="005D0269" w:rsidP="005D0269">
      <w:pPr>
        <w:tabs>
          <w:tab w:val="left" w:pos="1440"/>
          <w:tab w:val="left" w:pos="5400"/>
          <w:tab w:val="left" w:pos="7200"/>
        </w:tabs>
        <w:spacing w:after="0" w:line="240" w:lineRule="auto"/>
      </w:pPr>
      <w:r>
        <w:tab/>
      </w:r>
      <w:r>
        <w:tab/>
        <w:t>C4, C5 and/or C14</w:t>
      </w:r>
    </w:p>
    <w:p w14:paraId="4F2AC7A7" w14:textId="77777777" w:rsidR="005D0269" w:rsidRDefault="005D0269" w:rsidP="005D0269">
      <w:pPr>
        <w:tabs>
          <w:tab w:val="left" w:pos="1440"/>
          <w:tab w:val="left" w:pos="5400"/>
          <w:tab w:val="left" w:pos="7200"/>
        </w:tabs>
        <w:spacing w:after="0" w:line="240" w:lineRule="auto"/>
      </w:pPr>
    </w:p>
    <w:p w14:paraId="373A3F70" w14:textId="77777777" w:rsidR="005D0269" w:rsidRDefault="005D0269" w:rsidP="005D0269">
      <w:pPr>
        <w:tabs>
          <w:tab w:val="left" w:pos="1440"/>
          <w:tab w:val="left" w:pos="5400"/>
          <w:tab w:val="left" w:pos="7200"/>
        </w:tabs>
        <w:spacing w:after="0" w:line="240" w:lineRule="auto"/>
      </w:pPr>
      <w:r>
        <w:t>Afu3g14720</w:t>
      </w:r>
      <w:r>
        <w:tab/>
        <w:t>Major Facilitator Superfamily</w:t>
      </w:r>
      <w:r>
        <w:tab/>
        <w:t>Metabolite transport</w:t>
      </w:r>
    </w:p>
    <w:p w14:paraId="50A0897F" w14:textId="77777777" w:rsidR="005D0269" w:rsidRDefault="005D0269" w:rsidP="005D0269">
      <w:pPr>
        <w:tabs>
          <w:tab w:val="left" w:pos="1440"/>
          <w:tab w:val="left" w:pos="5400"/>
          <w:tab w:val="left" w:pos="7200"/>
        </w:tabs>
        <w:spacing w:after="0" w:line="240" w:lineRule="auto"/>
      </w:pPr>
      <w:r>
        <w:tab/>
        <w:t>Transporter</w:t>
      </w:r>
    </w:p>
    <w:p w14:paraId="39C7B6DC" w14:textId="77777777" w:rsidR="005D0269" w:rsidRDefault="005D0269" w:rsidP="005D0269">
      <w:pPr>
        <w:tabs>
          <w:tab w:val="left" w:pos="1440"/>
          <w:tab w:val="left" w:pos="5400"/>
          <w:tab w:val="left" w:pos="7200"/>
        </w:tabs>
        <w:spacing w:after="0" w:line="240" w:lineRule="auto"/>
      </w:pPr>
    </w:p>
    <w:p w14:paraId="3DBEFB13" w14:textId="77777777" w:rsidR="005D0269" w:rsidRDefault="005D0269" w:rsidP="005D0269">
      <w:pPr>
        <w:tabs>
          <w:tab w:val="left" w:pos="1440"/>
          <w:tab w:val="left" w:pos="5400"/>
          <w:tab w:val="left" w:pos="7200"/>
        </w:tabs>
        <w:spacing w:after="0" w:line="240" w:lineRule="auto"/>
      </w:pPr>
      <w:r>
        <w:t>Afu3g14730</w:t>
      </w:r>
      <w:r>
        <w:tab/>
      </w:r>
      <w:proofErr w:type="spellStart"/>
      <w:r>
        <w:t>LysR</w:t>
      </w:r>
      <w:proofErr w:type="spellEnd"/>
      <w:r>
        <w:t xml:space="preserve"> family/Acyl transferase</w:t>
      </w:r>
      <w:r>
        <w:tab/>
        <w:t>Acetylation of oxygen at C5</w:t>
      </w:r>
    </w:p>
    <w:p w14:paraId="62B2E9FB" w14:textId="77777777" w:rsidR="005D0269" w:rsidRDefault="005D0269" w:rsidP="005D0269">
      <w:pPr>
        <w:tabs>
          <w:tab w:val="left" w:pos="1440"/>
          <w:tab w:val="left" w:pos="5400"/>
          <w:tab w:val="left" w:pos="7200"/>
        </w:tabs>
        <w:spacing w:after="0" w:line="240" w:lineRule="auto"/>
      </w:pPr>
    </w:p>
    <w:p w14:paraId="04C73979" w14:textId="77777777" w:rsidR="005D0269" w:rsidRDefault="005D0269" w:rsidP="005D0269">
      <w:pPr>
        <w:tabs>
          <w:tab w:val="left" w:pos="1440"/>
          <w:tab w:val="left" w:pos="5400"/>
          <w:tab w:val="left" w:pos="7200"/>
        </w:tabs>
        <w:spacing w:after="0" w:line="240" w:lineRule="auto"/>
      </w:pPr>
      <w:r>
        <w:t>Afu3g14740</w:t>
      </w:r>
      <w:r>
        <w:tab/>
        <w:t>Short chain dehydrogenase/</w:t>
      </w:r>
      <w:r>
        <w:tab/>
        <w:t>3-ketoreduction</w:t>
      </w:r>
    </w:p>
    <w:p w14:paraId="69F49106" w14:textId="77777777" w:rsidR="005D0269" w:rsidRDefault="005D0269" w:rsidP="005D0269">
      <w:pPr>
        <w:tabs>
          <w:tab w:val="left" w:pos="1440"/>
          <w:tab w:val="left" w:pos="5400"/>
          <w:tab w:val="left" w:pos="7200"/>
        </w:tabs>
        <w:spacing w:after="0" w:line="240" w:lineRule="auto"/>
      </w:pPr>
      <w:r>
        <w:tab/>
        <w:t>Reductase (SDR)</w:t>
      </w:r>
    </w:p>
    <w:p w14:paraId="666C8A9D" w14:textId="77777777" w:rsidR="005D0269" w:rsidRDefault="005D0269" w:rsidP="005D0269">
      <w:pPr>
        <w:tabs>
          <w:tab w:val="left" w:pos="1440"/>
          <w:tab w:val="left" w:pos="5400"/>
          <w:tab w:val="left" w:pos="7200"/>
        </w:tabs>
        <w:spacing w:after="0" w:line="240" w:lineRule="auto"/>
      </w:pPr>
    </w:p>
    <w:p w14:paraId="6D0E9767" w14:textId="77777777" w:rsidR="005D0269" w:rsidRDefault="005D0269" w:rsidP="005D0269">
      <w:pPr>
        <w:tabs>
          <w:tab w:val="left" w:pos="1440"/>
          <w:tab w:val="left" w:pos="5400"/>
          <w:tab w:val="left" w:pos="7200"/>
        </w:tabs>
        <w:spacing w:after="0" w:line="240" w:lineRule="auto"/>
      </w:pPr>
      <w:r>
        <w:t>Afu3g14750</w:t>
      </w:r>
      <w:r>
        <w:tab/>
        <w:t>Fungal specific transcription</w:t>
      </w:r>
      <w:r>
        <w:tab/>
        <w:t>Regulation of gene transcription</w:t>
      </w:r>
      <w:r>
        <w:tab/>
      </w:r>
    </w:p>
    <w:p w14:paraId="63D3399C" w14:textId="77777777" w:rsidR="005D0269" w:rsidRDefault="005D0269" w:rsidP="005D0269">
      <w:pPr>
        <w:tabs>
          <w:tab w:val="left" w:pos="1440"/>
          <w:tab w:val="left" w:pos="5400"/>
          <w:tab w:val="left" w:pos="7200"/>
        </w:tabs>
        <w:spacing w:after="0" w:line="240" w:lineRule="auto"/>
      </w:pPr>
      <w:r>
        <w:tab/>
        <w:t>factor domain</w:t>
      </w:r>
    </w:p>
    <w:p w14:paraId="395604CB" w14:textId="77777777" w:rsidR="005D0269" w:rsidRDefault="005D0269" w:rsidP="005D0269">
      <w:pPr>
        <w:tabs>
          <w:tab w:val="left" w:pos="1440"/>
          <w:tab w:val="left" w:pos="5400"/>
          <w:tab w:val="left" w:pos="7200"/>
        </w:tabs>
        <w:spacing w:after="0" w:line="240" w:lineRule="auto"/>
      </w:pPr>
    </w:p>
    <w:p w14:paraId="3402A189" w14:textId="77777777" w:rsidR="005D0269" w:rsidRDefault="005D0269" w:rsidP="005D0269">
      <w:pPr>
        <w:tabs>
          <w:tab w:val="left" w:pos="1440"/>
          <w:tab w:val="left" w:pos="5400"/>
          <w:tab w:val="left" w:pos="7200"/>
        </w:tabs>
        <w:spacing w:after="0" w:line="240" w:lineRule="auto"/>
      </w:pPr>
      <w:r>
        <w:t>Afu3g14760</w:t>
      </w:r>
      <w:r>
        <w:tab/>
        <w:t>cytochrome P450 monooxygenase</w:t>
      </w:r>
      <w:r>
        <w:tab/>
        <w:t>Hydroxylation of backbone at</w:t>
      </w:r>
      <w:r>
        <w:tab/>
      </w:r>
    </w:p>
    <w:p w14:paraId="63FBCAAD" w14:textId="77777777" w:rsidR="005D0269" w:rsidRDefault="005D0269" w:rsidP="005D0269">
      <w:pPr>
        <w:tabs>
          <w:tab w:val="left" w:pos="1440"/>
          <w:tab w:val="left" w:pos="5400"/>
          <w:tab w:val="left" w:pos="7200"/>
        </w:tabs>
        <w:spacing w:after="0" w:line="240" w:lineRule="auto"/>
      </w:pPr>
      <w:r>
        <w:tab/>
      </w:r>
      <w:r>
        <w:tab/>
        <w:t>C4, C5 and/or C14</w:t>
      </w:r>
    </w:p>
    <w:p w14:paraId="4D9B3ABE" w14:textId="77777777" w:rsidR="005D0269" w:rsidRDefault="005D0269" w:rsidP="005D0269">
      <w:pPr>
        <w:tabs>
          <w:tab w:val="left" w:pos="1440"/>
          <w:tab w:val="left" w:pos="5400"/>
          <w:tab w:val="left" w:pos="7200"/>
        </w:tabs>
        <w:spacing w:after="0" w:line="240" w:lineRule="auto"/>
      </w:pPr>
    </w:p>
    <w:p w14:paraId="57297A71" w14:textId="41E81659" w:rsidR="005D0269" w:rsidRDefault="005D0269" w:rsidP="005D0269">
      <w:pPr>
        <w:tabs>
          <w:tab w:val="left" w:pos="1440"/>
          <w:tab w:val="left" w:pos="5400"/>
          <w:tab w:val="left" w:pos="7200"/>
        </w:tabs>
        <w:spacing w:after="0" w:line="240" w:lineRule="auto"/>
      </w:pPr>
      <w:r>
        <w:t>Afu3g14770</w:t>
      </w:r>
      <w:r>
        <w:tab/>
      </w:r>
      <w:r w:rsidR="00373D72">
        <w:t>dehydrogenase/</w:t>
      </w:r>
      <w:r w:rsidR="008F406D">
        <w:t>reductase</w:t>
      </w:r>
      <w:r>
        <w:tab/>
        <w:t>Formation C6-C7 double bond</w:t>
      </w:r>
      <w:r>
        <w:tab/>
      </w:r>
    </w:p>
    <w:p w14:paraId="6D4B1EB5" w14:textId="77777777" w:rsidR="005D0269" w:rsidRDefault="005D0269" w:rsidP="005D0269">
      <w:pPr>
        <w:tabs>
          <w:tab w:val="left" w:pos="1440"/>
          <w:tab w:val="left" w:pos="5400"/>
          <w:tab w:val="left" w:pos="7200"/>
        </w:tabs>
        <w:spacing w:after="0" w:line="240" w:lineRule="auto"/>
      </w:pPr>
    </w:p>
    <w:p w14:paraId="75E607E7" w14:textId="40D92692" w:rsidR="005D0269" w:rsidRDefault="005D0269" w:rsidP="005D0269">
      <w:pPr>
        <w:tabs>
          <w:tab w:val="left" w:pos="1440"/>
          <w:tab w:val="left" w:pos="5400"/>
          <w:tab w:val="left" w:pos="7200"/>
        </w:tabs>
        <w:spacing w:after="0" w:line="240" w:lineRule="auto"/>
      </w:pPr>
      <w:r>
        <w:t>Afu3g14790</w:t>
      </w:r>
      <w:r>
        <w:tab/>
        <w:t>Shikimate/quinate dehydrogenase</w:t>
      </w:r>
      <w:r>
        <w:tab/>
        <w:t xml:space="preserve">Formation of </w:t>
      </w:r>
      <w:r w:rsidR="008F406D">
        <w:t xml:space="preserve">C1 </w:t>
      </w:r>
      <w:r>
        <w:t>carboxyl</w:t>
      </w:r>
    </w:p>
    <w:p w14:paraId="14CA1664" w14:textId="77777777" w:rsidR="005D0269" w:rsidRDefault="005D0269" w:rsidP="005D0269">
      <w:pPr>
        <w:tabs>
          <w:tab w:val="left" w:pos="1440"/>
          <w:tab w:val="left" w:pos="5400"/>
          <w:tab w:val="left" w:pos="7200"/>
        </w:tabs>
        <w:spacing w:after="0" w:line="240" w:lineRule="auto"/>
      </w:pPr>
    </w:p>
    <w:p w14:paraId="27C9BC57" w14:textId="0262CEF8" w:rsidR="005D0269" w:rsidRPr="0082425D" w:rsidRDefault="005D0269" w:rsidP="005D0269">
      <w:pPr>
        <w:tabs>
          <w:tab w:val="left" w:pos="1440"/>
          <w:tab w:val="left" w:pos="5400"/>
          <w:tab w:val="left" w:pos="7200"/>
        </w:tabs>
        <w:spacing w:after="0" w:line="240" w:lineRule="auto"/>
        <w:rPr>
          <w:u w:val="single"/>
        </w:rPr>
      </w:pPr>
      <w:r w:rsidRPr="0082425D">
        <w:rPr>
          <w:u w:val="single"/>
        </w:rPr>
        <w:t>Afu3g14800</w:t>
      </w:r>
      <w:r w:rsidRPr="0082425D">
        <w:rPr>
          <w:u w:val="single"/>
        </w:rPr>
        <w:tab/>
        <w:t>Shikimate/quinate dehydrogenase</w:t>
      </w:r>
      <w:r w:rsidRPr="0082425D">
        <w:rPr>
          <w:u w:val="single"/>
        </w:rPr>
        <w:tab/>
        <w:t xml:space="preserve">Formation of </w:t>
      </w:r>
      <w:r w:rsidR="008F406D">
        <w:rPr>
          <w:u w:val="single"/>
        </w:rPr>
        <w:t xml:space="preserve">C1 </w:t>
      </w:r>
      <w:r w:rsidRPr="0082425D">
        <w:rPr>
          <w:u w:val="single"/>
        </w:rPr>
        <w:t>carboxyl</w:t>
      </w:r>
      <w:r w:rsidR="008F406D">
        <w:rPr>
          <w:u w:val="single"/>
        </w:rPr>
        <w:tab/>
      </w:r>
      <w:r w:rsidR="0082425D">
        <w:rPr>
          <w:u w:val="single"/>
        </w:rPr>
        <w:tab/>
      </w:r>
    </w:p>
    <w:p w14:paraId="014B306C" w14:textId="77777777" w:rsidR="005D0269" w:rsidRPr="00764A90" w:rsidRDefault="005D0269" w:rsidP="00764A90">
      <w:pPr>
        <w:spacing w:after="0" w:line="240" w:lineRule="auto"/>
      </w:pPr>
    </w:p>
    <w:p w14:paraId="4ED7C0CF" w14:textId="04DFC6B1" w:rsidR="000853BF" w:rsidRDefault="000853BF">
      <w:pPr>
        <w:spacing w:after="0" w:line="240" w:lineRule="auto"/>
      </w:pPr>
      <w:r>
        <w:br w:type="page"/>
      </w:r>
    </w:p>
    <w:p w14:paraId="6B8C07D5" w14:textId="4232CFB6" w:rsidR="0082425D" w:rsidRDefault="000853BF">
      <w:r>
        <w:rPr>
          <w:rFonts w:cstheme="minorHAnsi"/>
          <w:noProof/>
        </w:rPr>
        <w:lastRenderedPageBreak/>
        <w:drawing>
          <wp:inline distT="0" distB="0" distL="0" distR="0" wp14:anchorId="75AF5B49" wp14:editId="634DFEBF">
            <wp:extent cx="5419344" cy="68884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hingofungin_Gene_Cluster.tif"/>
                    <pic:cNvPicPr/>
                  </pic:nvPicPr>
                  <pic:blipFill>
                    <a:blip r:embed="rId4">
                      <a:extLst>
                        <a:ext uri="{28A0092B-C50C-407E-A947-70E740481C1C}">
                          <a14:useLocalDpi xmlns:a14="http://schemas.microsoft.com/office/drawing/2010/main" val="0"/>
                        </a:ext>
                      </a:extLst>
                    </a:blip>
                    <a:stretch>
                      <a:fillRect/>
                    </a:stretch>
                  </pic:blipFill>
                  <pic:spPr>
                    <a:xfrm>
                      <a:off x="0" y="0"/>
                      <a:ext cx="5419344" cy="688848"/>
                    </a:xfrm>
                    <a:prstGeom prst="rect">
                      <a:avLst/>
                    </a:prstGeom>
                  </pic:spPr>
                </pic:pic>
              </a:graphicData>
            </a:graphic>
          </wp:inline>
        </w:drawing>
      </w:r>
    </w:p>
    <w:p w14:paraId="27EE87E3" w14:textId="42548B9F" w:rsidR="000853BF" w:rsidRDefault="000853BF" w:rsidP="000853BF">
      <w:pPr>
        <w:spacing w:after="0" w:line="240" w:lineRule="auto"/>
        <w:rPr>
          <w:rFonts w:cstheme="minorHAnsi"/>
        </w:rPr>
      </w:pPr>
      <w:bookmarkStart w:id="2" w:name="_Hlk26542183"/>
      <w:r w:rsidRPr="0082425D">
        <w:rPr>
          <w:rFonts w:cstheme="minorHAnsi"/>
          <w:b/>
        </w:rPr>
        <w:t xml:space="preserve">Additional </w:t>
      </w:r>
      <w:r w:rsidR="005B6C0E">
        <w:rPr>
          <w:rFonts w:cstheme="minorHAnsi"/>
          <w:b/>
        </w:rPr>
        <w:t>file 9</w:t>
      </w:r>
      <w:r w:rsidRPr="0082425D">
        <w:rPr>
          <w:rFonts w:cstheme="minorHAnsi"/>
          <w:b/>
        </w:rPr>
        <w:t xml:space="preserve"> Figure 1:</w:t>
      </w:r>
      <w:r>
        <w:rPr>
          <w:rFonts w:cstheme="minorHAnsi"/>
        </w:rPr>
        <w:t xml:space="preserve"> Arrangement of genes in the putative sphingofungin biosynthetic gene cluster. Arrows represent genes and point in the direction of transcription. The designations for the 13 genes in the cluster are Afu3g14670 – Afu3g14770, Afu3g14790 and Afug14800. However, only the last three digits of these designations are shown above the genes in the figure. Genes encoding the PKS, AT and SDR enzymes are indicated.    </w:t>
      </w:r>
    </w:p>
    <w:bookmarkEnd w:id="2"/>
    <w:p w14:paraId="1B405F63" w14:textId="0BA14289" w:rsidR="00415ACD" w:rsidRDefault="00415ACD"/>
    <w:p w14:paraId="44822F7A" w14:textId="77777777" w:rsidR="00415ACD" w:rsidRDefault="00415ACD"/>
    <w:p w14:paraId="5B130F54" w14:textId="00A2B8FB" w:rsidR="00415ACD" w:rsidRDefault="00415ACD">
      <w:r>
        <w:rPr>
          <w:noProof/>
        </w:rPr>
        <w:drawing>
          <wp:inline distT="0" distB="0" distL="0" distR="0" wp14:anchorId="7D9F3877" wp14:editId="07E606C1">
            <wp:extent cx="3177228" cy="5067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phingofungin_Pathway.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84135" cy="5078315"/>
                    </a:xfrm>
                    <a:prstGeom prst="rect">
                      <a:avLst/>
                    </a:prstGeom>
                  </pic:spPr>
                </pic:pic>
              </a:graphicData>
            </a:graphic>
          </wp:inline>
        </w:drawing>
      </w:r>
    </w:p>
    <w:p w14:paraId="70F33457" w14:textId="1C056E8D" w:rsidR="000853BF" w:rsidRDefault="00415ACD">
      <w:bookmarkStart w:id="3" w:name="_Hlk26542228"/>
      <w:r w:rsidRPr="0082425D">
        <w:rPr>
          <w:rFonts w:cstheme="minorHAnsi"/>
          <w:b/>
        </w:rPr>
        <w:t xml:space="preserve">Additional </w:t>
      </w:r>
      <w:r w:rsidR="005B6C0E">
        <w:rPr>
          <w:rFonts w:cstheme="minorHAnsi"/>
          <w:b/>
        </w:rPr>
        <w:t>file 9</w:t>
      </w:r>
      <w:r w:rsidRPr="0082425D">
        <w:rPr>
          <w:rFonts w:cstheme="minorHAnsi"/>
          <w:b/>
        </w:rPr>
        <w:t xml:space="preserve"> Figure </w:t>
      </w:r>
      <w:r>
        <w:rPr>
          <w:rFonts w:cstheme="minorHAnsi"/>
          <w:b/>
        </w:rPr>
        <w:t>2</w:t>
      </w:r>
      <w:r w:rsidRPr="0082425D">
        <w:rPr>
          <w:rFonts w:cstheme="minorHAnsi"/>
          <w:b/>
        </w:rPr>
        <w:t>:</w:t>
      </w:r>
      <w:r>
        <w:rPr>
          <w:rFonts w:cstheme="minorHAnsi"/>
        </w:rPr>
        <w:t xml:space="preserve"> Proposed sphingofungin C biosynthetic pathway.</w:t>
      </w:r>
    </w:p>
    <w:bookmarkEnd w:id="3"/>
    <w:p w14:paraId="56131531" w14:textId="3520D6C3" w:rsidR="000853BF" w:rsidRDefault="000853BF"/>
    <w:p w14:paraId="6481D39D" w14:textId="77777777" w:rsidR="00415ACD" w:rsidRDefault="00415ACD">
      <w:pPr>
        <w:spacing w:after="0" w:line="240" w:lineRule="auto"/>
        <w:rPr>
          <w:b/>
        </w:rPr>
      </w:pPr>
      <w:r>
        <w:rPr>
          <w:b/>
        </w:rPr>
        <w:br w:type="page"/>
      </w:r>
    </w:p>
    <w:p w14:paraId="47DBC823" w14:textId="6DB56F75" w:rsidR="000853BF" w:rsidRPr="00415ACD" w:rsidRDefault="00415ACD">
      <w:pPr>
        <w:rPr>
          <w:b/>
        </w:rPr>
      </w:pPr>
      <w:r w:rsidRPr="00415ACD">
        <w:rPr>
          <w:b/>
        </w:rPr>
        <w:lastRenderedPageBreak/>
        <w:t>References</w:t>
      </w:r>
    </w:p>
    <w:p w14:paraId="339FCDD1" w14:textId="77777777" w:rsidR="00BF7E04" w:rsidRPr="0047594F" w:rsidRDefault="0082425D" w:rsidP="0047594F">
      <w:pPr>
        <w:pStyle w:val="EndNoteBibliography"/>
        <w:ind w:left="360" w:hanging="360"/>
      </w:pPr>
      <w:r w:rsidRPr="0047594F">
        <w:fldChar w:fldCharType="begin"/>
      </w:r>
      <w:r w:rsidRPr="0047594F">
        <w:instrText xml:space="preserve"> ADDIN EN.REFLIST </w:instrText>
      </w:r>
      <w:r w:rsidRPr="0047594F">
        <w:fldChar w:fldCharType="separate"/>
      </w:r>
      <w:r w:rsidR="00BF7E04" w:rsidRPr="0047594F">
        <w:t>1.</w:t>
      </w:r>
      <w:r w:rsidR="00BF7E04" w:rsidRPr="0047594F">
        <w:tab/>
        <w:t xml:space="preserve">Bignell E, Cairns TC, Throckmorton K, Nierman WC, Keller NP: Secondary metabolite arsenal of an opportunistic pathogenic fungus. </w:t>
      </w:r>
      <w:r w:rsidR="00BF7E04" w:rsidRPr="0047594F">
        <w:rPr>
          <w:i/>
        </w:rPr>
        <w:t xml:space="preserve">Philosophical transactions of the Royal Society of London Series B, Biological sciences </w:t>
      </w:r>
      <w:r w:rsidR="00BF7E04" w:rsidRPr="0047594F">
        <w:t>2016, 371(1709).</w:t>
      </w:r>
    </w:p>
    <w:p w14:paraId="36202122" w14:textId="77777777" w:rsidR="00BF7E04" w:rsidRPr="0047594F" w:rsidRDefault="00BF7E04" w:rsidP="0047594F">
      <w:pPr>
        <w:pStyle w:val="EndNoteBibliography"/>
        <w:ind w:left="360" w:hanging="360"/>
      </w:pPr>
      <w:r w:rsidRPr="0047594F">
        <w:t>2.</w:t>
      </w:r>
      <w:r w:rsidRPr="0047594F">
        <w:tab/>
        <w:t xml:space="preserve">Lind AL, Wisecaver JH, Lameiras C, Wiemann P, Palmer JM, Keller NP, Rodrigues F, Goldman GH, Rokas A: Drivers of genetic diversity in secondary metabolic gene clusters within a fungal species. </w:t>
      </w:r>
      <w:r w:rsidRPr="0047594F">
        <w:rPr>
          <w:i/>
        </w:rPr>
        <w:t xml:space="preserve">PLoS biology </w:t>
      </w:r>
      <w:r w:rsidRPr="0047594F">
        <w:t>2017, 15(11):e2003583.</w:t>
      </w:r>
    </w:p>
    <w:p w14:paraId="45F1F011" w14:textId="77777777" w:rsidR="00BF7E04" w:rsidRPr="0047594F" w:rsidRDefault="00BF7E04" w:rsidP="0047594F">
      <w:pPr>
        <w:pStyle w:val="EndNoteBibliography"/>
        <w:ind w:left="360" w:hanging="360"/>
      </w:pPr>
      <w:r w:rsidRPr="0047594F">
        <w:t>3.</w:t>
      </w:r>
      <w:r w:rsidRPr="0047594F">
        <w:tab/>
        <w:t xml:space="preserve">Cochrane RV, Vederas JC: Highly selective but multifunctional oxygenases in secondary metabolism. </w:t>
      </w:r>
      <w:r w:rsidRPr="0047594F">
        <w:rPr>
          <w:i/>
        </w:rPr>
        <w:t xml:space="preserve">Acc Chem Res </w:t>
      </w:r>
      <w:r w:rsidRPr="0047594F">
        <w:t>2014, 47(10):3148-3161.</w:t>
      </w:r>
    </w:p>
    <w:p w14:paraId="1C58A29B" w14:textId="77777777" w:rsidR="00BF7E04" w:rsidRPr="0047594F" w:rsidRDefault="00BF7E04" w:rsidP="0047594F">
      <w:pPr>
        <w:pStyle w:val="EndNoteBibliography"/>
        <w:ind w:left="360" w:hanging="360"/>
      </w:pPr>
      <w:r w:rsidRPr="0047594F">
        <w:t>4.</w:t>
      </w:r>
      <w:r w:rsidRPr="0047594F">
        <w:tab/>
        <w:t xml:space="preserve">Bömke C, Tudzynski B: Diversity, regulation, and evolution of the gibberellin biosynthetic pathway in fungi compared to plants and bacteria. </w:t>
      </w:r>
      <w:r w:rsidRPr="0047594F">
        <w:rPr>
          <w:i/>
        </w:rPr>
        <w:t xml:space="preserve">Phytochemistry </w:t>
      </w:r>
      <w:r w:rsidRPr="0047594F">
        <w:t>2009, 70:1876-1893.</w:t>
      </w:r>
    </w:p>
    <w:p w14:paraId="5BB6DA44" w14:textId="77777777" w:rsidR="00BF7E04" w:rsidRPr="0047594F" w:rsidRDefault="00BF7E04" w:rsidP="0047594F">
      <w:pPr>
        <w:pStyle w:val="EndNoteBibliography"/>
        <w:ind w:left="360" w:hanging="360"/>
      </w:pPr>
      <w:r w:rsidRPr="0047594F">
        <w:t>5.</w:t>
      </w:r>
      <w:r w:rsidRPr="0047594F">
        <w:tab/>
        <w:t xml:space="preserve">Uhlig S, Busman M, Shane DS, Ronning H, Rise F, Proctor R: Identification of early fumonisin biosynthetic intermediates by inactivation of the </w:t>
      </w:r>
      <w:r w:rsidRPr="0047594F">
        <w:rPr>
          <w:i/>
        </w:rPr>
        <w:t xml:space="preserve">FUM6 </w:t>
      </w:r>
      <w:r w:rsidRPr="0047594F">
        <w:t xml:space="preserve">gene in </w:t>
      </w:r>
      <w:r w:rsidRPr="0047594F">
        <w:rPr>
          <w:i/>
        </w:rPr>
        <w:t>Fusarium verticillioides</w:t>
      </w:r>
      <w:r w:rsidRPr="0047594F">
        <w:t xml:space="preserve">. </w:t>
      </w:r>
      <w:r w:rsidRPr="0047594F">
        <w:rPr>
          <w:i/>
        </w:rPr>
        <w:t xml:space="preserve">J Agric Food Chem </w:t>
      </w:r>
      <w:r w:rsidRPr="0047594F">
        <w:t>2012, 60(41):10293-10301.</w:t>
      </w:r>
    </w:p>
    <w:p w14:paraId="3C8D5868" w14:textId="1D2CBF4C" w:rsidR="00764A90" w:rsidRPr="00764A90" w:rsidRDefault="0082425D" w:rsidP="0047594F">
      <w:pPr>
        <w:ind w:left="360" w:hanging="360"/>
      </w:pPr>
      <w:r w:rsidRPr="0047594F">
        <w:fldChar w:fldCharType="end"/>
      </w:r>
    </w:p>
    <w:sectPr w:rsidR="00764A90" w:rsidRPr="00764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9sxzstirtwfleprx8pefrr2fvvxtp50rft&quot;&gt;Proctor EndNote Library&lt;record-ids&gt;&lt;item&gt;608&lt;/item&gt;&lt;item&gt;637&lt;/item&gt;&lt;item&gt;973&lt;/item&gt;&lt;item&gt;974&lt;/item&gt;&lt;item&gt;992&lt;/item&gt;&lt;/record-ids&gt;&lt;/item&gt;&lt;/Libraries&gt;"/>
  </w:docVars>
  <w:rsids>
    <w:rsidRoot w:val="00764A90"/>
    <w:rsid w:val="000853BF"/>
    <w:rsid w:val="00124768"/>
    <w:rsid w:val="001373FC"/>
    <w:rsid w:val="0014522F"/>
    <w:rsid w:val="00193EA6"/>
    <w:rsid w:val="00215A1D"/>
    <w:rsid w:val="00284BED"/>
    <w:rsid w:val="00373D72"/>
    <w:rsid w:val="003F61CB"/>
    <w:rsid w:val="00415ACD"/>
    <w:rsid w:val="00435FE1"/>
    <w:rsid w:val="0047594F"/>
    <w:rsid w:val="004C25C8"/>
    <w:rsid w:val="004C6953"/>
    <w:rsid w:val="004E3686"/>
    <w:rsid w:val="0050012D"/>
    <w:rsid w:val="005B6C0E"/>
    <w:rsid w:val="005C0C4E"/>
    <w:rsid w:val="005D0269"/>
    <w:rsid w:val="006527CD"/>
    <w:rsid w:val="00683014"/>
    <w:rsid w:val="006B664F"/>
    <w:rsid w:val="00764A90"/>
    <w:rsid w:val="007767C7"/>
    <w:rsid w:val="007A6943"/>
    <w:rsid w:val="0082425D"/>
    <w:rsid w:val="00834950"/>
    <w:rsid w:val="008355C9"/>
    <w:rsid w:val="008F406D"/>
    <w:rsid w:val="009553DB"/>
    <w:rsid w:val="009647DF"/>
    <w:rsid w:val="00993801"/>
    <w:rsid w:val="009E4FA0"/>
    <w:rsid w:val="00A441C1"/>
    <w:rsid w:val="00A5296A"/>
    <w:rsid w:val="00A93C1F"/>
    <w:rsid w:val="00AD7574"/>
    <w:rsid w:val="00B61A20"/>
    <w:rsid w:val="00BF7E04"/>
    <w:rsid w:val="00D17DE1"/>
    <w:rsid w:val="00D35BFC"/>
    <w:rsid w:val="00D931EE"/>
    <w:rsid w:val="00EC2445"/>
    <w:rsid w:val="00FD489E"/>
    <w:rsid w:val="00FF04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A3EF"/>
  <w15:chartTrackingRefBased/>
  <w15:docId w15:val="{7889EE59-6FA5-41EB-8948-CCB78665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A90"/>
    <w:pPr>
      <w:spacing w:after="160" w:line="259" w:lineRule="auto"/>
    </w:pPr>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4A90"/>
    <w:rPr>
      <w:sz w:val="16"/>
      <w:szCs w:val="16"/>
    </w:rPr>
  </w:style>
  <w:style w:type="paragraph" w:styleId="CommentText">
    <w:name w:val="annotation text"/>
    <w:basedOn w:val="Normal"/>
    <w:link w:val="CommentTextChar"/>
    <w:uiPriority w:val="99"/>
    <w:semiHidden/>
    <w:unhideWhenUsed/>
    <w:rsid w:val="00764A90"/>
    <w:pPr>
      <w:spacing w:line="240" w:lineRule="auto"/>
    </w:pPr>
    <w:rPr>
      <w:sz w:val="20"/>
      <w:szCs w:val="20"/>
    </w:rPr>
  </w:style>
  <w:style w:type="character" w:customStyle="1" w:styleId="CommentTextChar">
    <w:name w:val="Comment Text Char"/>
    <w:basedOn w:val="DefaultParagraphFont"/>
    <w:link w:val="CommentText"/>
    <w:uiPriority w:val="99"/>
    <w:semiHidden/>
    <w:rsid w:val="00764A90"/>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764A90"/>
    <w:rPr>
      <w:b/>
      <w:bCs/>
    </w:rPr>
  </w:style>
  <w:style w:type="character" w:customStyle="1" w:styleId="CommentSubjectChar">
    <w:name w:val="Comment Subject Char"/>
    <w:basedOn w:val="CommentTextChar"/>
    <w:link w:val="CommentSubject"/>
    <w:uiPriority w:val="99"/>
    <w:semiHidden/>
    <w:rsid w:val="00764A90"/>
    <w:rPr>
      <w:rFonts w:eastAsiaTheme="minorEastAsia"/>
      <w:b/>
      <w:bCs/>
      <w:sz w:val="20"/>
      <w:szCs w:val="20"/>
      <w:lang w:eastAsia="ko-KR"/>
    </w:rPr>
  </w:style>
  <w:style w:type="paragraph" w:styleId="BalloonText">
    <w:name w:val="Balloon Text"/>
    <w:basedOn w:val="Normal"/>
    <w:link w:val="BalloonTextChar"/>
    <w:uiPriority w:val="99"/>
    <w:semiHidden/>
    <w:unhideWhenUsed/>
    <w:rsid w:val="00764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A90"/>
    <w:rPr>
      <w:rFonts w:ascii="Segoe UI" w:eastAsiaTheme="minorEastAsia" w:hAnsi="Segoe UI" w:cs="Segoe UI"/>
      <w:sz w:val="18"/>
      <w:szCs w:val="18"/>
      <w:lang w:eastAsia="ko-KR"/>
    </w:rPr>
  </w:style>
  <w:style w:type="paragraph" w:customStyle="1" w:styleId="EndNoteBibliography">
    <w:name w:val="EndNote Bibliography"/>
    <w:basedOn w:val="Normal"/>
    <w:link w:val="EndNoteBibliographyChar"/>
    <w:rsid w:val="00764A90"/>
    <w:pPr>
      <w:spacing w:after="0" w:line="240" w:lineRule="auto"/>
    </w:pPr>
    <w:rPr>
      <w:rFonts w:ascii="Calibri" w:eastAsiaTheme="minorHAnsi" w:hAnsi="Calibri" w:cs="Calibri"/>
      <w:noProof/>
      <w:lang w:eastAsia="en-US"/>
    </w:rPr>
  </w:style>
  <w:style w:type="character" w:customStyle="1" w:styleId="EndNoteBibliographyChar">
    <w:name w:val="EndNote Bibliography Char"/>
    <w:basedOn w:val="DefaultParagraphFont"/>
    <w:link w:val="EndNoteBibliography"/>
    <w:rsid w:val="00764A90"/>
    <w:rPr>
      <w:rFonts w:ascii="Calibri" w:hAnsi="Calibri" w:cs="Calibri"/>
      <w:noProof/>
    </w:rPr>
  </w:style>
  <w:style w:type="paragraph" w:customStyle="1" w:styleId="EndNoteBibliographyTitle">
    <w:name w:val="EndNote Bibliography Title"/>
    <w:basedOn w:val="Normal"/>
    <w:link w:val="EndNoteBibliographyTitleChar"/>
    <w:rsid w:val="0082425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2425D"/>
    <w:rPr>
      <w:rFonts w:ascii="Calibri" w:eastAsiaTheme="minorEastAsia" w:hAnsi="Calibri" w:cs="Calibri"/>
      <w:noProof/>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Proctor, Robert - ARS</dc:creator>
  <cp:keywords/>
  <dc:description/>
  <cp:lastModifiedBy>Proctor, Robert - ARS</cp:lastModifiedBy>
  <cp:revision>7</cp:revision>
  <dcterms:created xsi:type="dcterms:W3CDTF">2020-07-03T12:17:00Z</dcterms:created>
  <dcterms:modified xsi:type="dcterms:W3CDTF">2020-07-03T15:15:00Z</dcterms:modified>
</cp:coreProperties>
</file>