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786DE" w14:textId="2E9D79C6" w:rsidR="00BD175C" w:rsidRPr="00CE32D4" w:rsidRDefault="00BD2F35" w:rsidP="00CE32D4">
      <w:pPr>
        <w:spacing w:afterLines="50" w:after="156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Additional file </w:t>
      </w:r>
      <w:r w:rsidR="00D34CD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CE32D4" w:rsidRPr="00CE32D4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38379698"/>
      <w:r w:rsidR="00CE32D4" w:rsidRPr="00CE32D4">
        <w:rPr>
          <w:rFonts w:ascii="Times New Roman" w:hAnsi="Times New Roman" w:cs="Times New Roman"/>
          <w:sz w:val="24"/>
          <w:szCs w:val="24"/>
        </w:rPr>
        <w:t xml:space="preserve">The </w:t>
      </w:r>
      <w:r w:rsidR="00D34CD0" w:rsidRPr="00D34CD0">
        <w:rPr>
          <w:rFonts w:ascii="Times New Roman" w:hAnsi="Times New Roman" w:cs="Times New Roman"/>
          <w:sz w:val="24"/>
          <w:szCs w:val="24"/>
        </w:rPr>
        <w:t>characteristics</w:t>
      </w:r>
      <w:r w:rsidR="00CE32D4" w:rsidRPr="00CE32D4">
        <w:rPr>
          <w:rFonts w:ascii="Times New Roman" w:hAnsi="Times New Roman" w:cs="Times New Roman"/>
          <w:sz w:val="24"/>
          <w:szCs w:val="24"/>
        </w:rPr>
        <w:t xml:space="preserve"> of subjects in validating analysis</w:t>
      </w:r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CE32D4" w:rsidRPr="00CE32D4" w14:paraId="1DE1AC22" w14:textId="77777777" w:rsidTr="00CE32D4">
        <w:trPr>
          <w:trHeight w:val="270"/>
        </w:trPr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C1AAF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Group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89334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Gender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3ED62" w14:textId="0647F51E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Age</w:t>
            </w:r>
            <w:r w:rsidR="00D83A5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, years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6AAFC" w14:textId="5E3F6F80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BMI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, kg/m</w:t>
            </w:r>
            <w:r w:rsidRPr="00CE32D4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A4BFB" w14:textId="1894C0C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FPG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, mmol/L</w:t>
            </w:r>
          </w:p>
        </w:tc>
      </w:tr>
      <w:tr w:rsidR="00CE32D4" w:rsidRPr="00CE32D4" w14:paraId="4EC05489" w14:textId="77777777" w:rsidTr="00CE32D4">
        <w:trPr>
          <w:trHeight w:val="27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566EB" w14:textId="64D0FF3A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ase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A4C04" w14:textId="59F55B37" w:rsidR="00CE32D4" w:rsidRPr="00CE32D4" w:rsidRDefault="00D83A57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</w:t>
            </w:r>
            <w:r w:rsidR="00CE32D4"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emale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1F07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26D6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AAAC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6.8</w:t>
            </w:r>
          </w:p>
        </w:tc>
      </w:tr>
      <w:tr w:rsidR="00CE32D4" w:rsidRPr="00CE32D4" w14:paraId="6EB4F5EE" w14:textId="77777777" w:rsidTr="00CE32D4">
        <w:trPr>
          <w:trHeight w:val="27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7F39F" w14:textId="1A074428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ase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EB28" w14:textId="4B451967" w:rsidR="00CE32D4" w:rsidRPr="00CE32D4" w:rsidRDefault="00D83A57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</w:t>
            </w:r>
            <w:r w:rsidR="00CE32D4"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F59EA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92D90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25.7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D90F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6.1</w:t>
            </w:r>
          </w:p>
        </w:tc>
      </w:tr>
      <w:tr w:rsidR="00CE32D4" w:rsidRPr="00CE32D4" w14:paraId="1C95A376" w14:textId="77777777" w:rsidTr="00CE32D4">
        <w:trPr>
          <w:trHeight w:val="27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9171" w14:textId="4123614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ase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757C6" w14:textId="1E907F5B" w:rsidR="00CE32D4" w:rsidRPr="00CE32D4" w:rsidRDefault="00D83A57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</w:t>
            </w:r>
            <w:r w:rsidR="00CE32D4"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EF17C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28D8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19.3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C327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6.8</w:t>
            </w:r>
          </w:p>
        </w:tc>
      </w:tr>
      <w:tr w:rsidR="00CE32D4" w:rsidRPr="00CE32D4" w14:paraId="61AC69DA" w14:textId="77777777" w:rsidTr="00CE32D4">
        <w:trPr>
          <w:trHeight w:val="27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C95BF" w14:textId="102FBB15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ase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9CD8" w14:textId="4A76B0E6" w:rsidR="00CE32D4" w:rsidRPr="00CE32D4" w:rsidRDefault="00D83A57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</w:t>
            </w:r>
            <w:r w:rsidR="00CE32D4"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1037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1F0AA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24.6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A65B4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7.9</w:t>
            </w:r>
          </w:p>
        </w:tc>
      </w:tr>
      <w:tr w:rsidR="00CE32D4" w:rsidRPr="00CE32D4" w14:paraId="5B3AABA3" w14:textId="77777777" w:rsidTr="00CE32D4">
        <w:trPr>
          <w:trHeight w:val="27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5CAA1" w14:textId="401056CF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ontrol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54B0" w14:textId="3B7A5B7E" w:rsidR="00CE32D4" w:rsidRPr="00CE32D4" w:rsidRDefault="00D83A57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</w:t>
            </w:r>
            <w:r w:rsidR="00CE32D4"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emale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A161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7DDFA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BB48F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4.66</w:t>
            </w:r>
          </w:p>
        </w:tc>
      </w:tr>
      <w:tr w:rsidR="00CE32D4" w:rsidRPr="00CE32D4" w14:paraId="053C7EB0" w14:textId="77777777" w:rsidTr="00CE32D4">
        <w:trPr>
          <w:trHeight w:val="27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764F" w14:textId="059D40F6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ontrol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2BCB3" w14:textId="152CE30F" w:rsidR="00CE32D4" w:rsidRPr="00CE32D4" w:rsidRDefault="00D83A57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</w:t>
            </w:r>
            <w:r w:rsidR="00CE32D4"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emale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C636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05BE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27.5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3B3D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4.31</w:t>
            </w:r>
          </w:p>
        </w:tc>
      </w:tr>
      <w:tr w:rsidR="00CE32D4" w:rsidRPr="00CE32D4" w14:paraId="62B721F9" w14:textId="77777777" w:rsidTr="00CE32D4">
        <w:trPr>
          <w:trHeight w:val="27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4CC26" w14:textId="17E4048A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ontrol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C013" w14:textId="689DAF6C" w:rsidR="00CE32D4" w:rsidRPr="00CE32D4" w:rsidRDefault="00D83A57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</w:t>
            </w:r>
            <w:r w:rsidR="00CE32D4"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D4C88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B6A6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4F5D0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4.6</w:t>
            </w:r>
          </w:p>
        </w:tc>
      </w:tr>
      <w:tr w:rsidR="00CE32D4" w:rsidRPr="00CE32D4" w14:paraId="5A3D9125" w14:textId="77777777" w:rsidTr="00CE32D4">
        <w:trPr>
          <w:trHeight w:val="270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F3F80" w14:textId="035468EE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ontrol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3D682" w14:textId="651E1D9D" w:rsidR="00CE32D4" w:rsidRPr="00CE32D4" w:rsidRDefault="00D83A57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</w:t>
            </w:r>
            <w:r w:rsidR="00CE32D4"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ale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91E3C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99195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20.2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2B3EE" w14:textId="77777777" w:rsidR="00CE32D4" w:rsidRPr="00CE32D4" w:rsidRDefault="00CE32D4" w:rsidP="009A667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CE32D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4.5</w:t>
            </w:r>
          </w:p>
        </w:tc>
      </w:tr>
    </w:tbl>
    <w:p w14:paraId="0FD1F2E6" w14:textId="3F70E639" w:rsidR="00CE32D4" w:rsidRPr="00CE32D4" w:rsidRDefault="00CE32D4" w:rsidP="00CE32D4">
      <w:pPr>
        <w:spacing w:beforeLines="50" w:before="156" w:afterLines="50" w:after="156" w:line="300" w:lineRule="auto"/>
        <w:rPr>
          <w:rFonts w:ascii="Times New Roman" w:hAnsi="Times New Roman" w:cs="Times New Roman"/>
          <w:sz w:val="24"/>
          <w:szCs w:val="24"/>
        </w:rPr>
      </w:pPr>
      <w:r w:rsidRPr="00CE32D4">
        <w:rPr>
          <w:rFonts w:ascii="Times New Roman" w:hAnsi="Times New Roman" w:cs="Times New Roman" w:hint="eastAsia"/>
          <w:b/>
          <w:bCs/>
          <w:sz w:val="24"/>
          <w:szCs w:val="24"/>
        </w:rPr>
        <w:t>N</w:t>
      </w:r>
      <w:r w:rsidRPr="00CE32D4">
        <w:rPr>
          <w:rFonts w:ascii="Times New Roman" w:hAnsi="Times New Roman" w:cs="Times New Roman"/>
          <w:b/>
          <w:bCs/>
          <w:sz w:val="24"/>
          <w:szCs w:val="24"/>
        </w:rPr>
        <w:t>ote</w:t>
      </w:r>
      <w:r>
        <w:rPr>
          <w:rFonts w:ascii="Times New Roman" w:hAnsi="Times New Roman" w:cs="Times New Roman"/>
          <w:sz w:val="24"/>
          <w:szCs w:val="24"/>
        </w:rPr>
        <w:t xml:space="preserve">: the cases were defined as </w:t>
      </w:r>
      <w:r w:rsidRPr="00CE32D4">
        <w:rPr>
          <w:rFonts w:ascii="Times New Roman" w:hAnsi="Times New Roman" w:cs="Times New Roman"/>
          <w:sz w:val="24"/>
          <w:szCs w:val="24"/>
        </w:rPr>
        <w:t>impaired fasting glucose (IFG) status</w:t>
      </w:r>
      <w:r>
        <w:rPr>
          <w:rFonts w:ascii="Times New Roman" w:hAnsi="Times New Roman" w:cs="Times New Roman"/>
          <w:sz w:val="24"/>
          <w:szCs w:val="24"/>
        </w:rPr>
        <w:t xml:space="preserve">, i.e. </w:t>
      </w:r>
      <w:r w:rsidRPr="00CE32D4">
        <w:rPr>
          <w:rFonts w:ascii="Times New Roman" w:hAnsi="Times New Roman" w:cs="Times New Roman"/>
          <w:sz w:val="24"/>
          <w:szCs w:val="24"/>
        </w:rPr>
        <w:t>fasting plasma glucose (FPG)</w:t>
      </w:r>
      <w:r>
        <w:rPr>
          <w:rFonts w:ascii="Times New Roman" w:hAnsi="Times New Roman" w:cs="Times New Roman" w:hint="eastAsia"/>
          <w:sz w:val="24"/>
          <w:szCs w:val="24"/>
        </w:rPr>
        <w:t>≥</w:t>
      </w:r>
      <w:r w:rsidRPr="00CE32D4">
        <w:rPr>
          <w:rFonts w:ascii="Times New Roman" w:hAnsi="Times New Roman" w:cs="Times New Roman"/>
          <w:sz w:val="24"/>
          <w:szCs w:val="24"/>
        </w:rPr>
        <w:t>6.1 mmol/L</w:t>
      </w:r>
    </w:p>
    <w:sectPr w:rsidR="00CE32D4" w:rsidRPr="00CE32D4" w:rsidSect="00CE32D4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29EAE9" w14:textId="77777777" w:rsidR="00774F8C" w:rsidRDefault="00774F8C" w:rsidP="00CE32D4">
      <w:r>
        <w:separator/>
      </w:r>
    </w:p>
  </w:endnote>
  <w:endnote w:type="continuationSeparator" w:id="0">
    <w:p w14:paraId="7CC0BA47" w14:textId="77777777" w:rsidR="00774F8C" w:rsidRDefault="00774F8C" w:rsidP="00CE3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605FC" w14:textId="77777777" w:rsidR="00774F8C" w:rsidRDefault="00774F8C" w:rsidP="00CE32D4">
      <w:r>
        <w:separator/>
      </w:r>
    </w:p>
  </w:footnote>
  <w:footnote w:type="continuationSeparator" w:id="0">
    <w:p w14:paraId="0E81A1FC" w14:textId="77777777" w:rsidR="00774F8C" w:rsidRDefault="00774F8C" w:rsidP="00CE32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75C"/>
    <w:rsid w:val="000823A7"/>
    <w:rsid w:val="00583C06"/>
    <w:rsid w:val="00774F8C"/>
    <w:rsid w:val="007B6245"/>
    <w:rsid w:val="007F47AB"/>
    <w:rsid w:val="009A6674"/>
    <w:rsid w:val="00BD175C"/>
    <w:rsid w:val="00BD2F35"/>
    <w:rsid w:val="00CE32D4"/>
    <w:rsid w:val="00D34CD0"/>
    <w:rsid w:val="00D8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39F5ED"/>
  <w15:chartTrackingRefBased/>
  <w15:docId w15:val="{405C803A-C66B-457A-BC42-B957B61E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2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32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32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32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7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Weijing Wang</dc:creator>
  <cp:keywords/>
  <dc:description/>
  <cp:lastModifiedBy>Weijing Wang</cp:lastModifiedBy>
  <cp:revision>20</cp:revision>
  <dcterms:created xsi:type="dcterms:W3CDTF">2019-10-15T02:44:00Z</dcterms:created>
  <dcterms:modified xsi:type="dcterms:W3CDTF">2020-04-21T08:41:00Z</dcterms:modified>
</cp:coreProperties>
</file>