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C47E47" w14:textId="77777777" w:rsidR="00011FE7" w:rsidRPr="00610466" w:rsidRDefault="00011FE7" w:rsidP="00610466">
      <w:pPr>
        <w:rPr>
          <w:rFonts w:asciiTheme="majorBidi" w:hAnsiTheme="majorBidi" w:cstheme="majorBidi"/>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
        <w:gridCol w:w="1803"/>
        <w:gridCol w:w="1231"/>
        <w:gridCol w:w="1231"/>
        <w:gridCol w:w="1231"/>
        <w:gridCol w:w="1231"/>
        <w:gridCol w:w="1232"/>
      </w:tblGrid>
      <w:tr w:rsidR="00011FE7" w:rsidRPr="00610466" w14:paraId="3E625108" w14:textId="77777777" w:rsidTr="00B00C60">
        <w:tc>
          <w:tcPr>
            <w:tcW w:w="9036" w:type="dxa"/>
            <w:gridSpan w:val="7"/>
            <w:tcBorders>
              <w:bottom w:val="single" w:sz="8" w:space="0" w:color="auto"/>
            </w:tcBorders>
            <w:vAlign w:val="center"/>
          </w:tcPr>
          <w:p w14:paraId="43160248" w14:textId="77777777" w:rsidR="00011FE7" w:rsidRPr="00610466" w:rsidRDefault="00011FE7" w:rsidP="00610466">
            <w:pPr>
              <w:spacing w:after="160"/>
              <w:rPr>
                <w:rFonts w:asciiTheme="majorBidi" w:eastAsia="Times New Roman" w:hAnsiTheme="majorBidi" w:cstheme="majorBidi"/>
                <w:color w:val="000000"/>
                <w:sz w:val="24"/>
                <w:szCs w:val="24"/>
              </w:rPr>
            </w:pPr>
            <w:r w:rsidRPr="008C665F">
              <w:rPr>
                <w:rFonts w:asciiTheme="majorBidi" w:eastAsia="Times New Roman" w:hAnsiTheme="majorBidi" w:cstheme="majorBidi"/>
                <w:color w:val="000000"/>
                <w:sz w:val="24"/>
                <w:szCs w:val="24"/>
              </w:rPr>
              <w:t>Table S1.</w:t>
            </w:r>
            <w:r w:rsidRPr="00610466">
              <w:rPr>
                <w:rFonts w:asciiTheme="majorBidi" w:eastAsia="Times New Roman" w:hAnsiTheme="majorBidi" w:cstheme="majorBidi"/>
                <w:color w:val="000000"/>
                <w:sz w:val="24"/>
                <w:szCs w:val="24"/>
              </w:rPr>
              <w:t xml:space="preserve"> Mean, minimum, maximum, standard deviation, and number of observations (N) for blush, soluble solids concentration (SSC), and titratable acidity (TA) in different environments.</w:t>
            </w:r>
          </w:p>
        </w:tc>
      </w:tr>
      <w:tr w:rsidR="00011FE7" w:rsidRPr="00610466" w14:paraId="4116BEC5" w14:textId="77777777" w:rsidTr="00B00C60">
        <w:tc>
          <w:tcPr>
            <w:tcW w:w="1077" w:type="dxa"/>
            <w:tcBorders>
              <w:top w:val="single" w:sz="8" w:space="0" w:color="auto"/>
              <w:bottom w:val="single" w:sz="6" w:space="0" w:color="auto"/>
            </w:tcBorders>
          </w:tcPr>
          <w:p w14:paraId="5CCB87AE"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sz w:val="24"/>
                <w:szCs w:val="24"/>
              </w:rPr>
              <w:t>Trait</w:t>
            </w:r>
          </w:p>
        </w:tc>
        <w:tc>
          <w:tcPr>
            <w:tcW w:w="1803" w:type="dxa"/>
            <w:tcBorders>
              <w:top w:val="single" w:sz="8" w:space="0" w:color="auto"/>
              <w:bottom w:val="single" w:sz="6" w:space="0" w:color="auto"/>
            </w:tcBorders>
          </w:tcPr>
          <w:p w14:paraId="07210E02"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sz w:val="24"/>
                <w:szCs w:val="24"/>
              </w:rPr>
              <w:t>Environment</w:t>
            </w:r>
          </w:p>
        </w:tc>
        <w:tc>
          <w:tcPr>
            <w:tcW w:w="1231" w:type="dxa"/>
            <w:tcBorders>
              <w:top w:val="single" w:sz="8" w:space="0" w:color="auto"/>
              <w:bottom w:val="single" w:sz="6" w:space="0" w:color="auto"/>
            </w:tcBorders>
            <w:vAlign w:val="center"/>
          </w:tcPr>
          <w:p w14:paraId="1A231681" w14:textId="77777777" w:rsidR="00011FE7" w:rsidRPr="00610466" w:rsidRDefault="00011FE7" w:rsidP="00610466">
            <w:pPr>
              <w:jc w:val="center"/>
              <w:rPr>
                <w:rFonts w:asciiTheme="majorBidi" w:hAnsiTheme="majorBidi" w:cstheme="majorBidi"/>
                <w:sz w:val="24"/>
                <w:szCs w:val="24"/>
              </w:rPr>
            </w:pPr>
            <w:r w:rsidRPr="00610466">
              <w:rPr>
                <w:rFonts w:asciiTheme="majorBidi" w:hAnsiTheme="majorBidi" w:cstheme="majorBidi"/>
                <w:sz w:val="24"/>
                <w:szCs w:val="24"/>
              </w:rPr>
              <w:t>Mean</w:t>
            </w:r>
          </w:p>
        </w:tc>
        <w:tc>
          <w:tcPr>
            <w:tcW w:w="1231" w:type="dxa"/>
            <w:tcBorders>
              <w:top w:val="single" w:sz="8" w:space="0" w:color="auto"/>
              <w:bottom w:val="single" w:sz="6" w:space="0" w:color="auto"/>
            </w:tcBorders>
            <w:vAlign w:val="center"/>
          </w:tcPr>
          <w:p w14:paraId="4F231A0B" w14:textId="77777777" w:rsidR="00011FE7" w:rsidRPr="00610466" w:rsidRDefault="00011FE7" w:rsidP="00610466">
            <w:pPr>
              <w:jc w:val="center"/>
              <w:rPr>
                <w:rFonts w:asciiTheme="majorBidi" w:hAnsiTheme="majorBidi" w:cstheme="majorBidi"/>
                <w:sz w:val="24"/>
                <w:szCs w:val="24"/>
              </w:rPr>
            </w:pPr>
            <w:r w:rsidRPr="00610466">
              <w:rPr>
                <w:rFonts w:asciiTheme="majorBidi" w:hAnsiTheme="majorBidi" w:cstheme="majorBidi"/>
                <w:sz w:val="24"/>
                <w:szCs w:val="24"/>
              </w:rPr>
              <w:t>Min</w:t>
            </w:r>
          </w:p>
        </w:tc>
        <w:tc>
          <w:tcPr>
            <w:tcW w:w="1231" w:type="dxa"/>
            <w:tcBorders>
              <w:top w:val="single" w:sz="8" w:space="0" w:color="auto"/>
              <w:bottom w:val="single" w:sz="6" w:space="0" w:color="auto"/>
            </w:tcBorders>
            <w:vAlign w:val="center"/>
          </w:tcPr>
          <w:p w14:paraId="10AB0745" w14:textId="77777777" w:rsidR="00011FE7" w:rsidRPr="00610466" w:rsidRDefault="00011FE7" w:rsidP="00610466">
            <w:pPr>
              <w:jc w:val="center"/>
              <w:rPr>
                <w:rFonts w:asciiTheme="majorBidi" w:hAnsiTheme="majorBidi" w:cstheme="majorBidi"/>
                <w:sz w:val="24"/>
                <w:szCs w:val="24"/>
              </w:rPr>
            </w:pPr>
            <w:r w:rsidRPr="00610466">
              <w:rPr>
                <w:rFonts w:asciiTheme="majorBidi" w:hAnsiTheme="majorBidi" w:cstheme="majorBidi"/>
                <w:sz w:val="24"/>
                <w:szCs w:val="24"/>
              </w:rPr>
              <w:t>Max</w:t>
            </w:r>
          </w:p>
        </w:tc>
        <w:tc>
          <w:tcPr>
            <w:tcW w:w="1231" w:type="dxa"/>
            <w:tcBorders>
              <w:top w:val="single" w:sz="8" w:space="0" w:color="auto"/>
              <w:bottom w:val="single" w:sz="6" w:space="0" w:color="auto"/>
            </w:tcBorders>
            <w:vAlign w:val="center"/>
          </w:tcPr>
          <w:p w14:paraId="0C428B6E" w14:textId="77777777" w:rsidR="00011FE7" w:rsidRPr="00610466" w:rsidRDefault="00011FE7" w:rsidP="00610466">
            <w:pPr>
              <w:jc w:val="center"/>
              <w:rPr>
                <w:rFonts w:asciiTheme="majorBidi" w:hAnsiTheme="majorBidi" w:cstheme="majorBidi"/>
                <w:sz w:val="24"/>
                <w:szCs w:val="24"/>
              </w:rPr>
            </w:pPr>
            <w:r w:rsidRPr="00610466">
              <w:rPr>
                <w:rFonts w:asciiTheme="majorBidi" w:hAnsiTheme="majorBidi" w:cstheme="majorBidi"/>
                <w:sz w:val="24"/>
                <w:szCs w:val="24"/>
              </w:rPr>
              <w:t>SD</w:t>
            </w:r>
          </w:p>
        </w:tc>
        <w:tc>
          <w:tcPr>
            <w:tcW w:w="1232" w:type="dxa"/>
            <w:tcBorders>
              <w:top w:val="single" w:sz="8" w:space="0" w:color="auto"/>
              <w:bottom w:val="single" w:sz="6" w:space="0" w:color="auto"/>
            </w:tcBorders>
            <w:vAlign w:val="center"/>
          </w:tcPr>
          <w:p w14:paraId="6FEBB8A0" w14:textId="77777777" w:rsidR="00011FE7" w:rsidRPr="00610466" w:rsidRDefault="00011FE7" w:rsidP="00610466">
            <w:pPr>
              <w:jc w:val="center"/>
              <w:rPr>
                <w:rFonts w:asciiTheme="majorBidi" w:hAnsiTheme="majorBidi" w:cstheme="majorBidi"/>
                <w:sz w:val="24"/>
                <w:szCs w:val="24"/>
              </w:rPr>
            </w:pPr>
            <w:r w:rsidRPr="00610466">
              <w:rPr>
                <w:rFonts w:asciiTheme="majorBidi" w:hAnsiTheme="majorBidi" w:cstheme="majorBidi"/>
                <w:sz w:val="24"/>
                <w:szCs w:val="24"/>
              </w:rPr>
              <w:t>N</w:t>
            </w:r>
          </w:p>
        </w:tc>
      </w:tr>
      <w:tr w:rsidR="00011FE7" w:rsidRPr="00610466" w14:paraId="3019D33C" w14:textId="77777777" w:rsidTr="00B00C60">
        <w:tc>
          <w:tcPr>
            <w:tcW w:w="1077" w:type="dxa"/>
            <w:vMerge w:val="restart"/>
            <w:vAlign w:val="center"/>
          </w:tcPr>
          <w:p w14:paraId="20A17418"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Blush</w:t>
            </w:r>
          </w:p>
        </w:tc>
        <w:tc>
          <w:tcPr>
            <w:tcW w:w="1803" w:type="dxa"/>
            <w:vAlign w:val="center"/>
          </w:tcPr>
          <w:p w14:paraId="6CEF7F1A"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CA11</w:t>
            </w:r>
          </w:p>
        </w:tc>
        <w:tc>
          <w:tcPr>
            <w:tcW w:w="1231" w:type="dxa"/>
            <w:vAlign w:val="center"/>
          </w:tcPr>
          <w:p w14:paraId="3AEC061A"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3.1</w:t>
            </w:r>
          </w:p>
        </w:tc>
        <w:tc>
          <w:tcPr>
            <w:tcW w:w="1231" w:type="dxa"/>
            <w:vAlign w:val="center"/>
          </w:tcPr>
          <w:p w14:paraId="0BB2DE74"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2.0</w:t>
            </w:r>
          </w:p>
        </w:tc>
        <w:tc>
          <w:tcPr>
            <w:tcW w:w="1231" w:type="dxa"/>
            <w:vAlign w:val="center"/>
          </w:tcPr>
          <w:p w14:paraId="680CB4CC"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5.0</w:t>
            </w:r>
          </w:p>
        </w:tc>
        <w:tc>
          <w:tcPr>
            <w:tcW w:w="1231" w:type="dxa"/>
            <w:vAlign w:val="center"/>
          </w:tcPr>
          <w:p w14:paraId="4A80D9D7"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0.75</w:t>
            </w:r>
          </w:p>
        </w:tc>
        <w:tc>
          <w:tcPr>
            <w:tcW w:w="1232" w:type="dxa"/>
            <w:vAlign w:val="center"/>
          </w:tcPr>
          <w:p w14:paraId="4C31DDE1"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sz w:val="24"/>
                <w:szCs w:val="24"/>
              </w:rPr>
              <w:t>103</w:t>
            </w:r>
          </w:p>
        </w:tc>
      </w:tr>
      <w:tr w:rsidR="00011FE7" w:rsidRPr="00610466" w14:paraId="21DFD20E" w14:textId="77777777" w:rsidTr="00B00C60">
        <w:tc>
          <w:tcPr>
            <w:tcW w:w="1077" w:type="dxa"/>
            <w:vMerge/>
            <w:vAlign w:val="bottom"/>
          </w:tcPr>
          <w:p w14:paraId="69C97E1C" w14:textId="77777777" w:rsidR="00011FE7" w:rsidRPr="00610466" w:rsidRDefault="00011FE7" w:rsidP="00610466">
            <w:pPr>
              <w:rPr>
                <w:rFonts w:asciiTheme="majorBidi" w:hAnsiTheme="majorBidi" w:cstheme="majorBidi"/>
                <w:sz w:val="24"/>
                <w:szCs w:val="24"/>
              </w:rPr>
            </w:pPr>
          </w:p>
        </w:tc>
        <w:tc>
          <w:tcPr>
            <w:tcW w:w="1803" w:type="dxa"/>
            <w:vAlign w:val="center"/>
          </w:tcPr>
          <w:p w14:paraId="71F7E5CA"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CA12</w:t>
            </w:r>
          </w:p>
        </w:tc>
        <w:tc>
          <w:tcPr>
            <w:tcW w:w="1231" w:type="dxa"/>
            <w:vAlign w:val="center"/>
          </w:tcPr>
          <w:p w14:paraId="4E376C9E"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2.8</w:t>
            </w:r>
          </w:p>
        </w:tc>
        <w:tc>
          <w:tcPr>
            <w:tcW w:w="1231" w:type="dxa"/>
            <w:vAlign w:val="center"/>
          </w:tcPr>
          <w:p w14:paraId="3F4EDB84"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1.0</w:t>
            </w:r>
          </w:p>
        </w:tc>
        <w:tc>
          <w:tcPr>
            <w:tcW w:w="1231" w:type="dxa"/>
            <w:vAlign w:val="center"/>
          </w:tcPr>
          <w:p w14:paraId="4F4822EE"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5.0</w:t>
            </w:r>
          </w:p>
        </w:tc>
        <w:tc>
          <w:tcPr>
            <w:tcW w:w="1231" w:type="dxa"/>
            <w:vAlign w:val="center"/>
          </w:tcPr>
          <w:p w14:paraId="1D70E558"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0.78</w:t>
            </w:r>
          </w:p>
        </w:tc>
        <w:tc>
          <w:tcPr>
            <w:tcW w:w="1232" w:type="dxa"/>
            <w:vAlign w:val="center"/>
          </w:tcPr>
          <w:p w14:paraId="0F1B357E"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sz w:val="24"/>
                <w:szCs w:val="24"/>
              </w:rPr>
              <w:t>138</w:t>
            </w:r>
          </w:p>
        </w:tc>
      </w:tr>
      <w:tr w:rsidR="00011FE7" w:rsidRPr="00610466" w14:paraId="00843E00" w14:textId="77777777" w:rsidTr="00B00C60">
        <w:tc>
          <w:tcPr>
            <w:tcW w:w="1077" w:type="dxa"/>
            <w:vMerge/>
            <w:vAlign w:val="bottom"/>
          </w:tcPr>
          <w:p w14:paraId="228A2E2B" w14:textId="77777777" w:rsidR="00011FE7" w:rsidRPr="00610466" w:rsidRDefault="00011FE7" w:rsidP="00610466">
            <w:pPr>
              <w:rPr>
                <w:rFonts w:asciiTheme="majorBidi" w:hAnsiTheme="majorBidi" w:cstheme="majorBidi"/>
                <w:sz w:val="24"/>
                <w:szCs w:val="24"/>
              </w:rPr>
            </w:pPr>
          </w:p>
        </w:tc>
        <w:tc>
          <w:tcPr>
            <w:tcW w:w="1803" w:type="dxa"/>
            <w:vAlign w:val="center"/>
          </w:tcPr>
          <w:p w14:paraId="2A19DB40"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TX12</w:t>
            </w:r>
          </w:p>
        </w:tc>
        <w:tc>
          <w:tcPr>
            <w:tcW w:w="1231" w:type="dxa"/>
            <w:vAlign w:val="center"/>
          </w:tcPr>
          <w:p w14:paraId="3CFCDF7F"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3.2</w:t>
            </w:r>
          </w:p>
        </w:tc>
        <w:tc>
          <w:tcPr>
            <w:tcW w:w="1231" w:type="dxa"/>
            <w:vAlign w:val="center"/>
          </w:tcPr>
          <w:p w14:paraId="4C16DC49"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2.0</w:t>
            </w:r>
          </w:p>
        </w:tc>
        <w:tc>
          <w:tcPr>
            <w:tcW w:w="1231" w:type="dxa"/>
            <w:vAlign w:val="center"/>
          </w:tcPr>
          <w:p w14:paraId="240DAB7F"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4.5</w:t>
            </w:r>
          </w:p>
        </w:tc>
        <w:tc>
          <w:tcPr>
            <w:tcW w:w="1231" w:type="dxa"/>
            <w:vAlign w:val="center"/>
          </w:tcPr>
          <w:p w14:paraId="3B78EBD9"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0.78</w:t>
            </w:r>
          </w:p>
        </w:tc>
        <w:tc>
          <w:tcPr>
            <w:tcW w:w="1232" w:type="dxa"/>
            <w:vAlign w:val="center"/>
          </w:tcPr>
          <w:p w14:paraId="28FCACF7"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sz w:val="24"/>
                <w:szCs w:val="24"/>
              </w:rPr>
              <w:t>62</w:t>
            </w:r>
          </w:p>
        </w:tc>
      </w:tr>
      <w:tr w:rsidR="00011FE7" w:rsidRPr="00610466" w14:paraId="7D42E007" w14:textId="77777777" w:rsidTr="00B00C60">
        <w:tc>
          <w:tcPr>
            <w:tcW w:w="1077" w:type="dxa"/>
            <w:vMerge/>
            <w:vAlign w:val="bottom"/>
          </w:tcPr>
          <w:p w14:paraId="6C4B374D" w14:textId="77777777" w:rsidR="00011FE7" w:rsidRPr="00610466" w:rsidRDefault="00011FE7" w:rsidP="00610466">
            <w:pPr>
              <w:rPr>
                <w:rFonts w:asciiTheme="majorBidi" w:hAnsiTheme="majorBidi" w:cstheme="majorBidi"/>
                <w:sz w:val="24"/>
                <w:szCs w:val="24"/>
              </w:rPr>
            </w:pPr>
          </w:p>
        </w:tc>
        <w:tc>
          <w:tcPr>
            <w:tcW w:w="1803" w:type="dxa"/>
            <w:vAlign w:val="center"/>
          </w:tcPr>
          <w:p w14:paraId="1C9572BF"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TX13</w:t>
            </w:r>
          </w:p>
        </w:tc>
        <w:tc>
          <w:tcPr>
            <w:tcW w:w="1231" w:type="dxa"/>
            <w:vAlign w:val="center"/>
          </w:tcPr>
          <w:p w14:paraId="2C5FCC73"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3.5</w:t>
            </w:r>
          </w:p>
        </w:tc>
        <w:tc>
          <w:tcPr>
            <w:tcW w:w="1231" w:type="dxa"/>
            <w:vAlign w:val="center"/>
          </w:tcPr>
          <w:p w14:paraId="7233210E"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1.0</w:t>
            </w:r>
          </w:p>
        </w:tc>
        <w:tc>
          <w:tcPr>
            <w:tcW w:w="1231" w:type="dxa"/>
            <w:vAlign w:val="center"/>
          </w:tcPr>
          <w:p w14:paraId="2E8808A7"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5.0</w:t>
            </w:r>
          </w:p>
        </w:tc>
        <w:tc>
          <w:tcPr>
            <w:tcW w:w="1231" w:type="dxa"/>
            <w:vAlign w:val="center"/>
          </w:tcPr>
          <w:p w14:paraId="33C0BE2B"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0.91</w:t>
            </w:r>
          </w:p>
        </w:tc>
        <w:tc>
          <w:tcPr>
            <w:tcW w:w="1232" w:type="dxa"/>
            <w:vAlign w:val="center"/>
          </w:tcPr>
          <w:p w14:paraId="044C46C0"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sz w:val="24"/>
                <w:szCs w:val="24"/>
              </w:rPr>
              <w:t>110</w:t>
            </w:r>
          </w:p>
        </w:tc>
      </w:tr>
      <w:tr w:rsidR="00011FE7" w:rsidRPr="00610466" w14:paraId="64B4739E" w14:textId="77777777" w:rsidTr="00B00C60">
        <w:tc>
          <w:tcPr>
            <w:tcW w:w="1077" w:type="dxa"/>
            <w:vMerge/>
            <w:tcBorders>
              <w:bottom w:val="single" w:sz="4" w:space="0" w:color="auto"/>
            </w:tcBorders>
            <w:vAlign w:val="bottom"/>
          </w:tcPr>
          <w:p w14:paraId="09997A29" w14:textId="77777777" w:rsidR="00011FE7" w:rsidRPr="00610466" w:rsidRDefault="00011FE7" w:rsidP="00610466">
            <w:pPr>
              <w:rPr>
                <w:rFonts w:asciiTheme="majorBidi" w:hAnsiTheme="majorBidi" w:cstheme="majorBidi"/>
                <w:sz w:val="24"/>
                <w:szCs w:val="24"/>
              </w:rPr>
            </w:pPr>
          </w:p>
        </w:tc>
        <w:tc>
          <w:tcPr>
            <w:tcW w:w="1803" w:type="dxa"/>
            <w:tcBorders>
              <w:bottom w:val="single" w:sz="4" w:space="0" w:color="auto"/>
            </w:tcBorders>
            <w:vAlign w:val="center"/>
          </w:tcPr>
          <w:p w14:paraId="5FF0360F"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Overall mean</w:t>
            </w:r>
          </w:p>
        </w:tc>
        <w:tc>
          <w:tcPr>
            <w:tcW w:w="1231" w:type="dxa"/>
            <w:tcBorders>
              <w:bottom w:val="single" w:sz="4" w:space="0" w:color="auto"/>
            </w:tcBorders>
            <w:vAlign w:val="center"/>
          </w:tcPr>
          <w:p w14:paraId="1D56BC03"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3.1</w:t>
            </w:r>
          </w:p>
        </w:tc>
        <w:tc>
          <w:tcPr>
            <w:tcW w:w="1231" w:type="dxa"/>
            <w:tcBorders>
              <w:bottom w:val="single" w:sz="4" w:space="0" w:color="auto"/>
            </w:tcBorders>
            <w:vAlign w:val="center"/>
          </w:tcPr>
          <w:p w14:paraId="23777B69"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1.0</w:t>
            </w:r>
          </w:p>
        </w:tc>
        <w:tc>
          <w:tcPr>
            <w:tcW w:w="1231" w:type="dxa"/>
            <w:tcBorders>
              <w:bottom w:val="single" w:sz="4" w:space="0" w:color="auto"/>
            </w:tcBorders>
            <w:vAlign w:val="center"/>
          </w:tcPr>
          <w:p w14:paraId="39C62716"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4.6</w:t>
            </w:r>
          </w:p>
        </w:tc>
        <w:tc>
          <w:tcPr>
            <w:tcW w:w="1231" w:type="dxa"/>
            <w:tcBorders>
              <w:bottom w:val="single" w:sz="4" w:space="0" w:color="auto"/>
            </w:tcBorders>
            <w:vAlign w:val="center"/>
          </w:tcPr>
          <w:p w14:paraId="01D65CD3"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0.68</w:t>
            </w:r>
          </w:p>
        </w:tc>
        <w:tc>
          <w:tcPr>
            <w:tcW w:w="1232" w:type="dxa"/>
            <w:tcBorders>
              <w:bottom w:val="single" w:sz="4" w:space="0" w:color="auto"/>
            </w:tcBorders>
            <w:vAlign w:val="center"/>
          </w:tcPr>
          <w:p w14:paraId="17B3B85D"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sz w:val="24"/>
                <w:szCs w:val="24"/>
              </w:rPr>
              <w:t>143</w:t>
            </w:r>
          </w:p>
        </w:tc>
      </w:tr>
      <w:tr w:rsidR="00011FE7" w:rsidRPr="00610466" w14:paraId="7FEB12ED" w14:textId="77777777" w:rsidTr="00B00C60">
        <w:tc>
          <w:tcPr>
            <w:tcW w:w="9036" w:type="dxa"/>
            <w:gridSpan w:val="7"/>
            <w:tcBorders>
              <w:top w:val="single" w:sz="4" w:space="0" w:color="auto"/>
            </w:tcBorders>
            <w:vAlign w:val="bottom"/>
          </w:tcPr>
          <w:p w14:paraId="79C46F34" w14:textId="77777777" w:rsidR="00011FE7" w:rsidRPr="00610466" w:rsidRDefault="00011FE7" w:rsidP="00610466">
            <w:pPr>
              <w:tabs>
                <w:tab w:val="decimal" w:pos="754"/>
              </w:tabs>
              <w:rPr>
                <w:rFonts w:asciiTheme="majorBidi" w:hAnsiTheme="majorBidi" w:cstheme="majorBidi"/>
                <w:sz w:val="24"/>
                <w:szCs w:val="24"/>
              </w:rPr>
            </w:pPr>
          </w:p>
        </w:tc>
      </w:tr>
      <w:tr w:rsidR="00011FE7" w:rsidRPr="00610466" w14:paraId="4C2D8EA0" w14:textId="77777777" w:rsidTr="00B00C60">
        <w:tc>
          <w:tcPr>
            <w:tcW w:w="1077" w:type="dxa"/>
            <w:vMerge w:val="restart"/>
            <w:vAlign w:val="center"/>
          </w:tcPr>
          <w:p w14:paraId="784203CF"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SSC</w:t>
            </w:r>
          </w:p>
        </w:tc>
        <w:tc>
          <w:tcPr>
            <w:tcW w:w="1803" w:type="dxa"/>
            <w:vAlign w:val="center"/>
          </w:tcPr>
          <w:p w14:paraId="179903D4"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CA11</w:t>
            </w:r>
          </w:p>
        </w:tc>
        <w:tc>
          <w:tcPr>
            <w:tcW w:w="1231" w:type="dxa"/>
            <w:vAlign w:val="center"/>
          </w:tcPr>
          <w:p w14:paraId="64349795"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11.9</w:t>
            </w:r>
          </w:p>
        </w:tc>
        <w:tc>
          <w:tcPr>
            <w:tcW w:w="1231" w:type="dxa"/>
            <w:vAlign w:val="center"/>
          </w:tcPr>
          <w:p w14:paraId="50A8187A"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7.2</w:t>
            </w:r>
          </w:p>
        </w:tc>
        <w:tc>
          <w:tcPr>
            <w:tcW w:w="1231" w:type="dxa"/>
            <w:vAlign w:val="center"/>
          </w:tcPr>
          <w:p w14:paraId="5BBFE8FE"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20.</w:t>
            </w:r>
            <w:r w:rsidRPr="00610466">
              <w:rPr>
                <w:rFonts w:asciiTheme="majorBidi" w:hAnsiTheme="majorBidi" w:cstheme="majorBidi"/>
                <w:sz w:val="24"/>
                <w:szCs w:val="24"/>
              </w:rPr>
              <w:t>8</w:t>
            </w:r>
          </w:p>
        </w:tc>
        <w:tc>
          <w:tcPr>
            <w:tcW w:w="1231" w:type="dxa"/>
            <w:vAlign w:val="center"/>
          </w:tcPr>
          <w:p w14:paraId="6C5A4EF5"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2.22</w:t>
            </w:r>
          </w:p>
        </w:tc>
        <w:tc>
          <w:tcPr>
            <w:tcW w:w="1232" w:type="dxa"/>
            <w:vAlign w:val="center"/>
          </w:tcPr>
          <w:p w14:paraId="5F94026A"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sz w:val="24"/>
                <w:szCs w:val="24"/>
              </w:rPr>
              <w:t>105</w:t>
            </w:r>
          </w:p>
        </w:tc>
      </w:tr>
      <w:tr w:rsidR="00011FE7" w:rsidRPr="00610466" w14:paraId="740400C3" w14:textId="77777777" w:rsidTr="00B00C60">
        <w:tc>
          <w:tcPr>
            <w:tcW w:w="1077" w:type="dxa"/>
            <w:vMerge/>
            <w:vAlign w:val="bottom"/>
          </w:tcPr>
          <w:p w14:paraId="0AC55C1B" w14:textId="77777777" w:rsidR="00011FE7" w:rsidRPr="00610466" w:rsidRDefault="00011FE7" w:rsidP="00610466">
            <w:pPr>
              <w:rPr>
                <w:rFonts w:asciiTheme="majorBidi" w:hAnsiTheme="majorBidi" w:cstheme="majorBidi"/>
                <w:sz w:val="24"/>
                <w:szCs w:val="24"/>
              </w:rPr>
            </w:pPr>
          </w:p>
        </w:tc>
        <w:tc>
          <w:tcPr>
            <w:tcW w:w="1803" w:type="dxa"/>
            <w:vAlign w:val="center"/>
          </w:tcPr>
          <w:p w14:paraId="506B3254"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CA12</w:t>
            </w:r>
          </w:p>
        </w:tc>
        <w:tc>
          <w:tcPr>
            <w:tcW w:w="1231" w:type="dxa"/>
            <w:vAlign w:val="center"/>
          </w:tcPr>
          <w:p w14:paraId="3B769509"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11.6</w:t>
            </w:r>
          </w:p>
        </w:tc>
        <w:tc>
          <w:tcPr>
            <w:tcW w:w="1231" w:type="dxa"/>
            <w:vAlign w:val="center"/>
          </w:tcPr>
          <w:p w14:paraId="4F404FE9"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7.6</w:t>
            </w:r>
          </w:p>
        </w:tc>
        <w:tc>
          <w:tcPr>
            <w:tcW w:w="1231" w:type="dxa"/>
            <w:vAlign w:val="center"/>
          </w:tcPr>
          <w:p w14:paraId="71468F15"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21.1</w:t>
            </w:r>
          </w:p>
        </w:tc>
        <w:tc>
          <w:tcPr>
            <w:tcW w:w="1231" w:type="dxa"/>
            <w:vAlign w:val="center"/>
          </w:tcPr>
          <w:p w14:paraId="3AEC18FB"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1.83</w:t>
            </w:r>
          </w:p>
        </w:tc>
        <w:tc>
          <w:tcPr>
            <w:tcW w:w="1232" w:type="dxa"/>
            <w:vAlign w:val="center"/>
          </w:tcPr>
          <w:p w14:paraId="0E8734DF"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sz w:val="24"/>
                <w:szCs w:val="24"/>
              </w:rPr>
              <w:t>137</w:t>
            </w:r>
          </w:p>
        </w:tc>
      </w:tr>
      <w:tr w:rsidR="00011FE7" w:rsidRPr="00610466" w14:paraId="11DAE7D8" w14:textId="77777777" w:rsidTr="00B00C60">
        <w:tc>
          <w:tcPr>
            <w:tcW w:w="1077" w:type="dxa"/>
            <w:vMerge/>
            <w:vAlign w:val="bottom"/>
          </w:tcPr>
          <w:p w14:paraId="589E2A0E" w14:textId="77777777" w:rsidR="00011FE7" w:rsidRPr="00610466" w:rsidRDefault="00011FE7" w:rsidP="00610466">
            <w:pPr>
              <w:rPr>
                <w:rFonts w:asciiTheme="majorBidi" w:hAnsiTheme="majorBidi" w:cstheme="majorBidi"/>
                <w:sz w:val="24"/>
                <w:szCs w:val="24"/>
              </w:rPr>
            </w:pPr>
          </w:p>
        </w:tc>
        <w:tc>
          <w:tcPr>
            <w:tcW w:w="1803" w:type="dxa"/>
            <w:vAlign w:val="center"/>
          </w:tcPr>
          <w:p w14:paraId="46C0469C"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TX13</w:t>
            </w:r>
          </w:p>
        </w:tc>
        <w:tc>
          <w:tcPr>
            <w:tcW w:w="1231" w:type="dxa"/>
            <w:vAlign w:val="center"/>
          </w:tcPr>
          <w:p w14:paraId="59619B3F"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12.</w:t>
            </w:r>
            <w:r w:rsidRPr="00610466">
              <w:rPr>
                <w:rFonts w:asciiTheme="majorBidi" w:hAnsiTheme="majorBidi" w:cstheme="majorBidi"/>
                <w:sz w:val="24"/>
                <w:szCs w:val="24"/>
              </w:rPr>
              <w:t>8</w:t>
            </w:r>
          </w:p>
        </w:tc>
        <w:tc>
          <w:tcPr>
            <w:tcW w:w="1231" w:type="dxa"/>
            <w:vAlign w:val="center"/>
          </w:tcPr>
          <w:p w14:paraId="108DB228"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8.4</w:t>
            </w:r>
          </w:p>
        </w:tc>
        <w:tc>
          <w:tcPr>
            <w:tcW w:w="1231" w:type="dxa"/>
            <w:vAlign w:val="center"/>
          </w:tcPr>
          <w:p w14:paraId="26F85C15"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22.7</w:t>
            </w:r>
          </w:p>
        </w:tc>
        <w:tc>
          <w:tcPr>
            <w:tcW w:w="1231" w:type="dxa"/>
            <w:vAlign w:val="center"/>
          </w:tcPr>
          <w:p w14:paraId="20F16A45"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2.57</w:t>
            </w:r>
          </w:p>
        </w:tc>
        <w:tc>
          <w:tcPr>
            <w:tcW w:w="1232" w:type="dxa"/>
            <w:vAlign w:val="center"/>
          </w:tcPr>
          <w:p w14:paraId="6886AE55"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sz w:val="24"/>
                <w:szCs w:val="24"/>
              </w:rPr>
              <w:t>111</w:t>
            </w:r>
          </w:p>
        </w:tc>
      </w:tr>
      <w:tr w:rsidR="00011FE7" w:rsidRPr="00610466" w14:paraId="2CB5B6F5" w14:textId="77777777" w:rsidTr="00B00C60">
        <w:tc>
          <w:tcPr>
            <w:tcW w:w="1077" w:type="dxa"/>
            <w:vMerge/>
            <w:tcBorders>
              <w:bottom w:val="single" w:sz="4" w:space="0" w:color="auto"/>
            </w:tcBorders>
            <w:vAlign w:val="bottom"/>
          </w:tcPr>
          <w:p w14:paraId="15FD11B4" w14:textId="77777777" w:rsidR="00011FE7" w:rsidRPr="00610466" w:rsidRDefault="00011FE7" w:rsidP="00610466">
            <w:pPr>
              <w:rPr>
                <w:rFonts w:asciiTheme="majorBidi" w:hAnsiTheme="majorBidi" w:cstheme="majorBidi"/>
                <w:sz w:val="24"/>
                <w:szCs w:val="24"/>
              </w:rPr>
            </w:pPr>
          </w:p>
        </w:tc>
        <w:tc>
          <w:tcPr>
            <w:tcW w:w="1803" w:type="dxa"/>
            <w:tcBorders>
              <w:bottom w:val="single" w:sz="4" w:space="0" w:color="auto"/>
            </w:tcBorders>
            <w:vAlign w:val="center"/>
          </w:tcPr>
          <w:p w14:paraId="289CDDC4"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Overall mean</w:t>
            </w:r>
          </w:p>
        </w:tc>
        <w:tc>
          <w:tcPr>
            <w:tcW w:w="1231" w:type="dxa"/>
            <w:tcBorders>
              <w:bottom w:val="single" w:sz="4" w:space="0" w:color="auto"/>
            </w:tcBorders>
            <w:vAlign w:val="center"/>
          </w:tcPr>
          <w:p w14:paraId="24F46499"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11.</w:t>
            </w:r>
            <w:r w:rsidRPr="00610466">
              <w:rPr>
                <w:rFonts w:asciiTheme="majorBidi" w:hAnsiTheme="majorBidi" w:cstheme="majorBidi"/>
                <w:sz w:val="24"/>
                <w:szCs w:val="24"/>
              </w:rPr>
              <w:t>9</w:t>
            </w:r>
          </w:p>
        </w:tc>
        <w:tc>
          <w:tcPr>
            <w:tcW w:w="1231" w:type="dxa"/>
            <w:tcBorders>
              <w:bottom w:val="single" w:sz="4" w:space="0" w:color="auto"/>
            </w:tcBorders>
            <w:vAlign w:val="center"/>
          </w:tcPr>
          <w:p w14:paraId="4EC4047E"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7.6</w:t>
            </w:r>
          </w:p>
        </w:tc>
        <w:tc>
          <w:tcPr>
            <w:tcW w:w="1231" w:type="dxa"/>
            <w:tcBorders>
              <w:bottom w:val="single" w:sz="4" w:space="0" w:color="auto"/>
            </w:tcBorders>
            <w:vAlign w:val="center"/>
          </w:tcPr>
          <w:p w14:paraId="50ED377B"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15.7</w:t>
            </w:r>
          </w:p>
        </w:tc>
        <w:tc>
          <w:tcPr>
            <w:tcW w:w="1231" w:type="dxa"/>
            <w:tcBorders>
              <w:bottom w:val="single" w:sz="4" w:space="0" w:color="auto"/>
            </w:tcBorders>
            <w:vAlign w:val="center"/>
          </w:tcPr>
          <w:p w14:paraId="37763E21"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1.57</w:t>
            </w:r>
          </w:p>
        </w:tc>
        <w:tc>
          <w:tcPr>
            <w:tcW w:w="1232" w:type="dxa"/>
            <w:tcBorders>
              <w:bottom w:val="single" w:sz="4" w:space="0" w:color="auto"/>
            </w:tcBorders>
            <w:vAlign w:val="center"/>
          </w:tcPr>
          <w:p w14:paraId="4E3A46AA"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sz w:val="24"/>
                <w:szCs w:val="24"/>
              </w:rPr>
              <w:t>137</w:t>
            </w:r>
          </w:p>
        </w:tc>
      </w:tr>
      <w:tr w:rsidR="00011FE7" w:rsidRPr="00610466" w14:paraId="638FC687" w14:textId="77777777" w:rsidTr="00B00C60">
        <w:tc>
          <w:tcPr>
            <w:tcW w:w="9036" w:type="dxa"/>
            <w:gridSpan w:val="7"/>
            <w:tcBorders>
              <w:top w:val="single" w:sz="4" w:space="0" w:color="auto"/>
            </w:tcBorders>
            <w:vAlign w:val="bottom"/>
          </w:tcPr>
          <w:p w14:paraId="5238AE9E" w14:textId="77777777" w:rsidR="00011FE7" w:rsidRPr="00610466" w:rsidRDefault="00011FE7" w:rsidP="00610466">
            <w:pPr>
              <w:tabs>
                <w:tab w:val="decimal" w:pos="754"/>
              </w:tabs>
              <w:rPr>
                <w:rFonts w:asciiTheme="majorBidi" w:hAnsiTheme="majorBidi" w:cstheme="majorBidi"/>
                <w:sz w:val="24"/>
                <w:szCs w:val="24"/>
              </w:rPr>
            </w:pPr>
          </w:p>
        </w:tc>
      </w:tr>
      <w:tr w:rsidR="00011FE7" w:rsidRPr="00610466" w14:paraId="7A07F50A" w14:textId="77777777" w:rsidTr="00B00C60">
        <w:tc>
          <w:tcPr>
            <w:tcW w:w="1077" w:type="dxa"/>
            <w:vMerge w:val="restart"/>
            <w:vAlign w:val="center"/>
          </w:tcPr>
          <w:p w14:paraId="1DC00ECC"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TA</w:t>
            </w:r>
          </w:p>
        </w:tc>
        <w:tc>
          <w:tcPr>
            <w:tcW w:w="1803" w:type="dxa"/>
            <w:vAlign w:val="center"/>
          </w:tcPr>
          <w:p w14:paraId="6C047535"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CA11</w:t>
            </w:r>
          </w:p>
        </w:tc>
        <w:tc>
          <w:tcPr>
            <w:tcW w:w="1231" w:type="dxa"/>
            <w:vAlign w:val="center"/>
          </w:tcPr>
          <w:p w14:paraId="02116EF0"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0.8</w:t>
            </w:r>
          </w:p>
        </w:tc>
        <w:tc>
          <w:tcPr>
            <w:tcW w:w="1231" w:type="dxa"/>
            <w:vAlign w:val="center"/>
          </w:tcPr>
          <w:p w14:paraId="71D9AA40"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0.3</w:t>
            </w:r>
          </w:p>
        </w:tc>
        <w:tc>
          <w:tcPr>
            <w:tcW w:w="1231" w:type="dxa"/>
            <w:vAlign w:val="center"/>
          </w:tcPr>
          <w:p w14:paraId="46655AE1"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1.7</w:t>
            </w:r>
          </w:p>
        </w:tc>
        <w:tc>
          <w:tcPr>
            <w:tcW w:w="1231" w:type="dxa"/>
            <w:vAlign w:val="center"/>
          </w:tcPr>
          <w:p w14:paraId="395C3D6F"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0.37</w:t>
            </w:r>
          </w:p>
        </w:tc>
        <w:tc>
          <w:tcPr>
            <w:tcW w:w="1232" w:type="dxa"/>
            <w:vAlign w:val="center"/>
          </w:tcPr>
          <w:p w14:paraId="22ADA10B"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color w:val="000000"/>
                <w:sz w:val="24"/>
                <w:szCs w:val="24"/>
              </w:rPr>
              <w:t>95</w:t>
            </w:r>
          </w:p>
        </w:tc>
      </w:tr>
      <w:tr w:rsidR="00011FE7" w:rsidRPr="00610466" w14:paraId="4B3787D7" w14:textId="77777777" w:rsidTr="00B00C60">
        <w:tc>
          <w:tcPr>
            <w:tcW w:w="1077" w:type="dxa"/>
            <w:vMerge/>
            <w:vAlign w:val="bottom"/>
          </w:tcPr>
          <w:p w14:paraId="1E507CDE" w14:textId="77777777" w:rsidR="00011FE7" w:rsidRPr="00610466" w:rsidRDefault="00011FE7" w:rsidP="00610466">
            <w:pPr>
              <w:rPr>
                <w:rFonts w:asciiTheme="majorBidi" w:hAnsiTheme="majorBidi" w:cstheme="majorBidi"/>
                <w:sz w:val="24"/>
                <w:szCs w:val="24"/>
              </w:rPr>
            </w:pPr>
          </w:p>
        </w:tc>
        <w:tc>
          <w:tcPr>
            <w:tcW w:w="1803" w:type="dxa"/>
            <w:vAlign w:val="center"/>
          </w:tcPr>
          <w:p w14:paraId="10D30A6C"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CA12</w:t>
            </w:r>
          </w:p>
        </w:tc>
        <w:tc>
          <w:tcPr>
            <w:tcW w:w="1231" w:type="dxa"/>
            <w:vAlign w:val="center"/>
          </w:tcPr>
          <w:p w14:paraId="0B438670"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0.7</w:t>
            </w:r>
          </w:p>
        </w:tc>
        <w:tc>
          <w:tcPr>
            <w:tcW w:w="1231" w:type="dxa"/>
            <w:vAlign w:val="center"/>
          </w:tcPr>
          <w:p w14:paraId="388928D1"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0.2</w:t>
            </w:r>
          </w:p>
        </w:tc>
        <w:tc>
          <w:tcPr>
            <w:tcW w:w="1231" w:type="dxa"/>
            <w:vAlign w:val="center"/>
          </w:tcPr>
          <w:p w14:paraId="00EFA143"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1.8</w:t>
            </w:r>
          </w:p>
        </w:tc>
        <w:tc>
          <w:tcPr>
            <w:tcW w:w="1231" w:type="dxa"/>
            <w:vAlign w:val="center"/>
          </w:tcPr>
          <w:p w14:paraId="040A37D3"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0.37</w:t>
            </w:r>
          </w:p>
        </w:tc>
        <w:tc>
          <w:tcPr>
            <w:tcW w:w="1232" w:type="dxa"/>
            <w:vAlign w:val="center"/>
          </w:tcPr>
          <w:p w14:paraId="170C3AC6"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color w:val="000000"/>
                <w:sz w:val="24"/>
                <w:szCs w:val="24"/>
              </w:rPr>
              <w:t>131</w:t>
            </w:r>
          </w:p>
        </w:tc>
      </w:tr>
      <w:tr w:rsidR="00011FE7" w:rsidRPr="00610466" w14:paraId="1A00E323" w14:textId="77777777" w:rsidTr="00B00C60">
        <w:tc>
          <w:tcPr>
            <w:tcW w:w="1077" w:type="dxa"/>
            <w:vMerge/>
            <w:vAlign w:val="bottom"/>
          </w:tcPr>
          <w:p w14:paraId="2C632FBC" w14:textId="77777777" w:rsidR="00011FE7" w:rsidRPr="00610466" w:rsidRDefault="00011FE7" w:rsidP="00610466">
            <w:pPr>
              <w:rPr>
                <w:rFonts w:asciiTheme="majorBidi" w:hAnsiTheme="majorBidi" w:cstheme="majorBidi"/>
                <w:sz w:val="24"/>
                <w:szCs w:val="24"/>
              </w:rPr>
            </w:pPr>
          </w:p>
        </w:tc>
        <w:tc>
          <w:tcPr>
            <w:tcW w:w="1803" w:type="dxa"/>
            <w:vAlign w:val="center"/>
          </w:tcPr>
          <w:p w14:paraId="742B092C"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TX12</w:t>
            </w:r>
          </w:p>
        </w:tc>
        <w:tc>
          <w:tcPr>
            <w:tcW w:w="1231" w:type="dxa"/>
            <w:vAlign w:val="center"/>
          </w:tcPr>
          <w:p w14:paraId="320BE0EF"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0.6</w:t>
            </w:r>
          </w:p>
        </w:tc>
        <w:tc>
          <w:tcPr>
            <w:tcW w:w="1231" w:type="dxa"/>
            <w:vAlign w:val="center"/>
          </w:tcPr>
          <w:p w14:paraId="0CC105B9"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0.2</w:t>
            </w:r>
          </w:p>
        </w:tc>
        <w:tc>
          <w:tcPr>
            <w:tcW w:w="1231" w:type="dxa"/>
            <w:vAlign w:val="center"/>
          </w:tcPr>
          <w:p w14:paraId="640535F7"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1.1</w:t>
            </w:r>
          </w:p>
        </w:tc>
        <w:tc>
          <w:tcPr>
            <w:tcW w:w="1231" w:type="dxa"/>
            <w:vAlign w:val="center"/>
          </w:tcPr>
          <w:p w14:paraId="36F42191"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0.25</w:t>
            </w:r>
          </w:p>
        </w:tc>
        <w:tc>
          <w:tcPr>
            <w:tcW w:w="1232" w:type="dxa"/>
            <w:vAlign w:val="center"/>
          </w:tcPr>
          <w:p w14:paraId="4EB8938A"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color w:val="000000"/>
                <w:sz w:val="24"/>
                <w:szCs w:val="24"/>
              </w:rPr>
              <w:t>43</w:t>
            </w:r>
          </w:p>
        </w:tc>
      </w:tr>
      <w:tr w:rsidR="00011FE7" w:rsidRPr="00610466" w14:paraId="447E52F7" w14:textId="77777777" w:rsidTr="00B00C60">
        <w:tc>
          <w:tcPr>
            <w:tcW w:w="1077" w:type="dxa"/>
            <w:vMerge/>
            <w:tcBorders>
              <w:bottom w:val="single" w:sz="6" w:space="0" w:color="auto"/>
            </w:tcBorders>
            <w:vAlign w:val="bottom"/>
          </w:tcPr>
          <w:p w14:paraId="2F166C90" w14:textId="77777777" w:rsidR="00011FE7" w:rsidRPr="00610466" w:rsidRDefault="00011FE7" w:rsidP="00610466">
            <w:pPr>
              <w:rPr>
                <w:rFonts w:asciiTheme="majorBidi" w:hAnsiTheme="majorBidi" w:cstheme="majorBidi"/>
                <w:sz w:val="24"/>
                <w:szCs w:val="24"/>
              </w:rPr>
            </w:pPr>
          </w:p>
        </w:tc>
        <w:tc>
          <w:tcPr>
            <w:tcW w:w="1803" w:type="dxa"/>
            <w:tcBorders>
              <w:bottom w:val="single" w:sz="6" w:space="0" w:color="auto"/>
            </w:tcBorders>
            <w:vAlign w:val="center"/>
          </w:tcPr>
          <w:p w14:paraId="0A4FA8A8" w14:textId="77777777" w:rsidR="00011FE7" w:rsidRPr="00610466" w:rsidRDefault="00011FE7" w:rsidP="00610466">
            <w:pPr>
              <w:rPr>
                <w:rFonts w:asciiTheme="majorBidi" w:hAnsiTheme="majorBidi" w:cstheme="majorBidi"/>
                <w:sz w:val="24"/>
                <w:szCs w:val="24"/>
              </w:rPr>
            </w:pPr>
            <w:r w:rsidRPr="00610466">
              <w:rPr>
                <w:rFonts w:asciiTheme="majorBidi" w:hAnsiTheme="majorBidi" w:cstheme="majorBidi"/>
                <w:color w:val="000000"/>
                <w:sz w:val="24"/>
                <w:szCs w:val="24"/>
              </w:rPr>
              <w:t>Overall mean</w:t>
            </w:r>
          </w:p>
        </w:tc>
        <w:tc>
          <w:tcPr>
            <w:tcW w:w="1231" w:type="dxa"/>
            <w:tcBorders>
              <w:bottom w:val="single" w:sz="6" w:space="0" w:color="auto"/>
            </w:tcBorders>
            <w:vAlign w:val="center"/>
          </w:tcPr>
          <w:p w14:paraId="2D05EE6E"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0.7</w:t>
            </w:r>
          </w:p>
        </w:tc>
        <w:tc>
          <w:tcPr>
            <w:tcW w:w="1231" w:type="dxa"/>
            <w:tcBorders>
              <w:bottom w:val="single" w:sz="6" w:space="0" w:color="auto"/>
            </w:tcBorders>
            <w:vAlign w:val="center"/>
          </w:tcPr>
          <w:p w14:paraId="5798AAAE"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0.2</w:t>
            </w:r>
          </w:p>
        </w:tc>
        <w:tc>
          <w:tcPr>
            <w:tcW w:w="1231" w:type="dxa"/>
            <w:tcBorders>
              <w:bottom w:val="single" w:sz="6" w:space="0" w:color="auto"/>
            </w:tcBorders>
            <w:vAlign w:val="center"/>
          </w:tcPr>
          <w:p w14:paraId="16D8C24F"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1.8</w:t>
            </w:r>
          </w:p>
        </w:tc>
        <w:tc>
          <w:tcPr>
            <w:tcW w:w="1231" w:type="dxa"/>
            <w:tcBorders>
              <w:bottom w:val="single" w:sz="6" w:space="0" w:color="auto"/>
            </w:tcBorders>
            <w:vAlign w:val="center"/>
          </w:tcPr>
          <w:p w14:paraId="14A31629" w14:textId="77777777" w:rsidR="00011FE7" w:rsidRPr="00610466" w:rsidRDefault="00011FE7" w:rsidP="00610466">
            <w:pPr>
              <w:tabs>
                <w:tab w:val="decimal" w:pos="530"/>
              </w:tabs>
              <w:rPr>
                <w:rFonts w:asciiTheme="majorBidi" w:hAnsiTheme="majorBidi" w:cstheme="majorBidi"/>
                <w:sz w:val="24"/>
                <w:szCs w:val="24"/>
              </w:rPr>
            </w:pPr>
            <w:r w:rsidRPr="00610466">
              <w:rPr>
                <w:rFonts w:asciiTheme="majorBidi" w:hAnsiTheme="majorBidi" w:cstheme="majorBidi"/>
                <w:color w:val="000000"/>
                <w:sz w:val="24"/>
                <w:szCs w:val="24"/>
              </w:rPr>
              <w:t>0.36</w:t>
            </w:r>
          </w:p>
        </w:tc>
        <w:tc>
          <w:tcPr>
            <w:tcW w:w="1232" w:type="dxa"/>
            <w:tcBorders>
              <w:bottom w:val="single" w:sz="6" w:space="0" w:color="auto"/>
            </w:tcBorders>
            <w:vAlign w:val="center"/>
          </w:tcPr>
          <w:p w14:paraId="4F95E4FB" w14:textId="77777777" w:rsidR="00011FE7" w:rsidRPr="00610466" w:rsidRDefault="00011FE7" w:rsidP="00610466">
            <w:pPr>
              <w:tabs>
                <w:tab w:val="decimal" w:pos="754"/>
              </w:tabs>
              <w:rPr>
                <w:rFonts w:asciiTheme="majorBidi" w:hAnsiTheme="majorBidi" w:cstheme="majorBidi"/>
                <w:sz w:val="24"/>
                <w:szCs w:val="24"/>
              </w:rPr>
            </w:pPr>
            <w:r w:rsidRPr="00610466">
              <w:rPr>
                <w:rFonts w:asciiTheme="majorBidi" w:hAnsiTheme="majorBidi" w:cstheme="majorBidi"/>
                <w:color w:val="000000"/>
                <w:sz w:val="24"/>
                <w:szCs w:val="24"/>
              </w:rPr>
              <w:t>137</w:t>
            </w:r>
          </w:p>
        </w:tc>
      </w:tr>
      <w:tr w:rsidR="00011FE7" w:rsidRPr="00610466" w14:paraId="1B02BAFF" w14:textId="77777777" w:rsidTr="00B00C60">
        <w:tc>
          <w:tcPr>
            <w:tcW w:w="9036" w:type="dxa"/>
            <w:gridSpan w:val="7"/>
            <w:tcBorders>
              <w:top w:val="single" w:sz="6" w:space="0" w:color="auto"/>
            </w:tcBorders>
            <w:vAlign w:val="bottom"/>
          </w:tcPr>
          <w:p w14:paraId="6B8FF569" w14:textId="06535B51" w:rsidR="00011FE7" w:rsidRDefault="002D7815" w:rsidP="00610466">
            <w:pPr>
              <w:spacing w:before="240"/>
              <w:rPr>
                <w:rFonts w:asciiTheme="majorBidi" w:hAnsiTheme="majorBidi" w:cstheme="majorBidi"/>
                <w:color w:val="000000"/>
                <w:sz w:val="24"/>
                <w:szCs w:val="24"/>
              </w:rPr>
            </w:pPr>
            <w:r w:rsidRPr="00610466">
              <w:rPr>
                <w:rFonts w:asciiTheme="majorBidi" w:hAnsiTheme="majorBidi" w:cs="Times New Roman"/>
                <w:szCs w:val="21"/>
              </w:rPr>
              <w:t>CA11</w:t>
            </w:r>
            <w:r>
              <w:rPr>
                <w:rFonts w:asciiTheme="majorBidi" w:hAnsiTheme="majorBidi" w:cs="Times New Roman"/>
                <w:szCs w:val="21"/>
              </w:rPr>
              <w:t>,</w:t>
            </w:r>
            <w:r w:rsidRPr="00610466">
              <w:rPr>
                <w:rFonts w:asciiTheme="majorBidi" w:hAnsiTheme="majorBidi" w:cs="Times New Roman"/>
                <w:szCs w:val="21"/>
              </w:rPr>
              <w:t xml:space="preserve"> CA12</w:t>
            </w:r>
            <w:r>
              <w:rPr>
                <w:rFonts w:asciiTheme="majorBidi" w:hAnsiTheme="majorBidi" w:cs="Times New Roman"/>
                <w:szCs w:val="21"/>
              </w:rPr>
              <w:t xml:space="preserve"> </w:t>
            </w:r>
            <w:r w:rsidRPr="00610466">
              <w:rPr>
                <w:rFonts w:asciiTheme="majorBidi" w:hAnsiTheme="majorBidi" w:cs="Times New Roman"/>
                <w:szCs w:val="21"/>
              </w:rPr>
              <w:t>= Fowler, California 2011</w:t>
            </w:r>
            <w:r>
              <w:rPr>
                <w:rFonts w:asciiTheme="majorBidi" w:hAnsiTheme="majorBidi" w:cs="Times New Roman"/>
                <w:szCs w:val="21"/>
              </w:rPr>
              <w:t xml:space="preserve"> and 2012; </w:t>
            </w:r>
            <w:r w:rsidRPr="00610466">
              <w:rPr>
                <w:rFonts w:asciiTheme="majorBidi" w:hAnsiTheme="majorBidi" w:cs="Times New Roman"/>
                <w:szCs w:val="21"/>
              </w:rPr>
              <w:t>TX12</w:t>
            </w:r>
            <w:r>
              <w:rPr>
                <w:rFonts w:asciiTheme="majorBidi" w:hAnsiTheme="majorBidi" w:cs="Times New Roman"/>
                <w:szCs w:val="21"/>
              </w:rPr>
              <w:t>, TX13</w:t>
            </w:r>
            <w:r w:rsidRPr="00610466">
              <w:rPr>
                <w:rFonts w:asciiTheme="majorBidi" w:hAnsiTheme="majorBidi" w:cs="Times New Roman"/>
                <w:szCs w:val="21"/>
              </w:rPr>
              <w:t xml:space="preserve"> = College Station, Texas 2012</w:t>
            </w:r>
            <w:r>
              <w:rPr>
                <w:rFonts w:asciiTheme="majorBidi" w:eastAsia="SimSun" w:hAnsiTheme="majorBidi" w:cstheme="majorBidi"/>
                <w:kern w:val="3"/>
                <w:sz w:val="24"/>
                <w:szCs w:val="24"/>
                <w:lang w:eastAsia="zh-CN" w:bidi="hi-IN"/>
              </w:rPr>
              <w:t xml:space="preserve"> and 2013;</w:t>
            </w:r>
            <w:r w:rsidR="00011FE7" w:rsidRPr="00610466">
              <w:rPr>
                <w:rFonts w:asciiTheme="majorBidi" w:eastAsia="SimSun" w:hAnsiTheme="majorBidi" w:cstheme="majorBidi"/>
                <w:kern w:val="3"/>
                <w:sz w:val="24"/>
                <w:szCs w:val="24"/>
                <w:lang w:eastAsia="zh-CN" w:bidi="hi-IN"/>
              </w:rPr>
              <w:t xml:space="preserve"> Overall mean = mean across environments for the trait.</w:t>
            </w:r>
          </w:p>
          <w:p w14:paraId="3D41A925" w14:textId="0CC6A84C" w:rsidR="001B3826" w:rsidRPr="00610466" w:rsidRDefault="001B3826" w:rsidP="00610466">
            <w:pPr>
              <w:spacing w:before="240"/>
              <w:rPr>
                <w:rFonts w:asciiTheme="majorBidi" w:hAnsiTheme="majorBidi" w:cstheme="majorBidi"/>
                <w:color w:val="000000"/>
                <w:sz w:val="24"/>
                <w:szCs w:val="24"/>
              </w:rPr>
            </w:pPr>
            <w:r w:rsidRPr="00872947">
              <w:rPr>
                <w:rFonts w:asciiTheme="majorBidi" w:hAnsiTheme="majorBidi" w:cstheme="majorBidi"/>
              </w:rPr>
              <w:t>Blush = blush visually based on % coverage of red blush on skin using 0-5 scale (0 = 0% red coverage, 1 = 1%-20%, 2 = 21%-50%, 3 = 51%-80%, 4 = 81%-99%, 5 = 100%); SSC = soluble solids content in º brix</w:t>
            </w:r>
            <w:r>
              <w:rPr>
                <w:rFonts w:asciiTheme="majorBidi" w:hAnsiTheme="majorBidi" w:cstheme="majorBidi"/>
                <w:color w:val="000000"/>
                <w:sz w:val="24"/>
                <w:szCs w:val="24"/>
              </w:rPr>
              <w:t xml:space="preserve">; </w:t>
            </w:r>
            <w:r w:rsidRPr="003A42A3">
              <w:rPr>
                <w:rFonts w:asciiTheme="majorBidi" w:hAnsiTheme="majorBidi" w:cstheme="majorBidi"/>
              </w:rPr>
              <w:t>TA = titratable acidity expressed as Eq H</w:t>
            </w:r>
            <w:r w:rsidRPr="003A42A3">
              <w:rPr>
                <w:rFonts w:asciiTheme="majorBidi" w:hAnsiTheme="majorBidi" w:cstheme="majorBidi"/>
                <w:vertAlign w:val="superscript"/>
              </w:rPr>
              <w:t>+</w:t>
            </w:r>
            <w:r w:rsidRPr="003A42A3">
              <w:rPr>
                <w:rFonts w:asciiTheme="majorBidi" w:hAnsiTheme="majorBidi" w:cstheme="majorBidi"/>
              </w:rPr>
              <w:t>/1000 mL of juice.</w:t>
            </w:r>
            <w:r>
              <w:rPr>
                <w:rFonts w:asciiTheme="majorBidi" w:hAnsiTheme="majorBidi" w:cstheme="majorBidi"/>
                <w:color w:val="000000"/>
              </w:rPr>
              <w:t xml:space="preserve"> </w:t>
            </w:r>
            <w:r>
              <w:rPr>
                <w:rFonts w:asciiTheme="majorBidi" w:hAnsiTheme="majorBidi" w:cstheme="majorBidi"/>
                <w:color w:val="000000"/>
                <w:sz w:val="24"/>
                <w:szCs w:val="24"/>
              </w:rPr>
              <w:t>(was not evaluated in TX 2013).</w:t>
            </w:r>
          </w:p>
        </w:tc>
      </w:tr>
    </w:tbl>
    <w:p w14:paraId="7858282C" w14:textId="47B3DCCC" w:rsidR="00011FE7" w:rsidRPr="00610466" w:rsidRDefault="00011FE7" w:rsidP="00610466">
      <w:pPr>
        <w:rPr>
          <w:rFonts w:asciiTheme="majorBidi" w:hAnsiTheme="majorBidi" w:cstheme="majorBidi"/>
          <w:color w:val="000000"/>
        </w:rPr>
      </w:pPr>
    </w:p>
    <w:p w14:paraId="2160A69B" w14:textId="31AF0ECB" w:rsidR="00647F6A" w:rsidRDefault="00647F6A">
      <w:pPr>
        <w:rPr>
          <w:rFonts w:asciiTheme="majorBidi" w:hAnsiTheme="majorBidi" w:cstheme="majorBidi"/>
          <w:color w:val="000000"/>
        </w:rPr>
      </w:pPr>
      <w:r>
        <w:rPr>
          <w:rFonts w:asciiTheme="majorBidi" w:hAnsiTheme="majorBidi" w:cstheme="majorBidi"/>
          <w:color w:val="000000"/>
        </w:rPr>
        <w:br w:type="page"/>
      </w:r>
    </w:p>
    <w:p w14:paraId="23D75DC3" w14:textId="6D360EBA" w:rsidR="00011FE7" w:rsidRDefault="00011FE7" w:rsidP="00610466">
      <w:pPr>
        <w:rPr>
          <w:rFonts w:asciiTheme="majorBidi" w:hAnsiTheme="majorBidi" w:cstheme="majorBidi"/>
          <w:color w:val="000000"/>
        </w:rPr>
      </w:pPr>
    </w:p>
    <w:p w14:paraId="4DDFDC5F" w14:textId="77777777" w:rsidR="00E40C09" w:rsidRDefault="00E40C09" w:rsidP="00610466">
      <w:pPr>
        <w:rPr>
          <w:rFonts w:asciiTheme="majorBidi" w:hAnsiTheme="majorBidi" w:cstheme="majorBidi"/>
          <w:color w:val="00000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507"/>
        <w:gridCol w:w="1508"/>
        <w:gridCol w:w="1507"/>
        <w:gridCol w:w="1508"/>
      </w:tblGrid>
      <w:tr w:rsidR="00E40C09" w:rsidRPr="004374EA" w14:paraId="75E18BDA" w14:textId="77777777" w:rsidTr="0099494A">
        <w:trPr>
          <w:jc w:val="center"/>
        </w:trPr>
        <w:tc>
          <w:tcPr>
            <w:tcW w:w="7290" w:type="dxa"/>
            <w:gridSpan w:val="5"/>
            <w:tcBorders>
              <w:bottom w:val="single" w:sz="4" w:space="0" w:color="auto"/>
            </w:tcBorders>
            <w:vAlign w:val="center"/>
          </w:tcPr>
          <w:p w14:paraId="20E7C0F0" w14:textId="4FB383BB" w:rsidR="00E40C09" w:rsidRDefault="00E40C09" w:rsidP="00E40C09">
            <w:pPr>
              <w:spacing w:after="240"/>
              <w:rPr>
                <w:rFonts w:ascii="Times New Roman" w:eastAsia="Times New Roman" w:hAnsi="Times New Roman" w:cs="Times New Roman"/>
                <w:sz w:val="24"/>
                <w:szCs w:val="24"/>
              </w:rPr>
            </w:pPr>
            <w:r w:rsidRPr="00E40C09">
              <w:rPr>
                <w:rFonts w:asciiTheme="majorBidi" w:hAnsiTheme="majorBidi" w:cs="Times New Roman"/>
                <w:sz w:val="24"/>
                <w:szCs w:val="24"/>
              </w:rPr>
              <w:t>Table S</w:t>
            </w:r>
            <w:r w:rsidRPr="00E40C09">
              <w:rPr>
                <w:rFonts w:asciiTheme="majorBidi" w:hAnsiTheme="majorBidi" w:cstheme="majorBidi"/>
                <w:sz w:val="24"/>
                <w:szCs w:val="24"/>
              </w:rPr>
              <w:t>2. Estimates of variance components for genotype (</w:t>
            </w:r>
            <m:oMath>
              <m:sSubSup>
                <m:sSubSupPr>
                  <m:ctrlPr>
                    <w:rPr>
                      <w:rFonts w:ascii="Cambria Math" w:hAnsi="Cambria Math" w:cstheme="majorBidi"/>
                      <w:sz w:val="24"/>
                      <w:szCs w:val="24"/>
                    </w:rPr>
                  </m:ctrlPr>
                </m:sSubSupPr>
                <m:e>
                  <m:r>
                    <m:rPr>
                      <m:sty m:val="p"/>
                    </m:rPr>
                    <w:rPr>
                      <w:rFonts w:ascii="Cambria Math" w:hAnsi="Cambria Math" w:cstheme="majorBidi"/>
                      <w:sz w:val="24"/>
                      <w:szCs w:val="24"/>
                    </w:rPr>
                    <m:t>σ</m:t>
                  </m:r>
                </m:e>
                <m:sub>
                  <m:r>
                    <m:rPr>
                      <m:sty m:val="p"/>
                    </m:rPr>
                    <w:rPr>
                      <w:rFonts w:ascii="Cambria Math" w:hAnsi="Cambria Math" w:cstheme="majorBidi"/>
                      <w:sz w:val="24"/>
                      <w:szCs w:val="24"/>
                    </w:rPr>
                    <m:t>g</m:t>
                  </m:r>
                </m:sub>
                <m:sup>
                  <m:r>
                    <m:rPr>
                      <m:sty m:val="p"/>
                    </m:rPr>
                    <w:rPr>
                      <w:rFonts w:ascii="Cambria Math" w:hAnsi="Cambria Math" w:cstheme="majorBidi"/>
                      <w:sz w:val="24"/>
                      <w:szCs w:val="24"/>
                    </w:rPr>
                    <m:t>2</m:t>
                  </m:r>
                </m:sup>
              </m:sSubSup>
            </m:oMath>
            <w:r w:rsidRPr="00E40C09">
              <w:rPr>
                <w:rFonts w:asciiTheme="majorBidi" w:hAnsiTheme="majorBidi" w:cstheme="majorBidi"/>
                <w:sz w:val="24"/>
                <w:szCs w:val="24"/>
              </w:rPr>
              <w:t>), genotype</w:t>
            </w:r>
            <w:r w:rsidRPr="004374EA">
              <w:rPr>
                <w:rFonts w:asciiTheme="majorBidi" w:hAnsiTheme="majorBidi" w:cstheme="majorBidi"/>
                <w:sz w:val="24"/>
                <w:szCs w:val="24"/>
              </w:rPr>
              <w:t xml:space="preserve"> × environment</w:t>
            </w:r>
            <w:r>
              <w:rPr>
                <w:rFonts w:asciiTheme="majorBidi" w:hAnsiTheme="majorBidi" w:cstheme="majorBidi"/>
                <w:sz w:val="24"/>
                <w:szCs w:val="24"/>
              </w:rPr>
              <w:t xml:space="preserve"> (</w:t>
            </w:r>
            <m:oMath>
              <m:sSubSup>
                <m:sSubSupPr>
                  <m:ctrlPr>
                    <w:rPr>
                      <w:rFonts w:ascii="Cambria Math" w:hAnsi="Cambria Math" w:cstheme="majorBidi"/>
                      <w:sz w:val="24"/>
                      <w:szCs w:val="24"/>
                    </w:rPr>
                  </m:ctrlPr>
                </m:sSubSupPr>
                <m:e>
                  <m:r>
                    <m:rPr>
                      <m:sty m:val="p"/>
                    </m:rPr>
                    <w:rPr>
                      <w:rFonts w:ascii="Cambria Math" w:hAnsi="Cambria Math" w:cstheme="majorBidi"/>
                      <w:sz w:val="24"/>
                      <w:szCs w:val="24"/>
                    </w:rPr>
                    <m:t>σ</m:t>
                  </m:r>
                </m:e>
                <m:sub>
                  <m:r>
                    <m:rPr>
                      <m:sty m:val="p"/>
                    </m:rPr>
                    <w:rPr>
                      <w:rFonts w:ascii="Cambria Math" w:hAnsi="Cambria Math" w:cstheme="majorBidi"/>
                      <w:sz w:val="24"/>
                      <w:szCs w:val="24"/>
                    </w:rPr>
                    <m:t>g×e</m:t>
                  </m:r>
                </m:sub>
                <m:sup>
                  <m:r>
                    <m:rPr>
                      <m:sty m:val="p"/>
                    </m:rPr>
                    <w:rPr>
                      <w:rFonts w:ascii="Cambria Math" w:hAnsi="Cambria Math" w:cstheme="majorBidi"/>
                      <w:sz w:val="24"/>
                      <w:szCs w:val="24"/>
                    </w:rPr>
                    <m:t>2</m:t>
                  </m:r>
                </m:sup>
              </m:sSubSup>
            </m:oMath>
            <w:r>
              <w:rPr>
                <w:rFonts w:asciiTheme="majorBidi" w:hAnsiTheme="majorBidi" w:cstheme="majorBidi"/>
                <w:sz w:val="24"/>
                <w:szCs w:val="24"/>
              </w:rPr>
              <w:t>),</w:t>
            </w:r>
            <w:r w:rsidRPr="004374EA">
              <w:rPr>
                <w:rFonts w:asciiTheme="majorBidi" w:hAnsiTheme="majorBidi" w:cstheme="majorBidi"/>
                <w:sz w:val="24"/>
                <w:szCs w:val="24"/>
              </w:rPr>
              <w:t xml:space="preserve"> and </w:t>
            </w:r>
            <w:r>
              <w:rPr>
                <w:rFonts w:asciiTheme="majorBidi" w:hAnsiTheme="majorBidi" w:cstheme="majorBidi"/>
                <w:sz w:val="24"/>
                <w:szCs w:val="24"/>
              </w:rPr>
              <w:t xml:space="preserve">the </w:t>
            </w:r>
            <w:r w:rsidRPr="004374EA">
              <w:rPr>
                <w:rFonts w:asciiTheme="majorBidi" w:hAnsiTheme="majorBidi" w:cstheme="majorBidi"/>
                <w:sz w:val="24"/>
                <w:szCs w:val="24"/>
              </w:rPr>
              <w:t xml:space="preserve">ratio of </w:t>
            </w:r>
            <w:bookmarkStart w:id="0" w:name="_Hlk44326232"/>
            <m:oMath>
              <m:f>
                <m:fPr>
                  <m:type m:val="lin"/>
                  <m:ctrlPr>
                    <w:rPr>
                      <w:rFonts w:ascii="Cambria Math" w:hAnsi="Cambria Math" w:cstheme="majorBidi"/>
                      <w:sz w:val="24"/>
                      <w:szCs w:val="24"/>
                    </w:rPr>
                  </m:ctrlPr>
                </m:fPr>
                <m:num>
                  <m:sSubSup>
                    <m:sSubSupPr>
                      <m:ctrlPr>
                        <w:rPr>
                          <w:rFonts w:ascii="Cambria Math" w:hAnsi="Cambria Math" w:cstheme="majorBidi"/>
                          <w:sz w:val="24"/>
                          <w:szCs w:val="24"/>
                        </w:rPr>
                      </m:ctrlPr>
                    </m:sSubSupPr>
                    <m:e>
                      <m:r>
                        <m:rPr>
                          <m:sty m:val="p"/>
                        </m:rPr>
                        <w:rPr>
                          <w:rFonts w:ascii="Cambria Math" w:hAnsi="Cambria Math" w:cstheme="majorBidi"/>
                          <w:sz w:val="24"/>
                          <w:szCs w:val="24"/>
                        </w:rPr>
                        <m:t>σ</m:t>
                      </m:r>
                    </m:e>
                    <m:sub>
                      <m:r>
                        <m:rPr>
                          <m:sty m:val="p"/>
                        </m:rPr>
                        <w:rPr>
                          <w:rFonts w:ascii="Cambria Math" w:hAnsi="Cambria Math" w:cstheme="majorBidi"/>
                          <w:sz w:val="24"/>
                          <w:szCs w:val="24"/>
                        </w:rPr>
                        <m:t>g×e</m:t>
                      </m:r>
                    </m:sub>
                    <m:sup>
                      <m:r>
                        <m:rPr>
                          <m:sty m:val="p"/>
                        </m:rPr>
                        <w:rPr>
                          <w:rFonts w:ascii="Cambria Math" w:hAnsi="Cambria Math" w:cstheme="majorBidi"/>
                          <w:sz w:val="24"/>
                          <w:szCs w:val="24"/>
                        </w:rPr>
                        <m:t>2</m:t>
                      </m:r>
                    </m:sup>
                  </m:sSubSup>
                </m:num>
                <m:den>
                  <m:sSubSup>
                    <m:sSubSupPr>
                      <m:ctrlPr>
                        <w:rPr>
                          <w:rFonts w:ascii="Cambria Math" w:hAnsi="Cambria Math" w:cstheme="majorBidi"/>
                          <w:sz w:val="24"/>
                          <w:szCs w:val="24"/>
                        </w:rPr>
                      </m:ctrlPr>
                    </m:sSubSupPr>
                    <m:e>
                      <m:r>
                        <m:rPr>
                          <m:sty m:val="p"/>
                        </m:rPr>
                        <w:rPr>
                          <w:rFonts w:ascii="Cambria Math" w:hAnsi="Cambria Math" w:cstheme="majorBidi"/>
                          <w:sz w:val="24"/>
                          <w:szCs w:val="24"/>
                        </w:rPr>
                        <m:t>σ</m:t>
                      </m:r>
                    </m:e>
                    <m:sub>
                      <m:r>
                        <m:rPr>
                          <m:sty m:val="p"/>
                        </m:rPr>
                        <w:rPr>
                          <w:rFonts w:ascii="Cambria Math" w:hAnsi="Cambria Math" w:cstheme="majorBidi"/>
                          <w:sz w:val="24"/>
                          <w:szCs w:val="24"/>
                        </w:rPr>
                        <m:t>g</m:t>
                      </m:r>
                    </m:sub>
                    <m:sup>
                      <m:r>
                        <m:rPr>
                          <m:sty m:val="p"/>
                        </m:rPr>
                        <w:rPr>
                          <w:rFonts w:ascii="Cambria Math" w:hAnsi="Cambria Math" w:cstheme="majorBidi"/>
                          <w:sz w:val="24"/>
                          <w:szCs w:val="24"/>
                        </w:rPr>
                        <m:t>2</m:t>
                      </m:r>
                    </m:sup>
                  </m:sSubSup>
                </m:den>
              </m:f>
            </m:oMath>
            <w:bookmarkEnd w:id="0"/>
            <w:r>
              <w:rPr>
                <w:rFonts w:asciiTheme="majorBidi" w:hAnsiTheme="majorBidi" w:cstheme="majorBidi"/>
                <w:sz w:val="24"/>
                <w:szCs w:val="24"/>
              </w:rPr>
              <w:t xml:space="preserve"> and broad sense heritability (H</w:t>
            </w:r>
            <w:r w:rsidRPr="001B3826">
              <w:rPr>
                <w:rFonts w:asciiTheme="majorBidi" w:hAnsiTheme="majorBidi" w:cstheme="majorBidi"/>
                <w:sz w:val="24"/>
                <w:szCs w:val="24"/>
                <w:vertAlign w:val="superscript"/>
              </w:rPr>
              <w:t>2</w:t>
            </w:r>
            <w:r>
              <w:rPr>
                <w:rFonts w:asciiTheme="majorBidi" w:hAnsiTheme="majorBidi" w:cstheme="majorBidi"/>
                <w:sz w:val="24"/>
                <w:szCs w:val="24"/>
              </w:rPr>
              <w:t xml:space="preserve">) </w:t>
            </w:r>
            <w:r w:rsidRPr="004374EA">
              <w:rPr>
                <w:rFonts w:asciiTheme="majorBidi" w:hAnsiTheme="majorBidi" w:cstheme="majorBidi"/>
                <w:sz w:val="24"/>
                <w:szCs w:val="24"/>
              </w:rPr>
              <w:t xml:space="preserve">for </w:t>
            </w:r>
            <w:r>
              <w:rPr>
                <w:rFonts w:asciiTheme="majorBidi" w:hAnsiTheme="majorBidi" w:cstheme="majorBidi"/>
                <w:sz w:val="24"/>
                <w:szCs w:val="24"/>
              </w:rPr>
              <w:t>blush, SSC, and TA</w:t>
            </w:r>
            <w:r w:rsidRPr="004374EA">
              <w:rPr>
                <w:rFonts w:asciiTheme="majorBidi" w:hAnsiTheme="majorBidi" w:cstheme="majorBidi"/>
                <w:sz w:val="24"/>
                <w:szCs w:val="24"/>
              </w:rPr>
              <w:t>.</w:t>
            </w:r>
          </w:p>
        </w:tc>
      </w:tr>
      <w:tr w:rsidR="00E40C09" w:rsidRPr="00F65C79" w14:paraId="3B5BEEA4" w14:textId="77777777" w:rsidTr="0099494A">
        <w:trPr>
          <w:jc w:val="center"/>
        </w:trPr>
        <w:tc>
          <w:tcPr>
            <w:tcW w:w="1260" w:type="dxa"/>
            <w:tcBorders>
              <w:top w:val="single" w:sz="4" w:space="0" w:color="auto"/>
              <w:bottom w:val="single" w:sz="4" w:space="0" w:color="auto"/>
            </w:tcBorders>
            <w:vAlign w:val="center"/>
          </w:tcPr>
          <w:p w14:paraId="68BF3423" w14:textId="77777777" w:rsidR="00E40C09" w:rsidRPr="00F65C79" w:rsidRDefault="00E40C09" w:rsidP="0099494A">
            <w:pPr>
              <w:rPr>
                <w:rFonts w:asciiTheme="majorBidi" w:hAnsiTheme="majorBidi" w:cstheme="majorBidi"/>
                <w:sz w:val="24"/>
                <w:szCs w:val="24"/>
              </w:rPr>
            </w:pPr>
            <w:r w:rsidRPr="00F65C79">
              <w:rPr>
                <w:rFonts w:asciiTheme="majorBidi" w:eastAsia="Times New Roman" w:hAnsiTheme="majorBidi" w:cstheme="majorBidi"/>
                <w:color w:val="000000"/>
                <w:sz w:val="24"/>
                <w:szCs w:val="24"/>
              </w:rPr>
              <w:t>Trait</w:t>
            </w:r>
          </w:p>
        </w:tc>
        <w:tc>
          <w:tcPr>
            <w:tcW w:w="1507" w:type="dxa"/>
            <w:tcBorders>
              <w:top w:val="single" w:sz="4" w:space="0" w:color="auto"/>
              <w:bottom w:val="single" w:sz="4" w:space="0" w:color="auto"/>
            </w:tcBorders>
            <w:vAlign w:val="center"/>
          </w:tcPr>
          <w:p w14:paraId="0A400BFE" w14:textId="77777777" w:rsidR="00E40C09" w:rsidRPr="00F65C79" w:rsidRDefault="00A80C86" w:rsidP="0099494A">
            <w:pPr>
              <w:jc w:val="center"/>
              <w:rPr>
                <w:rFonts w:asciiTheme="majorBidi" w:hAnsiTheme="majorBidi" w:cstheme="majorBidi"/>
                <w:sz w:val="24"/>
                <w:szCs w:val="24"/>
              </w:rPr>
            </w:pPr>
            <m:oMathPara>
              <m:oMath>
                <m:sSubSup>
                  <m:sSubSupPr>
                    <m:ctrlPr>
                      <w:rPr>
                        <w:rFonts w:ascii="Cambria Math" w:hAnsi="Cambria Math" w:cstheme="majorBidi"/>
                        <w:sz w:val="24"/>
                        <w:szCs w:val="24"/>
                      </w:rPr>
                    </m:ctrlPr>
                  </m:sSubSupPr>
                  <m:e>
                    <m:r>
                      <m:rPr>
                        <m:sty m:val="p"/>
                      </m:rPr>
                      <w:rPr>
                        <w:rFonts w:ascii="Cambria Math" w:hAnsi="Cambria Math" w:cstheme="majorBidi"/>
                        <w:sz w:val="24"/>
                        <w:szCs w:val="24"/>
                      </w:rPr>
                      <m:t>σ</m:t>
                    </m:r>
                  </m:e>
                  <m:sub>
                    <m:r>
                      <m:rPr>
                        <m:sty m:val="p"/>
                      </m:rPr>
                      <w:rPr>
                        <w:rFonts w:ascii="Cambria Math" w:hAnsi="Cambria Math" w:cstheme="majorBidi"/>
                        <w:sz w:val="24"/>
                        <w:szCs w:val="24"/>
                      </w:rPr>
                      <m:t>g</m:t>
                    </m:r>
                  </m:sub>
                  <m:sup>
                    <m:r>
                      <m:rPr>
                        <m:sty m:val="p"/>
                      </m:rPr>
                      <w:rPr>
                        <w:rFonts w:ascii="Cambria Math" w:hAnsi="Cambria Math" w:cstheme="majorBidi"/>
                        <w:sz w:val="24"/>
                        <w:szCs w:val="24"/>
                      </w:rPr>
                      <m:t>2</m:t>
                    </m:r>
                  </m:sup>
                </m:sSubSup>
              </m:oMath>
            </m:oMathPara>
          </w:p>
        </w:tc>
        <w:tc>
          <w:tcPr>
            <w:tcW w:w="1508" w:type="dxa"/>
            <w:tcBorders>
              <w:top w:val="single" w:sz="4" w:space="0" w:color="auto"/>
              <w:bottom w:val="single" w:sz="4" w:space="0" w:color="auto"/>
            </w:tcBorders>
            <w:vAlign w:val="center"/>
          </w:tcPr>
          <w:p w14:paraId="5618CA9E" w14:textId="77777777" w:rsidR="00E40C09" w:rsidRPr="00F65C79" w:rsidRDefault="00A80C86" w:rsidP="0099494A">
            <w:pPr>
              <w:jc w:val="center"/>
              <w:rPr>
                <w:rFonts w:asciiTheme="majorBidi" w:eastAsiaTheme="minorEastAsia" w:hAnsiTheme="majorBidi" w:cstheme="majorBidi"/>
                <w:sz w:val="24"/>
                <w:szCs w:val="24"/>
              </w:rPr>
            </w:pPr>
            <m:oMathPara>
              <m:oMath>
                <m:sSubSup>
                  <m:sSubSupPr>
                    <m:ctrlPr>
                      <w:rPr>
                        <w:rFonts w:ascii="Cambria Math" w:hAnsi="Cambria Math" w:cstheme="majorBidi"/>
                        <w:sz w:val="24"/>
                        <w:szCs w:val="24"/>
                      </w:rPr>
                    </m:ctrlPr>
                  </m:sSubSupPr>
                  <m:e>
                    <m:r>
                      <m:rPr>
                        <m:sty m:val="p"/>
                      </m:rPr>
                      <w:rPr>
                        <w:rFonts w:ascii="Cambria Math" w:hAnsi="Cambria Math" w:cstheme="majorBidi"/>
                        <w:sz w:val="24"/>
                        <w:szCs w:val="24"/>
                      </w:rPr>
                      <m:t>σ</m:t>
                    </m:r>
                  </m:e>
                  <m:sub>
                    <m:r>
                      <m:rPr>
                        <m:sty m:val="p"/>
                      </m:rPr>
                      <w:rPr>
                        <w:rFonts w:ascii="Cambria Math" w:hAnsi="Cambria Math" w:cstheme="majorBidi"/>
                        <w:sz w:val="24"/>
                        <w:szCs w:val="24"/>
                      </w:rPr>
                      <m:t>g×e</m:t>
                    </m:r>
                  </m:sub>
                  <m:sup>
                    <m:r>
                      <m:rPr>
                        <m:sty m:val="p"/>
                      </m:rPr>
                      <w:rPr>
                        <w:rFonts w:ascii="Cambria Math" w:hAnsi="Cambria Math" w:cstheme="majorBidi"/>
                        <w:sz w:val="24"/>
                        <w:szCs w:val="24"/>
                      </w:rPr>
                      <m:t>2</m:t>
                    </m:r>
                  </m:sup>
                </m:sSubSup>
              </m:oMath>
            </m:oMathPara>
          </w:p>
        </w:tc>
        <w:tc>
          <w:tcPr>
            <w:tcW w:w="1507" w:type="dxa"/>
            <w:tcBorders>
              <w:top w:val="single" w:sz="4" w:space="0" w:color="auto"/>
              <w:bottom w:val="single" w:sz="4" w:space="0" w:color="auto"/>
            </w:tcBorders>
            <w:vAlign w:val="center"/>
          </w:tcPr>
          <w:p w14:paraId="1021E3D9" w14:textId="77777777" w:rsidR="00E40C09" w:rsidRPr="00F65C79" w:rsidRDefault="00A80C86" w:rsidP="0099494A">
            <w:pPr>
              <w:jc w:val="center"/>
              <w:rPr>
                <w:rFonts w:asciiTheme="majorBidi" w:hAnsiTheme="majorBidi" w:cstheme="majorBidi"/>
                <w:sz w:val="24"/>
                <w:szCs w:val="24"/>
              </w:rPr>
            </w:pPr>
            <m:oMathPara>
              <m:oMath>
                <m:f>
                  <m:fPr>
                    <m:type m:val="lin"/>
                    <m:ctrlPr>
                      <w:rPr>
                        <w:rFonts w:ascii="Cambria Math" w:hAnsi="Cambria Math" w:cstheme="majorBidi"/>
                        <w:sz w:val="24"/>
                        <w:szCs w:val="24"/>
                      </w:rPr>
                    </m:ctrlPr>
                  </m:fPr>
                  <m:num>
                    <m:sSubSup>
                      <m:sSubSupPr>
                        <m:ctrlPr>
                          <w:rPr>
                            <w:rFonts w:ascii="Cambria Math" w:hAnsi="Cambria Math" w:cstheme="majorBidi"/>
                            <w:sz w:val="24"/>
                            <w:szCs w:val="24"/>
                          </w:rPr>
                        </m:ctrlPr>
                      </m:sSubSupPr>
                      <m:e>
                        <m:r>
                          <m:rPr>
                            <m:sty m:val="p"/>
                          </m:rPr>
                          <w:rPr>
                            <w:rFonts w:ascii="Cambria Math" w:hAnsi="Cambria Math" w:cstheme="majorBidi"/>
                            <w:sz w:val="24"/>
                            <w:szCs w:val="24"/>
                          </w:rPr>
                          <m:t>σ</m:t>
                        </m:r>
                      </m:e>
                      <m:sub>
                        <m:r>
                          <m:rPr>
                            <m:sty m:val="p"/>
                          </m:rPr>
                          <w:rPr>
                            <w:rFonts w:ascii="Cambria Math" w:hAnsi="Cambria Math" w:cstheme="majorBidi"/>
                            <w:sz w:val="24"/>
                            <w:szCs w:val="24"/>
                          </w:rPr>
                          <m:t>g×e</m:t>
                        </m:r>
                      </m:sub>
                      <m:sup>
                        <m:r>
                          <m:rPr>
                            <m:sty m:val="p"/>
                          </m:rPr>
                          <w:rPr>
                            <w:rFonts w:ascii="Cambria Math" w:hAnsi="Cambria Math" w:cstheme="majorBidi"/>
                            <w:sz w:val="24"/>
                            <w:szCs w:val="24"/>
                          </w:rPr>
                          <m:t>2</m:t>
                        </m:r>
                      </m:sup>
                    </m:sSubSup>
                  </m:num>
                  <m:den>
                    <m:sSubSup>
                      <m:sSubSupPr>
                        <m:ctrlPr>
                          <w:rPr>
                            <w:rFonts w:ascii="Cambria Math" w:hAnsi="Cambria Math" w:cstheme="majorBidi"/>
                            <w:sz w:val="24"/>
                            <w:szCs w:val="24"/>
                          </w:rPr>
                        </m:ctrlPr>
                      </m:sSubSupPr>
                      <m:e>
                        <m:r>
                          <m:rPr>
                            <m:sty m:val="p"/>
                          </m:rPr>
                          <w:rPr>
                            <w:rFonts w:ascii="Cambria Math" w:hAnsi="Cambria Math" w:cstheme="majorBidi"/>
                            <w:sz w:val="24"/>
                            <w:szCs w:val="24"/>
                          </w:rPr>
                          <m:t>σ</m:t>
                        </m:r>
                      </m:e>
                      <m:sub>
                        <m:r>
                          <m:rPr>
                            <m:sty m:val="p"/>
                          </m:rPr>
                          <w:rPr>
                            <w:rFonts w:ascii="Cambria Math" w:hAnsi="Cambria Math" w:cstheme="majorBidi"/>
                            <w:sz w:val="24"/>
                            <w:szCs w:val="24"/>
                          </w:rPr>
                          <m:t>g</m:t>
                        </m:r>
                      </m:sub>
                      <m:sup>
                        <m:r>
                          <m:rPr>
                            <m:sty m:val="p"/>
                          </m:rPr>
                          <w:rPr>
                            <w:rFonts w:ascii="Cambria Math" w:hAnsi="Cambria Math" w:cstheme="majorBidi"/>
                            <w:sz w:val="24"/>
                            <w:szCs w:val="24"/>
                          </w:rPr>
                          <m:t>2</m:t>
                        </m:r>
                      </m:sup>
                    </m:sSubSup>
                  </m:den>
                </m:f>
              </m:oMath>
            </m:oMathPara>
          </w:p>
        </w:tc>
        <w:tc>
          <w:tcPr>
            <w:tcW w:w="1508" w:type="dxa"/>
            <w:tcBorders>
              <w:top w:val="single" w:sz="4" w:space="0" w:color="auto"/>
              <w:bottom w:val="single" w:sz="4" w:space="0" w:color="auto"/>
            </w:tcBorders>
            <w:vAlign w:val="center"/>
          </w:tcPr>
          <w:p w14:paraId="7F2EA424" w14:textId="77777777" w:rsidR="00E40C09" w:rsidRPr="00F65C79" w:rsidRDefault="00E40C09" w:rsidP="0099494A">
            <w:pPr>
              <w:jc w:val="center"/>
              <w:rPr>
                <w:rFonts w:asciiTheme="majorBidi" w:hAnsiTheme="majorBidi" w:cstheme="majorBidi"/>
              </w:rPr>
            </w:pPr>
            <w:r>
              <w:rPr>
                <w:rFonts w:asciiTheme="majorBidi" w:hAnsiTheme="majorBidi" w:cstheme="majorBidi"/>
              </w:rPr>
              <w:t>H</w:t>
            </w:r>
            <w:r w:rsidRPr="001B3826">
              <w:rPr>
                <w:rFonts w:asciiTheme="majorBidi" w:hAnsiTheme="majorBidi" w:cstheme="majorBidi"/>
                <w:vertAlign w:val="superscript"/>
              </w:rPr>
              <w:t>2</w:t>
            </w:r>
          </w:p>
        </w:tc>
      </w:tr>
      <w:tr w:rsidR="00E40C09" w:rsidRPr="004374EA" w14:paraId="17A48D54" w14:textId="77777777" w:rsidTr="0099494A">
        <w:trPr>
          <w:jc w:val="center"/>
        </w:trPr>
        <w:tc>
          <w:tcPr>
            <w:tcW w:w="1260" w:type="dxa"/>
            <w:tcBorders>
              <w:top w:val="single" w:sz="4" w:space="0" w:color="auto"/>
            </w:tcBorders>
            <w:vAlign w:val="center"/>
          </w:tcPr>
          <w:p w14:paraId="50DEE344" w14:textId="77777777" w:rsidR="00E40C09" w:rsidRPr="004374EA" w:rsidRDefault="00E40C09" w:rsidP="0099494A">
            <w:pPr>
              <w:rPr>
                <w:rFonts w:asciiTheme="majorBidi" w:hAnsiTheme="majorBidi" w:cstheme="majorBidi"/>
                <w:sz w:val="24"/>
                <w:szCs w:val="24"/>
              </w:rPr>
            </w:pPr>
            <w:r w:rsidRPr="004374EA">
              <w:rPr>
                <w:rFonts w:asciiTheme="majorBidi" w:hAnsiTheme="majorBidi" w:cstheme="majorBidi"/>
                <w:sz w:val="24"/>
                <w:szCs w:val="24"/>
              </w:rPr>
              <w:t>Blush</w:t>
            </w:r>
          </w:p>
        </w:tc>
        <w:tc>
          <w:tcPr>
            <w:tcW w:w="1507" w:type="dxa"/>
            <w:tcBorders>
              <w:top w:val="single" w:sz="4" w:space="0" w:color="auto"/>
            </w:tcBorders>
            <w:vAlign w:val="center"/>
          </w:tcPr>
          <w:p w14:paraId="11C191CE" w14:textId="77777777" w:rsidR="00E40C09" w:rsidRPr="00F100BE" w:rsidRDefault="00E40C09" w:rsidP="0099494A">
            <w:pPr>
              <w:tabs>
                <w:tab w:val="decimal" w:pos="806"/>
              </w:tabs>
              <w:rPr>
                <w:rFonts w:asciiTheme="majorBidi" w:hAnsiTheme="majorBidi" w:cstheme="majorBidi"/>
                <w:sz w:val="24"/>
                <w:szCs w:val="24"/>
              </w:rPr>
            </w:pPr>
            <w:r>
              <w:rPr>
                <w:rFonts w:asciiTheme="majorBidi" w:hAnsiTheme="majorBidi" w:cstheme="majorBidi"/>
                <w:color w:val="000000"/>
                <w:sz w:val="24"/>
                <w:szCs w:val="24"/>
              </w:rPr>
              <w:t>0.45</w:t>
            </w:r>
          </w:p>
        </w:tc>
        <w:tc>
          <w:tcPr>
            <w:tcW w:w="1508" w:type="dxa"/>
            <w:tcBorders>
              <w:top w:val="single" w:sz="4" w:space="0" w:color="auto"/>
            </w:tcBorders>
            <w:vAlign w:val="center"/>
          </w:tcPr>
          <w:p w14:paraId="4A03471B" w14:textId="77777777" w:rsidR="00E40C09" w:rsidRPr="00F100BE" w:rsidRDefault="00E40C09" w:rsidP="0099494A">
            <w:pPr>
              <w:tabs>
                <w:tab w:val="decimal" w:pos="806"/>
              </w:tabs>
              <w:rPr>
                <w:rFonts w:asciiTheme="majorBidi" w:hAnsiTheme="majorBidi" w:cstheme="majorBidi"/>
                <w:sz w:val="24"/>
                <w:szCs w:val="24"/>
              </w:rPr>
            </w:pPr>
            <w:r>
              <w:rPr>
                <w:rFonts w:asciiTheme="majorBidi" w:hAnsiTheme="majorBidi" w:cstheme="majorBidi"/>
                <w:color w:val="000000"/>
                <w:sz w:val="24"/>
                <w:szCs w:val="24"/>
              </w:rPr>
              <w:t>0.41</w:t>
            </w:r>
          </w:p>
        </w:tc>
        <w:tc>
          <w:tcPr>
            <w:tcW w:w="1507" w:type="dxa"/>
            <w:tcBorders>
              <w:top w:val="single" w:sz="4" w:space="0" w:color="auto"/>
            </w:tcBorders>
            <w:vAlign w:val="center"/>
          </w:tcPr>
          <w:p w14:paraId="7ACBA448" w14:textId="77777777" w:rsidR="00E40C09" w:rsidRPr="00F100BE" w:rsidRDefault="00E40C09" w:rsidP="0099494A">
            <w:pPr>
              <w:tabs>
                <w:tab w:val="decimal" w:pos="806"/>
              </w:tabs>
              <w:rPr>
                <w:rFonts w:asciiTheme="majorBidi" w:hAnsiTheme="majorBidi" w:cstheme="majorBidi"/>
                <w:sz w:val="24"/>
                <w:szCs w:val="24"/>
              </w:rPr>
            </w:pPr>
            <w:r>
              <w:rPr>
                <w:rFonts w:asciiTheme="majorBidi" w:hAnsiTheme="majorBidi" w:cstheme="majorBidi"/>
                <w:color w:val="000000"/>
                <w:sz w:val="24"/>
                <w:szCs w:val="24"/>
              </w:rPr>
              <w:t>0.92</w:t>
            </w:r>
          </w:p>
        </w:tc>
        <w:tc>
          <w:tcPr>
            <w:tcW w:w="1508" w:type="dxa"/>
            <w:tcBorders>
              <w:top w:val="single" w:sz="4" w:space="0" w:color="auto"/>
            </w:tcBorders>
            <w:vAlign w:val="center"/>
          </w:tcPr>
          <w:p w14:paraId="716A5750" w14:textId="77777777" w:rsidR="00E40C09" w:rsidRPr="00F100BE" w:rsidRDefault="00E40C09" w:rsidP="0099494A">
            <w:pPr>
              <w:tabs>
                <w:tab w:val="decimal" w:pos="806"/>
              </w:tabs>
              <w:rPr>
                <w:rFonts w:asciiTheme="majorBidi" w:hAnsiTheme="majorBidi" w:cstheme="majorBidi"/>
              </w:rPr>
            </w:pPr>
            <w:r>
              <w:rPr>
                <w:rFonts w:asciiTheme="majorBidi" w:hAnsiTheme="majorBidi" w:cstheme="majorBidi"/>
              </w:rPr>
              <w:t>0.81</w:t>
            </w:r>
          </w:p>
        </w:tc>
      </w:tr>
      <w:tr w:rsidR="00E40C09" w:rsidRPr="004374EA" w14:paraId="06C83D49" w14:textId="77777777" w:rsidTr="0099494A">
        <w:trPr>
          <w:jc w:val="center"/>
        </w:trPr>
        <w:tc>
          <w:tcPr>
            <w:tcW w:w="1260" w:type="dxa"/>
            <w:vAlign w:val="center"/>
          </w:tcPr>
          <w:p w14:paraId="1ECE8D55" w14:textId="77777777" w:rsidR="00E40C09" w:rsidRPr="004374EA" w:rsidRDefault="00E40C09" w:rsidP="0099494A">
            <w:pPr>
              <w:rPr>
                <w:rFonts w:asciiTheme="majorBidi" w:hAnsiTheme="majorBidi" w:cstheme="majorBidi"/>
                <w:sz w:val="24"/>
                <w:szCs w:val="24"/>
              </w:rPr>
            </w:pPr>
            <w:r w:rsidRPr="004374EA">
              <w:rPr>
                <w:rFonts w:asciiTheme="majorBidi" w:hAnsiTheme="majorBidi" w:cstheme="majorBidi"/>
                <w:sz w:val="24"/>
                <w:szCs w:val="24"/>
              </w:rPr>
              <w:t>SSC</w:t>
            </w:r>
          </w:p>
        </w:tc>
        <w:tc>
          <w:tcPr>
            <w:tcW w:w="1507" w:type="dxa"/>
            <w:vAlign w:val="center"/>
          </w:tcPr>
          <w:p w14:paraId="7510CA18" w14:textId="77777777" w:rsidR="00E40C09" w:rsidRPr="00F100BE" w:rsidRDefault="00E40C09" w:rsidP="0099494A">
            <w:pPr>
              <w:tabs>
                <w:tab w:val="decimal" w:pos="806"/>
              </w:tabs>
              <w:rPr>
                <w:rFonts w:asciiTheme="majorBidi" w:hAnsiTheme="majorBidi" w:cstheme="majorBidi"/>
                <w:sz w:val="24"/>
                <w:szCs w:val="24"/>
              </w:rPr>
            </w:pPr>
            <w:r>
              <w:rPr>
                <w:rFonts w:asciiTheme="majorBidi" w:hAnsiTheme="majorBidi" w:cstheme="majorBidi"/>
                <w:color w:val="000000"/>
                <w:sz w:val="24"/>
                <w:szCs w:val="24"/>
              </w:rPr>
              <w:t>1.80</w:t>
            </w:r>
          </w:p>
        </w:tc>
        <w:tc>
          <w:tcPr>
            <w:tcW w:w="1508" w:type="dxa"/>
            <w:vAlign w:val="center"/>
          </w:tcPr>
          <w:p w14:paraId="20260138" w14:textId="77777777" w:rsidR="00E40C09" w:rsidRPr="00F100BE" w:rsidRDefault="00E40C09" w:rsidP="0099494A">
            <w:pPr>
              <w:tabs>
                <w:tab w:val="decimal" w:pos="806"/>
              </w:tabs>
              <w:rPr>
                <w:rFonts w:asciiTheme="majorBidi" w:hAnsiTheme="majorBidi" w:cstheme="majorBidi"/>
                <w:sz w:val="24"/>
                <w:szCs w:val="24"/>
              </w:rPr>
            </w:pPr>
            <w:r>
              <w:rPr>
                <w:rFonts w:asciiTheme="majorBidi" w:hAnsiTheme="majorBidi" w:cstheme="majorBidi"/>
                <w:color w:val="000000"/>
                <w:sz w:val="24"/>
                <w:szCs w:val="24"/>
              </w:rPr>
              <w:t>2.29</w:t>
            </w:r>
          </w:p>
        </w:tc>
        <w:tc>
          <w:tcPr>
            <w:tcW w:w="1507" w:type="dxa"/>
            <w:vAlign w:val="center"/>
          </w:tcPr>
          <w:p w14:paraId="6D09769E" w14:textId="77777777" w:rsidR="00E40C09" w:rsidRPr="00F100BE" w:rsidRDefault="00E40C09" w:rsidP="0099494A">
            <w:pPr>
              <w:tabs>
                <w:tab w:val="decimal" w:pos="806"/>
              </w:tabs>
              <w:rPr>
                <w:rFonts w:asciiTheme="majorBidi" w:hAnsiTheme="majorBidi" w:cstheme="majorBidi"/>
                <w:sz w:val="24"/>
                <w:szCs w:val="24"/>
              </w:rPr>
            </w:pPr>
            <w:r>
              <w:rPr>
                <w:rFonts w:asciiTheme="majorBidi" w:hAnsiTheme="majorBidi" w:cstheme="majorBidi"/>
                <w:color w:val="000000"/>
                <w:sz w:val="24"/>
                <w:szCs w:val="24"/>
              </w:rPr>
              <w:t>1.27</w:t>
            </w:r>
          </w:p>
        </w:tc>
        <w:tc>
          <w:tcPr>
            <w:tcW w:w="1508" w:type="dxa"/>
            <w:vAlign w:val="center"/>
          </w:tcPr>
          <w:p w14:paraId="1F186ADC" w14:textId="77777777" w:rsidR="00E40C09" w:rsidRPr="00F100BE" w:rsidRDefault="00E40C09" w:rsidP="0099494A">
            <w:pPr>
              <w:tabs>
                <w:tab w:val="decimal" w:pos="806"/>
              </w:tabs>
              <w:rPr>
                <w:rFonts w:asciiTheme="majorBidi" w:hAnsiTheme="majorBidi" w:cstheme="majorBidi"/>
              </w:rPr>
            </w:pPr>
            <w:r>
              <w:rPr>
                <w:rFonts w:asciiTheme="majorBidi" w:hAnsiTheme="majorBidi" w:cstheme="majorBidi"/>
              </w:rPr>
              <w:t>0.76</w:t>
            </w:r>
          </w:p>
        </w:tc>
      </w:tr>
      <w:tr w:rsidR="00E40C09" w:rsidRPr="004374EA" w14:paraId="456F77F4" w14:textId="77777777" w:rsidTr="0099494A">
        <w:trPr>
          <w:jc w:val="center"/>
        </w:trPr>
        <w:tc>
          <w:tcPr>
            <w:tcW w:w="1260" w:type="dxa"/>
            <w:tcBorders>
              <w:bottom w:val="single" w:sz="4" w:space="0" w:color="auto"/>
            </w:tcBorders>
            <w:vAlign w:val="center"/>
          </w:tcPr>
          <w:p w14:paraId="4AE3D84F" w14:textId="77777777" w:rsidR="00E40C09" w:rsidRPr="004374EA" w:rsidRDefault="00E40C09" w:rsidP="0099494A">
            <w:pPr>
              <w:rPr>
                <w:rFonts w:asciiTheme="majorBidi" w:hAnsiTheme="majorBidi" w:cstheme="majorBidi"/>
                <w:sz w:val="24"/>
                <w:szCs w:val="24"/>
              </w:rPr>
            </w:pPr>
            <w:r w:rsidRPr="004374EA">
              <w:rPr>
                <w:rFonts w:asciiTheme="majorBidi" w:hAnsiTheme="majorBidi" w:cstheme="majorBidi"/>
                <w:sz w:val="24"/>
                <w:szCs w:val="24"/>
              </w:rPr>
              <w:t>TA</w:t>
            </w:r>
          </w:p>
        </w:tc>
        <w:tc>
          <w:tcPr>
            <w:tcW w:w="1507" w:type="dxa"/>
            <w:tcBorders>
              <w:bottom w:val="single" w:sz="4" w:space="0" w:color="auto"/>
            </w:tcBorders>
            <w:vAlign w:val="center"/>
          </w:tcPr>
          <w:p w14:paraId="21EE30C8" w14:textId="77777777" w:rsidR="00E40C09" w:rsidRPr="00F100BE" w:rsidRDefault="00E40C09" w:rsidP="0099494A">
            <w:pPr>
              <w:tabs>
                <w:tab w:val="decimal" w:pos="806"/>
              </w:tabs>
              <w:rPr>
                <w:rFonts w:asciiTheme="majorBidi" w:hAnsiTheme="majorBidi" w:cstheme="majorBidi"/>
                <w:sz w:val="24"/>
                <w:szCs w:val="24"/>
              </w:rPr>
            </w:pPr>
            <w:r>
              <w:rPr>
                <w:rFonts w:asciiTheme="majorBidi" w:hAnsiTheme="majorBidi" w:cstheme="majorBidi"/>
                <w:color w:val="000000"/>
                <w:sz w:val="24"/>
                <w:szCs w:val="24"/>
              </w:rPr>
              <w:t>0.12</w:t>
            </w:r>
          </w:p>
        </w:tc>
        <w:tc>
          <w:tcPr>
            <w:tcW w:w="1508" w:type="dxa"/>
            <w:tcBorders>
              <w:bottom w:val="single" w:sz="4" w:space="0" w:color="auto"/>
            </w:tcBorders>
            <w:vAlign w:val="center"/>
          </w:tcPr>
          <w:p w14:paraId="49D23994" w14:textId="77777777" w:rsidR="00E40C09" w:rsidRPr="00F100BE" w:rsidRDefault="00E40C09" w:rsidP="0099494A">
            <w:pPr>
              <w:tabs>
                <w:tab w:val="decimal" w:pos="806"/>
              </w:tabs>
              <w:rPr>
                <w:rFonts w:asciiTheme="majorBidi" w:hAnsiTheme="majorBidi" w:cstheme="majorBidi"/>
                <w:sz w:val="24"/>
                <w:szCs w:val="24"/>
              </w:rPr>
            </w:pPr>
            <w:r w:rsidRPr="00F100BE">
              <w:rPr>
                <w:rFonts w:asciiTheme="majorBidi" w:hAnsiTheme="majorBidi" w:cstheme="majorBidi"/>
                <w:color w:val="000000"/>
                <w:sz w:val="24"/>
                <w:szCs w:val="24"/>
              </w:rPr>
              <w:t>0.02</w:t>
            </w:r>
          </w:p>
        </w:tc>
        <w:tc>
          <w:tcPr>
            <w:tcW w:w="1507" w:type="dxa"/>
            <w:tcBorders>
              <w:bottom w:val="single" w:sz="4" w:space="0" w:color="auto"/>
            </w:tcBorders>
            <w:vAlign w:val="center"/>
          </w:tcPr>
          <w:p w14:paraId="20F7C333" w14:textId="77777777" w:rsidR="00E40C09" w:rsidRPr="00F100BE" w:rsidRDefault="00E40C09" w:rsidP="0099494A">
            <w:pPr>
              <w:tabs>
                <w:tab w:val="decimal" w:pos="806"/>
              </w:tabs>
              <w:rPr>
                <w:rFonts w:asciiTheme="majorBidi" w:hAnsiTheme="majorBidi" w:cstheme="majorBidi"/>
                <w:sz w:val="24"/>
                <w:szCs w:val="24"/>
              </w:rPr>
            </w:pPr>
            <w:r>
              <w:rPr>
                <w:rFonts w:asciiTheme="majorBidi" w:hAnsiTheme="majorBidi" w:cstheme="majorBidi"/>
                <w:color w:val="000000"/>
                <w:sz w:val="24"/>
                <w:szCs w:val="24"/>
              </w:rPr>
              <w:t>0.21</w:t>
            </w:r>
          </w:p>
        </w:tc>
        <w:tc>
          <w:tcPr>
            <w:tcW w:w="1508" w:type="dxa"/>
            <w:tcBorders>
              <w:bottom w:val="single" w:sz="4" w:space="0" w:color="auto"/>
            </w:tcBorders>
            <w:vAlign w:val="center"/>
          </w:tcPr>
          <w:p w14:paraId="5C084C99" w14:textId="77777777" w:rsidR="00E40C09" w:rsidRPr="00F100BE" w:rsidRDefault="00E40C09" w:rsidP="0099494A">
            <w:pPr>
              <w:tabs>
                <w:tab w:val="decimal" w:pos="806"/>
              </w:tabs>
              <w:rPr>
                <w:rFonts w:asciiTheme="majorBidi" w:hAnsiTheme="majorBidi" w:cstheme="majorBidi"/>
              </w:rPr>
            </w:pPr>
            <w:r>
              <w:rPr>
                <w:rFonts w:asciiTheme="majorBidi" w:hAnsiTheme="majorBidi" w:cstheme="majorBidi"/>
              </w:rPr>
              <w:t>0.93</w:t>
            </w:r>
          </w:p>
        </w:tc>
      </w:tr>
      <w:tr w:rsidR="00E40C09" w:rsidRPr="004374EA" w14:paraId="67A1AEB6" w14:textId="77777777" w:rsidTr="0099494A">
        <w:trPr>
          <w:jc w:val="center"/>
        </w:trPr>
        <w:tc>
          <w:tcPr>
            <w:tcW w:w="7290" w:type="dxa"/>
            <w:gridSpan w:val="5"/>
            <w:tcBorders>
              <w:top w:val="single" w:sz="4" w:space="0" w:color="auto"/>
            </w:tcBorders>
            <w:vAlign w:val="center"/>
          </w:tcPr>
          <w:p w14:paraId="60599478" w14:textId="77777777" w:rsidR="00E40C09" w:rsidRPr="001B3826" w:rsidRDefault="00E40C09" w:rsidP="0099494A">
            <w:pPr>
              <w:spacing w:before="240"/>
              <w:rPr>
                <w:rFonts w:asciiTheme="majorBidi" w:eastAsia="Times New Roman" w:hAnsiTheme="majorBidi" w:cstheme="majorBidi"/>
                <w:color w:val="000000"/>
              </w:rPr>
            </w:pPr>
            <w:r w:rsidRPr="003A42A3">
              <w:rPr>
                <w:rFonts w:asciiTheme="majorBidi" w:hAnsiTheme="majorBidi" w:cstheme="majorBidi"/>
                <w:color w:val="000000"/>
              </w:rPr>
              <w:t xml:space="preserve">Blush = blush visually based on % coverage of red blush on skin using 0-5 scale (0 = 0% red coverage, 1 = 1%-20%, 2 = 21%-50%, 3 = 51%-80%, 4 = 81%-99%, 5 = 100%); </w:t>
            </w:r>
            <w:r w:rsidRPr="003A42A3">
              <w:rPr>
                <w:rFonts w:asciiTheme="majorBidi" w:hAnsiTheme="majorBidi" w:cstheme="majorBidi"/>
              </w:rPr>
              <w:t>SSC = soluble solids content in º Brix; TA = titratable acidity expressed as Eq H</w:t>
            </w:r>
            <w:r w:rsidRPr="003A42A3">
              <w:rPr>
                <w:rFonts w:asciiTheme="majorBidi" w:hAnsiTheme="majorBidi" w:cstheme="majorBidi"/>
                <w:vertAlign w:val="superscript"/>
              </w:rPr>
              <w:t>+</w:t>
            </w:r>
            <w:r w:rsidRPr="003A42A3">
              <w:rPr>
                <w:rFonts w:asciiTheme="majorBidi" w:hAnsiTheme="majorBidi" w:cstheme="majorBidi"/>
              </w:rPr>
              <w:t>/1000 mL of juice.</w:t>
            </w:r>
          </w:p>
        </w:tc>
      </w:tr>
    </w:tbl>
    <w:p w14:paraId="599659A5" w14:textId="567C9787" w:rsidR="00E40C09" w:rsidRDefault="00E40C09" w:rsidP="00610466">
      <w:pPr>
        <w:rPr>
          <w:rFonts w:asciiTheme="majorBidi" w:hAnsiTheme="majorBidi" w:cstheme="majorBidi"/>
          <w:color w:val="000000"/>
        </w:rPr>
      </w:pPr>
    </w:p>
    <w:p w14:paraId="04CDFB80" w14:textId="77777777" w:rsidR="00E40C09" w:rsidRDefault="00E40C09">
      <w:pPr>
        <w:rPr>
          <w:rFonts w:asciiTheme="majorBidi" w:hAnsiTheme="majorBidi" w:cstheme="majorBidi"/>
          <w:color w:val="000000"/>
        </w:rPr>
      </w:pPr>
      <w:r>
        <w:rPr>
          <w:rFonts w:asciiTheme="majorBidi" w:hAnsiTheme="majorBidi" w:cstheme="majorBidi"/>
          <w:color w:val="000000"/>
        </w:rPr>
        <w:br w:type="page"/>
      </w:r>
    </w:p>
    <w:p w14:paraId="63A1EFE2" w14:textId="77777777" w:rsidR="00E40C09" w:rsidRDefault="00E40C09" w:rsidP="00610466">
      <w:pPr>
        <w:rPr>
          <w:rFonts w:asciiTheme="majorBidi" w:hAnsiTheme="majorBidi" w:cstheme="majorBidi"/>
          <w:color w:val="000000"/>
        </w:rPr>
      </w:pPr>
    </w:p>
    <w:p w14:paraId="4A866544" w14:textId="77777777" w:rsidR="00E40C09" w:rsidRPr="00610466" w:rsidRDefault="00E40C09" w:rsidP="00610466">
      <w:pPr>
        <w:rPr>
          <w:rFonts w:asciiTheme="majorBidi" w:hAnsiTheme="majorBidi" w:cstheme="majorBidi"/>
          <w:color w:val="000000"/>
        </w:rPr>
      </w:pPr>
    </w:p>
    <w:tbl>
      <w:tblPr>
        <w:tblW w:w="8460" w:type="dxa"/>
        <w:jc w:val="center"/>
        <w:tblLook w:val="04A0" w:firstRow="1" w:lastRow="0" w:firstColumn="1" w:lastColumn="0" w:noHBand="0" w:noVBand="1"/>
      </w:tblPr>
      <w:tblGrid>
        <w:gridCol w:w="1330"/>
        <w:gridCol w:w="1820"/>
        <w:gridCol w:w="1890"/>
        <w:gridCol w:w="1710"/>
        <w:gridCol w:w="1710"/>
      </w:tblGrid>
      <w:tr w:rsidR="009D3322" w:rsidRPr="00610466" w14:paraId="633B2ECB" w14:textId="77777777" w:rsidTr="006F6E2A">
        <w:trPr>
          <w:trHeight w:val="300"/>
          <w:jc w:val="center"/>
        </w:trPr>
        <w:tc>
          <w:tcPr>
            <w:tcW w:w="8460" w:type="dxa"/>
            <w:gridSpan w:val="5"/>
            <w:tcBorders>
              <w:top w:val="nil"/>
              <w:left w:val="nil"/>
              <w:bottom w:val="single" w:sz="6" w:space="0" w:color="auto"/>
              <w:right w:val="nil"/>
            </w:tcBorders>
            <w:shd w:val="clear" w:color="auto" w:fill="auto"/>
            <w:noWrap/>
            <w:vAlign w:val="center"/>
          </w:tcPr>
          <w:p w14:paraId="166CB3D2" w14:textId="61594C06" w:rsidR="009D3322" w:rsidRPr="00E40C09" w:rsidRDefault="009D3322" w:rsidP="00E40C09">
            <w:pPr>
              <w:spacing w:after="240"/>
              <w:rPr>
                <w:rFonts w:asciiTheme="majorBidi" w:eastAsia="Times New Roman" w:hAnsiTheme="majorBidi" w:cstheme="majorBidi"/>
                <w:color w:val="000000"/>
              </w:rPr>
            </w:pPr>
            <w:r w:rsidRPr="00E40C09">
              <w:rPr>
                <w:rFonts w:asciiTheme="majorBidi" w:eastAsia="Times New Roman" w:hAnsiTheme="majorBidi" w:cstheme="majorBidi"/>
                <w:color w:val="000000"/>
              </w:rPr>
              <w:t>Table S</w:t>
            </w:r>
            <w:r w:rsidR="00E40C09" w:rsidRPr="00E40C09">
              <w:rPr>
                <w:rFonts w:asciiTheme="majorBidi" w:eastAsia="Times New Roman" w:hAnsiTheme="majorBidi" w:cstheme="majorBidi"/>
                <w:color w:val="000000"/>
              </w:rPr>
              <w:t>3</w:t>
            </w:r>
            <w:r w:rsidRPr="00E40C09">
              <w:rPr>
                <w:rFonts w:asciiTheme="majorBidi" w:eastAsia="Times New Roman" w:hAnsiTheme="majorBidi" w:cstheme="majorBidi"/>
                <w:color w:val="000000"/>
              </w:rPr>
              <w:t>. Pairwise correlations among environments for blush, soluble solids concentration (SSC), and titratable acidity (TA).</w:t>
            </w:r>
          </w:p>
        </w:tc>
      </w:tr>
      <w:tr w:rsidR="009D3322" w:rsidRPr="00610466" w14:paraId="0A627534" w14:textId="77777777" w:rsidTr="00586691">
        <w:trPr>
          <w:trHeight w:val="300"/>
          <w:jc w:val="center"/>
        </w:trPr>
        <w:tc>
          <w:tcPr>
            <w:tcW w:w="1330" w:type="dxa"/>
            <w:tcBorders>
              <w:top w:val="single" w:sz="6" w:space="0" w:color="auto"/>
              <w:left w:val="nil"/>
              <w:bottom w:val="single" w:sz="6" w:space="0" w:color="auto"/>
              <w:right w:val="nil"/>
            </w:tcBorders>
            <w:shd w:val="clear" w:color="auto" w:fill="auto"/>
            <w:noWrap/>
            <w:vAlign w:val="center"/>
            <w:hideMark/>
          </w:tcPr>
          <w:p w14:paraId="707F01BA" w14:textId="77777777" w:rsidR="009D3322" w:rsidRPr="00610466" w:rsidRDefault="009D3322" w:rsidP="006F6E2A">
            <w:pPr>
              <w:rPr>
                <w:rFonts w:asciiTheme="majorBidi" w:eastAsia="Times New Roman" w:hAnsiTheme="majorBidi" w:cstheme="majorBidi"/>
                <w:color w:val="000000"/>
              </w:rPr>
            </w:pPr>
            <w:r w:rsidRPr="00610466">
              <w:rPr>
                <w:rFonts w:asciiTheme="majorBidi" w:eastAsia="Times New Roman" w:hAnsiTheme="majorBidi" w:cstheme="majorBidi"/>
                <w:color w:val="000000"/>
              </w:rPr>
              <w:t>Trait</w:t>
            </w:r>
          </w:p>
        </w:tc>
        <w:tc>
          <w:tcPr>
            <w:tcW w:w="1820" w:type="dxa"/>
            <w:tcBorders>
              <w:top w:val="single" w:sz="6" w:space="0" w:color="auto"/>
              <w:left w:val="nil"/>
              <w:bottom w:val="single" w:sz="6" w:space="0" w:color="auto"/>
              <w:right w:val="nil"/>
            </w:tcBorders>
            <w:shd w:val="clear" w:color="auto" w:fill="auto"/>
            <w:noWrap/>
            <w:vAlign w:val="center"/>
            <w:hideMark/>
          </w:tcPr>
          <w:p w14:paraId="5372308F" w14:textId="77777777" w:rsidR="009D3322" w:rsidRPr="00610466" w:rsidRDefault="009D3322" w:rsidP="006F6E2A">
            <w:pPr>
              <w:rPr>
                <w:rFonts w:asciiTheme="majorBidi" w:eastAsia="Times New Roman" w:hAnsiTheme="majorBidi" w:cstheme="majorBidi"/>
                <w:color w:val="000000"/>
              </w:rPr>
            </w:pPr>
            <w:r w:rsidRPr="00610466">
              <w:rPr>
                <w:rFonts w:asciiTheme="majorBidi" w:eastAsia="Times New Roman" w:hAnsiTheme="majorBidi" w:cstheme="majorBidi"/>
                <w:color w:val="000000"/>
              </w:rPr>
              <w:t>Environment</w:t>
            </w:r>
          </w:p>
        </w:tc>
        <w:tc>
          <w:tcPr>
            <w:tcW w:w="1890" w:type="dxa"/>
            <w:tcBorders>
              <w:top w:val="single" w:sz="6" w:space="0" w:color="auto"/>
              <w:left w:val="nil"/>
              <w:bottom w:val="single" w:sz="6" w:space="0" w:color="auto"/>
              <w:right w:val="nil"/>
            </w:tcBorders>
            <w:shd w:val="clear" w:color="auto" w:fill="auto"/>
            <w:noWrap/>
            <w:vAlign w:val="center"/>
            <w:hideMark/>
          </w:tcPr>
          <w:p w14:paraId="5EBDBEAE" w14:textId="77777777" w:rsidR="009D3322" w:rsidRPr="00610466" w:rsidRDefault="009D3322" w:rsidP="006F6E2A">
            <w:pPr>
              <w:rPr>
                <w:rFonts w:asciiTheme="majorBidi" w:eastAsia="Times New Roman" w:hAnsiTheme="majorBidi" w:cstheme="majorBidi"/>
                <w:color w:val="000000"/>
              </w:rPr>
            </w:pPr>
            <w:r w:rsidRPr="00610466">
              <w:rPr>
                <w:rFonts w:asciiTheme="majorBidi" w:eastAsia="Times New Roman" w:hAnsiTheme="majorBidi" w:cstheme="majorBidi"/>
                <w:color w:val="000000"/>
              </w:rPr>
              <w:t>by Environment</w:t>
            </w:r>
          </w:p>
        </w:tc>
        <w:tc>
          <w:tcPr>
            <w:tcW w:w="1710" w:type="dxa"/>
            <w:tcBorders>
              <w:top w:val="single" w:sz="6" w:space="0" w:color="auto"/>
              <w:left w:val="nil"/>
              <w:bottom w:val="single" w:sz="6" w:space="0" w:color="auto"/>
              <w:right w:val="nil"/>
            </w:tcBorders>
            <w:shd w:val="clear" w:color="auto" w:fill="auto"/>
            <w:noWrap/>
            <w:vAlign w:val="center"/>
            <w:hideMark/>
          </w:tcPr>
          <w:p w14:paraId="30490628" w14:textId="77777777" w:rsidR="009D3322" w:rsidRPr="00610466" w:rsidRDefault="009D3322" w:rsidP="006F6E2A">
            <w:pPr>
              <w:rPr>
                <w:rFonts w:asciiTheme="majorBidi" w:eastAsia="Times New Roman" w:hAnsiTheme="majorBidi" w:cstheme="majorBidi"/>
                <w:color w:val="000000"/>
              </w:rPr>
            </w:pPr>
            <w:r w:rsidRPr="00610466">
              <w:rPr>
                <w:rFonts w:asciiTheme="majorBidi" w:eastAsia="Times New Roman" w:hAnsiTheme="majorBidi" w:cstheme="majorBidi"/>
                <w:color w:val="000000"/>
              </w:rPr>
              <w:t>Correlation coefficient (r)</w:t>
            </w:r>
          </w:p>
        </w:tc>
        <w:tc>
          <w:tcPr>
            <w:tcW w:w="1710" w:type="dxa"/>
            <w:tcBorders>
              <w:top w:val="single" w:sz="6" w:space="0" w:color="auto"/>
              <w:left w:val="nil"/>
              <w:bottom w:val="single" w:sz="6" w:space="0" w:color="auto"/>
              <w:right w:val="nil"/>
            </w:tcBorders>
            <w:vAlign w:val="center"/>
          </w:tcPr>
          <w:p w14:paraId="7C7E0A6A" w14:textId="77777777" w:rsidR="009D3322" w:rsidRPr="00610466" w:rsidRDefault="009D3322" w:rsidP="006F6E2A">
            <w:pPr>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Number of observations </w:t>
            </w:r>
          </w:p>
        </w:tc>
      </w:tr>
      <w:tr w:rsidR="009D3322" w:rsidRPr="00610466" w14:paraId="36A51E74" w14:textId="77777777" w:rsidTr="00586691">
        <w:trPr>
          <w:trHeight w:val="300"/>
          <w:jc w:val="center"/>
        </w:trPr>
        <w:tc>
          <w:tcPr>
            <w:tcW w:w="1330" w:type="dxa"/>
            <w:vMerge w:val="restart"/>
            <w:tcBorders>
              <w:top w:val="single" w:sz="6" w:space="0" w:color="auto"/>
              <w:left w:val="nil"/>
              <w:bottom w:val="nil"/>
              <w:right w:val="nil"/>
            </w:tcBorders>
            <w:shd w:val="clear" w:color="auto" w:fill="auto"/>
            <w:noWrap/>
            <w:vAlign w:val="center"/>
            <w:hideMark/>
          </w:tcPr>
          <w:p w14:paraId="7E37068E" w14:textId="77777777" w:rsidR="009D3322" w:rsidRPr="00610466" w:rsidRDefault="009D3322" w:rsidP="006F6E2A">
            <w:pPr>
              <w:rPr>
                <w:rFonts w:asciiTheme="majorBidi" w:eastAsia="Times New Roman" w:hAnsiTheme="majorBidi" w:cstheme="majorBidi"/>
                <w:color w:val="000000"/>
              </w:rPr>
            </w:pPr>
            <w:r w:rsidRPr="00610466">
              <w:rPr>
                <w:rFonts w:asciiTheme="majorBidi" w:eastAsia="Times New Roman" w:hAnsiTheme="majorBidi" w:cstheme="majorBidi"/>
                <w:color w:val="000000"/>
              </w:rPr>
              <w:t>Blush</w:t>
            </w:r>
          </w:p>
        </w:tc>
        <w:tc>
          <w:tcPr>
            <w:tcW w:w="1820" w:type="dxa"/>
            <w:tcBorders>
              <w:top w:val="single" w:sz="6" w:space="0" w:color="auto"/>
              <w:left w:val="nil"/>
              <w:right w:val="nil"/>
            </w:tcBorders>
            <w:shd w:val="clear" w:color="auto" w:fill="auto"/>
            <w:noWrap/>
            <w:vAlign w:val="bottom"/>
            <w:hideMark/>
          </w:tcPr>
          <w:p w14:paraId="20037E68" w14:textId="77777777" w:rsidR="009D3322" w:rsidRPr="00610466" w:rsidRDefault="009D3322" w:rsidP="006F6E2A">
            <w:pPr>
              <w:rPr>
                <w:rFonts w:asciiTheme="majorBidi" w:eastAsia="Times New Roman" w:hAnsiTheme="majorBidi" w:cstheme="majorBidi"/>
                <w:color w:val="000000"/>
              </w:rPr>
            </w:pPr>
            <w:r w:rsidRPr="00610466">
              <w:rPr>
                <w:rFonts w:asciiTheme="majorBidi" w:eastAsia="Times New Roman" w:hAnsiTheme="majorBidi" w:cstheme="majorBidi"/>
                <w:color w:val="000000"/>
              </w:rPr>
              <w:t>CA11</w:t>
            </w:r>
          </w:p>
        </w:tc>
        <w:tc>
          <w:tcPr>
            <w:tcW w:w="1890" w:type="dxa"/>
            <w:tcBorders>
              <w:top w:val="single" w:sz="6" w:space="0" w:color="auto"/>
              <w:left w:val="nil"/>
              <w:right w:val="nil"/>
            </w:tcBorders>
            <w:shd w:val="clear" w:color="auto" w:fill="auto"/>
            <w:noWrap/>
            <w:vAlign w:val="center"/>
            <w:hideMark/>
          </w:tcPr>
          <w:p w14:paraId="41152955" w14:textId="77777777" w:rsidR="009D3322" w:rsidRPr="00610466" w:rsidRDefault="009D3322" w:rsidP="006F6E2A">
            <w:pPr>
              <w:rPr>
                <w:rFonts w:asciiTheme="majorBidi" w:eastAsia="Times New Roman" w:hAnsiTheme="majorBidi" w:cstheme="majorBidi"/>
                <w:color w:val="000000"/>
              </w:rPr>
            </w:pPr>
            <w:r w:rsidRPr="00610466">
              <w:rPr>
                <w:rFonts w:asciiTheme="majorBidi" w:eastAsia="Times New Roman" w:hAnsiTheme="majorBidi" w:cstheme="majorBidi"/>
                <w:color w:val="000000"/>
              </w:rPr>
              <w:t>CA12</w:t>
            </w:r>
          </w:p>
        </w:tc>
        <w:tc>
          <w:tcPr>
            <w:tcW w:w="1710" w:type="dxa"/>
            <w:tcBorders>
              <w:top w:val="single" w:sz="6" w:space="0" w:color="auto"/>
              <w:left w:val="nil"/>
              <w:right w:val="nil"/>
            </w:tcBorders>
            <w:shd w:val="clear" w:color="auto" w:fill="auto"/>
            <w:noWrap/>
            <w:vAlign w:val="center"/>
            <w:hideMark/>
          </w:tcPr>
          <w:p w14:paraId="63DF7BA4" w14:textId="77777777" w:rsidR="009D3322" w:rsidRPr="00610466" w:rsidRDefault="009D3322" w:rsidP="006F6E2A">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0.42 </w:t>
            </w:r>
            <w:r w:rsidRPr="00610466">
              <w:rPr>
                <w:rFonts w:asciiTheme="majorBidi" w:eastAsia="Times New Roman" w:hAnsiTheme="majorBidi" w:cstheme="majorBidi"/>
                <w:color w:val="000000"/>
                <w:vertAlign w:val="superscript"/>
              </w:rPr>
              <w:t>**</w:t>
            </w:r>
          </w:p>
        </w:tc>
        <w:tc>
          <w:tcPr>
            <w:tcW w:w="1710" w:type="dxa"/>
            <w:tcBorders>
              <w:top w:val="single" w:sz="6" w:space="0" w:color="auto"/>
              <w:left w:val="nil"/>
              <w:right w:val="nil"/>
            </w:tcBorders>
            <w:vAlign w:val="center"/>
          </w:tcPr>
          <w:p w14:paraId="0F9733A6" w14:textId="77777777" w:rsidR="009D3322" w:rsidRPr="00610466" w:rsidRDefault="009D3322" w:rsidP="006F6E2A">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103</w:t>
            </w:r>
          </w:p>
        </w:tc>
      </w:tr>
      <w:tr w:rsidR="00586691" w:rsidRPr="00610466" w14:paraId="1D646E88" w14:textId="77777777" w:rsidTr="00586691">
        <w:trPr>
          <w:trHeight w:val="300"/>
          <w:jc w:val="center"/>
        </w:trPr>
        <w:tc>
          <w:tcPr>
            <w:tcW w:w="1330" w:type="dxa"/>
            <w:vMerge/>
            <w:tcBorders>
              <w:top w:val="single" w:sz="6" w:space="0" w:color="auto"/>
              <w:left w:val="nil"/>
              <w:bottom w:val="nil"/>
              <w:right w:val="nil"/>
            </w:tcBorders>
            <w:shd w:val="clear" w:color="auto" w:fill="auto"/>
            <w:noWrap/>
            <w:vAlign w:val="center"/>
          </w:tcPr>
          <w:p w14:paraId="771C86AD" w14:textId="77777777" w:rsidR="00586691" w:rsidRPr="00610466" w:rsidRDefault="00586691" w:rsidP="00586691">
            <w:pPr>
              <w:rPr>
                <w:rFonts w:asciiTheme="majorBidi" w:eastAsia="Times New Roman" w:hAnsiTheme="majorBidi" w:cstheme="majorBidi"/>
                <w:color w:val="000000"/>
              </w:rPr>
            </w:pPr>
          </w:p>
        </w:tc>
        <w:tc>
          <w:tcPr>
            <w:tcW w:w="1820" w:type="dxa"/>
            <w:tcBorders>
              <w:left w:val="nil"/>
              <w:bottom w:val="nil"/>
              <w:right w:val="nil"/>
            </w:tcBorders>
            <w:shd w:val="clear" w:color="auto" w:fill="auto"/>
            <w:noWrap/>
            <w:vAlign w:val="bottom"/>
          </w:tcPr>
          <w:p w14:paraId="1C67882C" w14:textId="093B8B7A"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CA11</w:t>
            </w:r>
          </w:p>
        </w:tc>
        <w:tc>
          <w:tcPr>
            <w:tcW w:w="1890" w:type="dxa"/>
            <w:tcBorders>
              <w:left w:val="nil"/>
              <w:bottom w:val="nil"/>
              <w:right w:val="nil"/>
            </w:tcBorders>
            <w:shd w:val="clear" w:color="auto" w:fill="auto"/>
            <w:noWrap/>
            <w:vAlign w:val="center"/>
          </w:tcPr>
          <w:p w14:paraId="4ADFB40F" w14:textId="4C62856F"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TX12</w:t>
            </w:r>
          </w:p>
        </w:tc>
        <w:tc>
          <w:tcPr>
            <w:tcW w:w="1710" w:type="dxa"/>
            <w:tcBorders>
              <w:left w:val="nil"/>
              <w:bottom w:val="nil"/>
              <w:right w:val="nil"/>
            </w:tcBorders>
            <w:shd w:val="clear" w:color="auto" w:fill="auto"/>
            <w:noWrap/>
            <w:vAlign w:val="center"/>
          </w:tcPr>
          <w:p w14:paraId="030B8682" w14:textId="7AA5E36A"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0.47 </w:t>
            </w:r>
            <w:r w:rsidRPr="00610466">
              <w:rPr>
                <w:rFonts w:asciiTheme="majorBidi" w:eastAsia="Times New Roman" w:hAnsiTheme="majorBidi" w:cstheme="majorBidi"/>
                <w:color w:val="000000"/>
                <w:vertAlign w:val="superscript"/>
              </w:rPr>
              <w:t>**</w:t>
            </w:r>
          </w:p>
        </w:tc>
        <w:tc>
          <w:tcPr>
            <w:tcW w:w="1710" w:type="dxa"/>
            <w:tcBorders>
              <w:left w:val="nil"/>
              <w:bottom w:val="nil"/>
              <w:right w:val="nil"/>
            </w:tcBorders>
            <w:vAlign w:val="center"/>
          </w:tcPr>
          <w:p w14:paraId="6C33E1A5" w14:textId="49124F85"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46</w:t>
            </w:r>
          </w:p>
        </w:tc>
      </w:tr>
      <w:tr w:rsidR="00586691" w:rsidRPr="00610466" w14:paraId="07344D92" w14:textId="77777777" w:rsidTr="00586691">
        <w:trPr>
          <w:trHeight w:val="300"/>
          <w:jc w:val="center"/>
        </w:trPr>
        <w:tc>
          <w:tcPr>
            <w:tcW w:w="1330" w:type="dxa"/>
            <w:vMerge/>
            <w:tcBorders>
              <w:top w:val="nil"/>
              <w:left w:val="nil"/>
              <w:bottom w:val="nil"/>
              <w:right w:val="nil"/>
            </w:tcBorders>
            <w:vAlign w:val="center"/>
            <w:hideMark/>
          </w:tcPr>
          <w:p w14:paraId="778E15FD" w14:textId="77777777" w:rsidR="00586691" w:rsidRPr="00610466" w:rsidRDefault="00586691" w:rsidP="00586691">
            <w:pPr>
              <w:rPr>
                <w:rFonts w:asciiTheme="majorBidi" w:eastAsia="Times New Roman" w:hAnsiTheme="majorBidi" w:cstheme="majorBidi"/>
                <w:color w:val="000000"/>
              </w:rPr>
            </w:pPr>
          </w:p>
        </w:tc>
        <w:tc>
          <w:tcPr>
            <w:tcW w:w="1820" w:type="dxa"/>
            <w:tcBorders>
              <w:top w:val="nil"/>
              <w:left w:val="nil"/>
              <w:bottom w:val="nil"/>
              <w:right w:val="nil"/>
            </w:tcBorders>
            <w:shd w:val="clear" w:color="auto" w:fill="auto"/>
            <w:noWrap/>
            <w:vAlign w:val="bottom"/>
          </w:tcPr>
          <w:p w14:paraId="20EE808D" w14:textId="5E817E73"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CA11</w:t>
            </w:r>
          </w:p>
        </w:tc>
        <w:tc>
          <w:tcPr>
            <w:tcW w:w="1890" w:type="dxa"/>
            <w:tcBorders>
              <w:top w:val="nil"/>
              <w:left w:val="nil"/>
              <w:bottom w:val="nil"/>
              <w:right w:val="nil"/>
            </w:tcBorders>
            <w:shd w:val="clear" w:color="auto" w:fill="auto"/>
            <w:noWrap/>
            <w:vAlign w:val="center"/>
          </w:tcPr>
          <w:p w14:paraId="78C65B97" w14:textId="28DCF984"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TX13</w:t>
            </w:r>
          </w:p>
        </w:tc>
        <w:tc>
          <w:tcPr>
            <w:tcW w:w="1710" w:type="dxa"/>
            <w:tcBorders>
              <w:top w:val="nil"/>
              <w:left w:val="nil"/>
              <w:bottom w:val="nil"/>
              <w:right w:val="nil"/>
            </w:tcBorders>
            <w:shd w:val="clear" w:color="auto" w:fill="auto"/>
            <w:noWrap/>
            <w:vAlign w:val="center"/>
          </w:tcPr>
          <w:p w14:paraId="6CB49CCC" w14:textId="405CFA78"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0.30 </w:t>
            </w:r>
            <w:r w:rsidRPr="00610466">
              <w:rPr>
                <w:rFonts w:asciiTheme="majorBidi" w:eastAsia="Times New Roman" w:hAnsiTheme="majorBidi" w:cstheme="majorBidi"/>
                <w:color w:val="000000"/>
                <w:vertAlign w:val="superscript"/>
              </w:rPr>
              <w:t>**</w:t>
            </w:r>
          </w:p>
        </w:tc>
        <w:tc>
          <w:tcPr>
            <w:tcW w:w="1710" w:type="dxa"/>
            <w:tcBorders>
              <w:top w:val="nil"/>
              <w:left w:val="nil"/>
              <w:bottom w:val="nil"/>
              <w:right w:val="nil"/>
            </w:tcBorders>
            <w:vAlign w:val="center"/>
          </w:tcPr>
          <w:p w14:paraId="67F04281" w14:textId="4A01AC4E"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79</w:t>
            </w:r>
          </w:p>
        </w:tc>
      </w:tr>
      <w:tr w:rsidR="00586691" w:rsidRPr="00610466" w14:paraId="65AEDE04" w14:textId="77777777" w:rsidTr="00586691">
        <w:trPr>
          <w:trHeight w:val="300"/>
          <w:jc w:val="center"/>
        </w:trPr>
        <w:tc>
          <w:tcPr>
            <w:tcW w:w="1330" w:type="dxa"/>
            <w:vMerge/>
            <w:tcBorders>
              <w:top w:val="nil"/>
              <w:left w:val="nil"/>
              <w:bottom w:val="nil"/>
              <w:right w:val="nil"/>
            </w:tcBorders>
            <w:vAlign w:val="center"/>
            <w:hideMark/>
          </w:tcPr>
          <w:p w14:paraId="7C90936E" w14:textId="77777777" w:rsidR="00586691" w:rsidRPr="00610466" w:rsidRDefault="00586691" w:rsidP="00586691">
            <w:pPr>
              <w:rPr>
                <w:rFonts w:asciiTheme="majorBidi" w:eastAsia="Times New Roman" w:hAnsiTheme="majorBidi" w:cstheme="majorBidi"/>
                <w:color w:val="000000"/>
              </w:rPr>
            </w:pPr>
          </w:p>
        </w:tc>
        <w:tc>
          <w:tcPr>
            <w:tcW w:w="1820" w:type="dxa"/>
            <w:tcBorders>
              <w:top w:val="nil"/>
              <w:left w:val="nil"/>
              <w:bottom w:val="nil"/>
              <w:right w:val="nil"/>
            </w:tcBorders>
            <w:shd w:val="clear" w:color="auto" w:fill="auto"/>
            <w:noWrap/>
            <w:vAlign w:val="bottom"/>
          </w:tcPr>
          <w:p w14:paraId="5174E868" w14:textId="3D3BF697"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CA12</w:t>
            </w:r>
          </w:p>
        </w:tc>
        <w:tc>
          <w:tcPr>
            <w:tcW w:w="1890" w:type="dxa"/>
            <w:tcBorders>
              <w:top w:val="nil"/>
              <w:left w:val="nil"/>
              <w:bottom w:val="nil"/>
              <w:right w:val="nil"/>
            </w:tcBorders>
            <w:shd w:val="clear" w:color="auto" w:fill="auto"/>
            <w:noWrap/>
            <w:vAlign w:val="center"/>
          </w:tcPr>
          <w:p w14:paraId="0D04CAF5" w14:textId="406FD8EB"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TX12</w:t>
            </w:r>
          </w:p>
        </w:tc>
        <w:tc>
          <w:tcPr>
            <w:tcW w:w="1710" w:type="dxa"/>
            <w:tcBorders>
              <w:top w:val="nil"/>
              <w:left w:val="nil"/>
              <w:bottom w:val="nil"/>
              <w:right w:val="nil"/>
            </w:tcBorders>
            <w:shd w:val="clear" w:color="auto" w:fill="auto"/>
            <w:noWrap/>
            <w:vAlign w:val="center"/>
          </w:tcPr>
          <w:p w14:paraId="0BEABF12" w14:textId="1DE195F3"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0.64 </w:t>
            </w:r>
            <w:r w:rsidRPr="00610466">
              <w:rPr>
                <w:rFonts w:asciiTheme="majorBidi" w:eastAsia="Times New Roman" w:hAnsiTheme="majorBidi" w:cstheme="majorBidi"/>
                <w:color w:val="000000"/>
                <w:vertAlign w:val="superscript"/>
              </w:rPr>
              <w:t>**</w:t>
            </w:r>
          </w:p>
        </w:tc>
        <w:tc>
          <w:tcPr>
            <w:tcW w:w="1710" w:type="dxa"/>
            <w:tcBorders>
              <w:top w:val="nil"/>
              <w:left w:val="nil"/>
              <w:bottom w:val="nil"/>
              <w:right w:val="nil"/>
            </w:tcBorders>
            <w:vAlign w:val="center"/>
          </w:tcPr>
          <w:p w14:paraId="47B0D381" w14:textId="7242584D"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59</w:t>
            </w:r>
          </w:p>
        </w:tc>
      </w:tr>
      <w:tr w:rsidR="00586691" w:rsidRPr="00610466" w14:paraId="14607588" w14:textId="77777777" w:rsidTr="00586691">
        <w:trPr>
          <w:trHeight w:val="300"/>
          <w:jc w:val="center"/>
        </w:trPr>
        <w:tc>
          <w:tcPr>
            <w:tcW w:w="1330" w:type="dxa"/>
            <w:vMerge/>
            <w:tcBorders>
              <w:top w:val="nil"/>
              <w:left w:val="nil"/>
              <w:bottom w:val="nil"/>
              <w:right w:val="nil"/>
            </w:tcBorders>
            <w:vAlign w:val="center"/>
            <w:hideMark/>
          </w:tcPr>
          <w:p w14:paraId="00883DB6" w14:textId="77777777" w:rsidR="00586691" w:rsidRPr="00610466" w:rsidRDefault="00586691" w:rsidP="00586691">
            <w:pPr>
              <w:rPr>
                <w:rFonts w:asciiTheme="majorBidi" w:eastAsia="Times New Roman" w:hAnsiTheme="majorBidi" w:cstheme="majorBidi"/>
                <w:color w:val="000000"/>
              </w:rPr>
            </w:pPr>
          </w:p>
        </w:tc>
        <w:tc>
          <w:tcPr>
            <w:tcW w:w="1820" w:type="dxa"/>
            <w:tcBorders>
              <w:top w:val="nil"/>
              <w:left w:val="nil"/>
              <w:right w:val="nil"/>
            </w:tcBorders>
            <w:shd w:val="clear" w:color="auto" w:fill="auto"/>
            <w:noWrap/>
            <w:vAlign w:val="bottom"/>
          </w:tcPr>
          <w:p w14:paraId="05B42512" w14:textId="764277AF"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CA12</w:t>
            </w:r>
          </w:p>
        </w:tc>
        <w:tc>
          <w:tcPr>
            <w:tcW w:w="1890" w:type="dxa"/>
            <w:tcBorders>
              <w:top w:val="nil"/>
              <w:left w:val="nil"/>
              <w:right w:val="nil"/>
            </w:tcBorders>
            <w:shd w:val="clear" w:color="auto" w:fill="auto"/>
            <w:noWrap/>
            <w:vAlign w:val="center"/>
          </w:tcPr>
          <w:p w14:paraId="6AFECE9F" w14:textId="6EF65C33"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TX13</w:t>
            </w:r>
          </w:p>
        </w:tc>
        <w:tc>
          <w:tcPr>
            <w:tcW w:w="1710" w:type="dxa"/>
            <w:tcBorders>
              <w:top w:val="nil"/>
              <w:left w:val="nil"/>
              <w:right w:val="nil"/>
            </w:tcBorders>
            <w:shd w:val="clear" w:color="auto" w:fill="auto"/>
            <w:noWrap/>
            <w:vAlign w:val="center"/>
          </w:tcPr>
          <w:p w14:paraId="4C49A01B" w14:textId="7C3BF275"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0.54 </w:t>
            </w:r>
            <w:r w:rsidRPr="00610466">
              <w:rPr>
                <w:rFonts w:asciiTheme="majorBidi" w:eastAsia="Times New Roman" w:hAnsiTheme="majorBidi" w:cstheme="majorBidi"/>
                <w:color w:val="000000"/>
                <w:vertAlign w:val="superscript"/>
              </w:rPr>
              <w:t>**</w:t>
            </w:r>
          </w:p>
        </w:tc>
        <w:tc>
          <w:tcPr>
            <w:tcW w:w="1710" w:type="dxa"/>
            <w:tcBorders>
              <w:top w:val="nil"/>
              <w:left w:val="nil"/>
              <w:right w:val="nil"/>
            </w:tcBorders>
            <w:vAlign w:val="center"/>
          </w:tcPr>
          <w:p w14:paraId="3F900D71" w14:textId="22D15BEE"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106</w:t>
            </w:r>
          </w:p>
        </w:tc>
      </w:tr>
      <w:tr w:rsidR="00586691" w:rsidRPr="00610466" w14:paraId="69DD1E06" w14:textId="77777777" w:rsidTr="00586691">
        <w:trPr>
          <w:trHeight w:val="300"/>
          <w:jc w:val="center"/>
        </w:trPr>
        <w:tc>
          <w:tcPr>
            <w:tcW w:w="1330" w:type="dxa"/>
            <w:vMerge/>
            <w:tcBorders>
              <w:top w:val="nil"/>
              <w:left w:val="nil"/>
              <w:bottom w:val="nil"/>
              <w:right w:val="nil"/>
            </w:tcBorders>
            <w:vAlign w:val="center"/>
            <w:hideMark/>
          </w:tcPr>
          <w:p w14:paraId="53898ED6" w14:textId="77777777" w:rsidR="00586691" w:rsidRPr="00610466" w:rsidRDefault="00586691" w:rsidP="00586691">
            <w:pPr>
              <w:rPr>
                <w:rFonts w:asciiTheme="majorBidi" w:eastAsia="Times New Roman" w:hAnsiTheme="majorBidi" w:cstheme="majorBidi"/>
                <w:color w:val="000000"/>
              </w:rPr>
            </w:pPr>
          </w:p>
        </w:tc>
        <w:tc>
          <w:tcPr>
            <w:tcW w:w="1820" w:type="dxa"/>
            <w:tcBorders>
              <w:top w:val="nil"/>
              <w:left w:val="nil"/>
              <w:bottom w:val="single" w:sz="4" w:space="0" w:color="auto"/>
              <w:right w:val="nil"/>
            </w:tcBorders>
            <w:shd w:val="clear" w:color="auto" w:fill="auto"/>
            <w:noWrap/>
            <w:vAlign w:val="bottom"/>
          </w:tcPr>
          <w:p w14:paraId="5F399CEE" w14:textId="54C082D1"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TX12</w:t>
            </w:r>
          </w:p>
        </w:tc>
        <w:tc>
          <w:tcPr>
            <w:tcW w:w="1890" w:type="dxa"/>
            <w:tcBorders>
              <w:top w:val="nil"/>
              <w:left w:val="nil"/>
              <w:bottom w:val="single" w:sz="4" w:space="0" w:color="auto"/>
              <w:right w:val="nil"/>
            </w:tcBorders>
            <w:shd w:val="clear" w:color="auto" w:fill="auto"/>
            <w:noWrap/>
            <w:vAlign w:val="center"/>
          </w:tcPr>
          <w:p w14:paraId="40463399" w14:textId="78675F18"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TX13</w:t>
            </w:r>
          </w:p>
        </w:tc>
        <w:tc>
          <w:tcPr>
            <w:tcW w:w="1710" w:type="dxa"/>
            <w:tcBorders>
              <w:top w:val="nil"/>
              <w:left w:val="nil"/>
              <w:bottom w:val="single" w:sz="4" w:space="0" w:color="auto"/>
              <w:right w:val="nil"/>
            </w:tcBorders>
            <w:shd w:val="clear" w:color="auto" w:fill="auto"/>
            <w:noWrap/>
            <w:vAlign w:val="center"/>
          </w:tcPr>
          <w:p w14:paraId="603645F4" w14:textId="30B80D63"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0.53 </w:t>
            </w:r>
            <w:r w:rsidRPr="00610466">
              <w:rPr>
                <w:rFonts w:asciiTheme="majorBidi" w:eastAsia="Times New Roman" w:hAnsiTheme="majorBidi" w:cstheme="majorBidi"/>
                <w:color w:val="000000"/>
                <w:vertAlign w:val="superscript"/>
              </w:rPr>
              <w:t>**</w:t>
            </w:r>
          </w:p>
        </w:tc>
        <w:tc>
          <w:tcPr>
            <w:tcW w:w="1710" w:type="dxa"/>
            <w:tcBorders>
              <w:top w:val="nil"/>
              <w:left w:val="nil"/>
              <w:bottom w:val="single" w:sz="4" w:space="0" w:color="auto"/>
              <w:right w:val="nil"/>
            </w:tcBorders>
            <w:vAlign w:val="center"/>
          </w:tcPr>
          <w:p w14:paraId="1D268586" w14:textId="1FE65793"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56</w:t>
            </w:r>
          </w:p>
        </w:tc>
      </w:tr>
      <w:tr w:rsidR="00586691" w:rsidRPr="00610466" w14:paraId="58E7C731" w14:textId="77777777" w:rsidTr="00586691">
        <w:trPr>
          <w:trHeight w:val="300"/>
          <w:jc w:val="center"/>
        </w:trPr>
        <w:tc>
          <w:tcPr>
            <w:tcW w:w="1330" w:type="dxa"/>
            <w:vMerge/>
            <w:tcBorders>
              <w:top w:val="nil"/>
              <w:left w:val="nil"/>
              <w:bottom w:val="nil"/>
              <w:right w:val="nil"/>
            </w:tcBorders>
            <w:vAlign w:val="center"/>
            <w:hideMark/>
          </w:tcPr>
          <w:p w14:paraId="62D5BCCC" w14:textId="77777777" w:rsidR="00586691" w:rsidRPr="00610466" w:rsidRDefault="00586691" w:rsidP="00586691">
            <w:pPr>
              <w:rPr>
                <w:rFonts w:asciiTheme="majorBidi" w:eastAsia="Times New Roman" w:hAnsiTheme="majorBidi" w:cstheme="majorBidi"/>
                <w:color w:val="000000"/>
              </w:rPr>
            </w:pPr>
          </w:p>
        </w:tc>
        <w:tc>
          <w:tcPr>
            <w:tcW w:w="3710" w:type="dxa"/>
            <w:gridSpan w:val="2"/>
            <w:tcBorders>
              <w:top w:val="single" w:sz="4" w:space="0" w:color="auto"/>
              <w:left w:val="nil"/>
              <w:bottom w:val="single" w:sz="6" w:space="0" w:color="auto"/>
              <w:right w:val="nil"/>
            </w:tcBorders>
            <w:shd w:val="clear" w:color="auto" w:fill="auto"/>
            <w:noWrap/>
            <w:vAlign w:val="bottom"/>
          </w:tcPr>
          <w:p w14:paraId="157E5690" w14:textId="37275F9F" w:rsidR="00586691" w:rsidRPr="00610466" w:rsidRDefault="00586691" w:rsidP="00586691">
            <w:pPr>
              <w:rPr>
                <w:rFonts w:asciiTheme="majorBidi" w:eastAsia="Times New Roman" w:hAnsiTheme="majorBidi" w:cstheme="majorBidi"/>
                <w:color w:val="000000"/>
              </w:rPr>
            </w:pPr>
            <w:r>
              <w:rPr>
                <w:rFonts w:asciiTheme="majorBidi" w:eastAsia="Times New Roman" w:hAnsiTheme="majorBidi" w:cstheme="majorBidi"/>
                <w:color w:val="000000"/>
              </w:rPr>
              <w:t>Among environments</w:t>
            </w:r>
          </w:p>
        </w:tc>
        <w:tc>
          <w:tcPr>
            <w:tcW w:w="1710" w:type="dxa"/>
            <w:tcBorders>
              <w:top w:val="single" w:sz="4" w:space="0" w:color="auto"/>
              <w:left w:val="nil"/>
              <w:bottom w:val="single" w:sz="6" w:space="0" w:color="auto"/>
              <w:right w:val="nil"/>
            </w:tcBorders>
            <w:shd w:val="clear" w:color="auto" w:fill="auto"/>
            <w:noWrap/>
            <w:vAlign w:val="center"/>
          </w:tcPr>
          <w:p w14:paraId="2ACB9F57" w14:textId="6443FF7E" w:rsidR="00586691" w:rsidRPr="00610466" w:rsidRDefault="00586691" w:rsidP="00586691">
            <w:pPr>
              <w:tabs>
                <w:tab w:val="decimal" w:pos="774"/>
              </w:tabs>
              <w:rPr>
                <w:rFonts w:asciiTheme="majorBidi" w:eastAsia="Times New Roman" w:hAnsiTheme="majorBidi" w:cstheme="majorBidi"/>
                <w:color w:val="000000"/>
              </w:rPr>
            </w:pPr>
            <w:r>
              <w:rPr>
                <w:rFonts w:asciiTheme="majorBidi" w:eastAsia="Times New Roman" w:hAnsiTheme="majorBidi" w:cstheme="majorBidi"/>
                <w:color w:val="000000"/>
              </w:rPr>
              <w:t>0.</w:t>
            </w:r>
            <w:r w:rsidR="00383457">
              <w:rPr>
                <w:rFonts w:asciiTheme="majorBidi" w:eastAsia="Times New Roman" w:hAnsiTheme="majorBidi" w:cstheme="majorBidi"/>
                <w:color w:val="000000"/>
              </w:rPr>
              <w:t>72</w:t>
            </w:r>
            <w:r>
              <w:rPr>
                <w:rFonts w:asciiTheme="majorBidi" w:eastAsia="Times New Roman" w:hAnsiTheme="majorBidi" w:cstheme="majorBidi"/>
                <w:color w:val="000000"/>
              </w:rPr>
              <w:t xml:space="preserve"> </w:t>
            </w:r>
            <w:r w:rsidRPr="00586691">
              <w:rPr>
                <w:rFonts w:asciiTheme="majorBidi" w:eastAsia="Times New Roman" w:hAnsiTheme="majorBidi" w:cstheme="majorBidi"/>
                <w:color w:val="000000"/>
                <w:vertAlign w:val="superscript"/>
              </w:rPr>
              <w:t>**</w:t>
            </w:r>
          </w:p>
        </w:tc>
        <w:tc>
          <w:tcPr>
            <w:tcW w:w="1710" w:type="dxa"/>
            <w:tcBorders>
              <w:top w:val="single" w:sz="4" w:space="0" w:color="auto"/>
              <w:left w:val="nil"/>
              <w:bottom w:val="single" w:sz="6" w:space="0" w:color="auto"/>
              <w:right w:val="nil"/>
            </w:tcBorders>
            <w:vAlign w:val="center"/>
          </w:tcPr>
          <w:p w14:paraId="60AC9BF4" w14:textId="78DC8DCE" w:rsidR="00586691" w:rsidRPr="00610466" w:rsidRDefault="00586691" w:rsidP="00586691">
            <w:pPr>
              <w:tabs>
                <w:tab w:val="decimal" w:pos="774"/>
              </w:tabs>
              <w:rPr>
                <w:rFonts w:asciiTheme="majorBidi" w:eastAsia="Times New Roman" w:hAnsiTheme="majorBidi" w:cstheme="majorBidi"/>
                <w:color w:val="000000"/>
              </w:rPr>
            </w:pPr>
          </w:p>
        </w:tc>
      </w:tr>
      <w:tr w:rsidR="00586691" w:rsidRPr="00610466" w14:paraId="7DE47185" w14:textId="77777777" w:rsidTr="00586691">
        <w:trPr>
          <w:trHeight w:val="300"/>
          <w:jc w:val="center"/>
        </w:trPr>
        <w:tc>
          <w:tcPr>
            <w:tcW w:w="1330" w:type="dxa"/>
            <w:vMerge w:val="restart"/>
            <w:tcBorders>
              <w:top w:val="single" w:sz="6" w:space="0" w:color="auto"/>
              <w:left w:val="nil"/>
              <w:bottom w:val="nil"/>
              <w:right w:val="nil"/>
            </w:tcBorders>
            <w:shd w:val="clear" w:color="auto" w:fill="auto"/>
            <w:noWrap/>
            <w:vAlign w:val="center"/>
            <w:hideMark/>
          </w:tcPr>
          <w:p w14:paraId="4ED17DB0" w14:textId="77777777"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SSC</w:t>
            </w:r>
          </w:p>
        </w:tc>
        <w:tc>
          <w:tcPr>
            <w:tcW w:w="1820" w:type="dxa"/>
            <w:tcBorders>
              <w:top w:val="single" w:sz="6" w:space="0" w:color="auto"/>
              <w:left w:val="nil"/>
              <w:right w:val="nil"/>
            </w:tcBorders>
            <w:shd w:val="clear" w:color="auto" w:fill="auto"/>
            <w:noWrap/>
            <w:vAlign w:val="bottom"/>
            <w:hideMark/>
          </w:tcPr>
          <w:p w14:paraId="55CFAF70" w14:textId="77777777"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CA11</w:t>
            </w:r>
          </w:p>
        </w:tc>
        <w:tc>
          <w:tcPr>
            <w:tcW w:w="1890" w:type="dxa"/>
            <w:tcBorders>
              <w:top w:val="single" w:sz="6" w:space="0" w:color="auto"/>
              <w:left w:val="nil"/>
              <w:right w:val="nil"/>
            </w:tcBorders>
            <w:shd w:val="clear" w:color="auto" w:fill="auto"/>
            <w:noWrap/>
            <w:vAlign w:val="center"/>
            <w:hideMark/>
          </w:tcPr>
          <w:p w14:paraId="1B8A481C" w14:textId="77777777"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CA12</w:t>
            </w:r>
          </w:p>
        </w:tc>
        <w:tc>
          <w:tcPr>
            <w:tcW w:w="1710" w:type="dxa"/>
            <w:tcBorders>
              <w:top w:val="single" w:sz="6" w:space="0" w:color="auto"/>
              <w:left w:val="nil"/>
              <w:right w:val="nil"/>
            </w:tcBorders>
            <w:shd w:val="clear" w:color="auto" w:fill="auto"/>
            <w:noWrap/>
            <w:vAlign w:val="center"/>
            <w:hideMark/>
          </w:tcPr>
          <w:p w14:paraId="22FD2DA5" w14:textId="77777777"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0.67 </w:t>
            </w:r>
            <w:r w:rsidRPr="00610466">
              <w:rPr>
                <w:rFonts w:asciiTheme="majorBidi" w:eastAsia="Times New Roman" w:hAnsiTheme="majorBidi" w:cstheme="majorBidi"/>
                <w:color w:val="000000"/>
                <w:vertAlign w:val="superscript"/>
              </w:rPr>
              <w:t>**</w:t>
            </w:r>
          </w:p>
        </w:tc>
        <w:tc>
          <w:tcPr>
            <w:tcW w:w="1710" w:type="dxa"/>
            <w:tcBorders>
              <w:top w:val="single" w:sz="6" w:space="0" w:color="auto"/>
              <w:left w:val="nil"/>
              <w:right w:val="nil"/>
            </w:tcBorders>
            <w:vAlign w:val="center"/>
          </w:tcPr>
          <w:p w14:paraId="65CCD3C1" w14:textId="77777777"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105</w:t>
            </w:r>
          </w:p>
        </w:tc>
      </w:tr>
      <w:tr w:rsidR="00586691" w:rsidRPr="00610466" w14:paraId="532DD427" w14:textId="77777777" w:rsidTr="00586691">
        <w:trPr>
          <w:trHeight w:val="300"/>
          <w:jc w:val="center"/>
        </w:trPr>
        <w:tc>
          <w:tcPr>
            <w:tcW w:w="1330" w:type="dxa"/>
            <w:vMerge/>
            <w:tcBorders>
              <w:top w:val="single" w:sz="6" w:space="0" w:color="auto"/>
              <w:left w:val="nil"/>
              <w:bottom w:val="nil"/>
              <w:right w:val="nil"/>
            </w:tcBorders>
            <w:shd w:val="clear" w:color="auto" w:fill="auto"/>
            <w:noWrap/>
            <w:vAlign w:val="center"/>
          </w:tcPr>
          <w:p w14:paraId="04DC00D7" w14:textId="77777777" w:rsidR="00586691" w:rsidRPr="00610466" w:rsidRDefault="00586691" w:rsidP="00586691">
            <w:pPr>
              <w:rPr>
                <w:rFonts w:asciiTheme="majorBidi" w:eastAsia="Times New Roman" w:hAnsiTheme="majorBidi" w:cstheme="majorBidi"/>
                <w:color w:val="000000"/>
              </w:rPr>
            </w:pPr>
          </w:p>
        </w:tc>
        <w:tc>
          <w:tcPr>
            <w:tcW w:w="1820" w:type="dxa"/>
            <w:tcBorders>
              <w:left w:val="nil"/>
              <w:right w:val="nil"/>
            </w:tcBorders>
            <w:shd w:val="clear" w:color="auto" w:fill="auto"/>
            <w:noWrap/>
            <w:vAlign w:val="bottom"/>
          </w:tcPr>
          <w:p w14:paraId="0718FBFF" w14:textId="61A94196"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CA11</w:t>
            </w:r>
          </w:p>
        </w:tc>
        <w:tc>
          <w:tcPr>
            <w:tcW w:w="1890" w:type="dxa"/>
            <w:tcBorders>
              <w:left w:val="nil"/>
              <w:right w:val="nil"/>
            </w:tcBorders>
            <w:shd w:val="clear" w:color="auto" w:fill="auto"/>
            <w:noWrap/>
            <w:vAlign w:val="center"/>
          </w:tcPr>
          <w:p w14:paraId="6488087A" w14:textId="35460543"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TX13</w:t>
            </w:r>
          </w:p>
        </w:tc>
        <w:tc>
          <w:tcPr>
            <w:tcW w:w="1710" w:type="dxa"/>
            <w:tcBorders>
              <w:left w:val="nil"/>
              <w:right w:val="nil"/>
            </w:tcBorders>
            <w:shd w:val="clear" w:color="auto" w:fill="auto"/>
            <w:noWrap/>
            <w:vAlign w:val="center"/>
          </w:tcPr>
          <w:p w14:paraId="51BA1BEB" w14:textId="5A44B926"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0.41 </w:t>
            </w:r>
            <w:r w:rsidRPr="00610466">
              <w:rPr>
                <w:rFonts w:asciiTheme="majorBidi" w:eastAsia="Times New Roman" w:hAnsiTheme="majorBidi" w:cstheme="majorBidi"/>
                <w:color w:val="000000"/>
                <w:vertAlign w:val="superscript"/>
              </w:rPr>
              <w:t>**</w:t>
            </w:r>
          </w:p>
        </w:tc>
        <w:tc>
          <w:tcPr>
            <w:tcW w:w="1710" w:type="dxa"/>
            <w:tcBorders>
              <w:left w:val="nil"/>
              <w:right w:val="nil"/>
            </w:tcBorders>
            <w:vAlign w:val="center"/>
          </w:tcPr>
          <w:p w14:paraId="6BCDD9EA" w14:textId="197FD088"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82</w:t>
            </w:r>
          </w:p>
        </w:tc>
      </w:tr>
      <w:tr w:rsidR="00586691" w:rsidRPr="00610466" w14:paraId="74FE8CDD" w14:textId="77777777" w:rsidTr="00586691">
        <w:trPr>
          <w:trHeight w:val="300"/>
          <w:jc w:val="center"/>
        </w:trPr>
        <w:tc>
          <w:tcPr>
            <w:tcW w:w="1330" w:type="dxa"/>
            <w:vMerge/>
            <w:tcBorders>
              <w:top w:val="nil"/>
              <w:left w:val="nil"/>
              <w:bottom w:val="nil"/>
              <w:right w:val="nil"/>
            </w:tcBorders>
            <w:vAlign w:val="center"/>
            <w:hideMark/>
          </w:tcPr>
          <w:p w14:paraId="3FE3F66D" w14:textId="77777777" w:rsidR="00586691" w:rsidRPr="00610466" w:rsidRDefault="00586691" w:rsidP="00586691">
            <w:pPr>
              <w:rPr>
                <w:rFonts w:asciiTheme="majorBidi" w:eastAsia="Times New Roman" w:hAnsiTheme="majorBidi" w:cstheme="majorBidi"/>
                <w:color w:val="000000"/>
              </w:rPr>
            </w:pPr>
          </w:p>
        </w:tc>
        <w:tc>
          <w:tcPr>
            <w:tcW w:w="1820" w:type="dxa"/>
            <w:tcBorders>
              <w:top w:val="nil"/>
              <w:left w:val="nil"/>
              <w:bottom w:val="single" w:sz="4" w:space="0" w:color="auto"/>
              <w:right w:val="nil"/>
            </w:tcBorders>
            <w:shd w:val="clear" w:color="auto" w:fill="auto"/>
            <w:noWrap/>
            <w:vAlign w:val="bottom"/>
          </w:tcPr>
          <w:p w14:paraId="277177DC" w14:textId="576FB032"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CA12</w:t>
            </w:r>
          </w:p>
        </w:tc>
        <w:tc>
          <w:tcPr>
            <w:tcW w:w="1890" w:type="dxa"/>
            <w:tcBorders>
              <w:top w:val="nil"/>
              <w:left w:val="nil"/>
              <w:bottom w:val="single" w:sz="4" w:space="0" w:color="auto"/>
              <w:right w:val="nil"/>
            </w:tcBorders>
            <w:shd w:val="clear" w:color="auto" w:fill="auto"/>
            <w:noWrap/>
            <w:vAlign w:val="center"/>
          </w:tcPr>
          <w:p w14:paraId="470FF89B" w14:textId="72C7503E"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TX13</w:t>
            </w:r>
          </w:p>
        </w:tc>
        <w:tc>
          <w:tcPr>
            <w:tcW w:w="1710" w:type="dxa"/>
            <w:tcBorders>
              <w:top w:val="nil"/>
              <w:left w:val="nil"/>
              <w:bottom w:val="single" w:sz="4" w:space="0" w:color="auto"/>
              <w:right w:val="nil"/>
            </w:tcBorders>
            <w:shd w:val="clear" w:color="auto" w:fill="auto"/>
            <w:noWrap/>
            <w:vAlign w:val="center"/>
          </w:tcPr>
          <w:p w14:paraId="4AC1294D" w14:textId="635E51CF"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0.60 </w:t>
            </w:r>
            <w:r w:rsidRPr="00610466">
              <w:rPr>
                <w:rFonts w:asciiTheme="majorBidi" w:eastAsia="Times New Roman" w:hAnsiTheme="majorBidi" w:cstheme="majorBidi"/>
                <w:color w:val="000000"/>
                <w:vertAlign w:val="superscript"/>
              </w:rPr>
              <w:t>**</w:t>
            </w:r>
          </w:p>
        </w:tc>
        <w:tc>
          <w:tcPr>
            <w:tcW w:w="1710" w:type="dxa"/>
            <w:tcBorders>
              <w:top w:val="nil"/>
              <w:left w:val="nil"/>
              <w:bottom w:val="single" w:sz="4" w:space="0" w:color="auto"/>
              <w:right w:val="nil"/>
            </w:tcBorders>
            <w:vAlign w:val="center"/>
          </w:tcPr>
          <w:p w14:paraId="6F5A4463" w14:textId="347552A2"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106</w:t>
            </w:r>
          </w:p>
        </w:tc>
      </w:tr>
      <w:tr w:rsidR="00586691" w:rsidRPr="00610466" w14:paraId="133A9649" w14:textId="77777777" w:rsidTr="00586691">
        <w:trPr>
          <w:trHeight w:val="300"/>
          <w:jc w:val="center"/>
        </w:trPr>
        <w:tc>
          <w:tcPr>
            <w:tcW w:w="1330" w:type="dxa"/>
            <w:vMerge/>
            <w:tcBorders>
              <w:top w:val="nil"/>
              <w:left w:val="nil"/>
              <w:bottom w:val="nil"/>
              <w:right w:val="nil"/>
            </w:tcBorders>
            <w:vAlign w:val="center"/>
            <w:hideMark/>
          </w:tcPr>
          <w:p w14:paraId="646EE0B6" w14:textId="77777777" w:rsidR="00586691" w:rsidRPr="00610466" w:rsidRDefault="00586691" w:rsidP="00586691">
            <w:pPr>
              <w:rPr>
                <w:rFonts w:asciiTheme="majorBidi" w:eastAsia="Times New Roman" w:hAnsiTheme="majorBidi" w:cstheme="majorBidi"/>
                <w:color w:val="000000"/>
              </w:rPr>
            </w:pPr>
          </w:p>
        </w:tc>
        <w:tc>
          <w:tcPr>
            <w:tcW w:w="3710" w:type="dxa"/>
            <w:gridSpan w:val="2"/>
            <w:tcBorders>
              <w:top w:val="single" w:sz="4" w:space="0" w:color="auto"/>
              <w:left w:val="nil"/>
              <w:bottom w:val="single" w:sz="6" w:space="0" w:color="auto"/>
              <w:right w:val="nil"/>
            </w:tcBorders>
            <w:shd w:val="clear" w:color="auto" w:fill="auto"/>
            <w:noWrap/>
            <w:vAlign w:val="bottom"/>
          </w:tcPr>
          <w:p w14:paraId="458D1780" w14:textId="5FCA4189" w:rsidR="00586691" w:rsidRPr="00610466" w:rsidRDefault="00586691" w:rsidP="00586691">
            <w:pPr>
              <w:rPr>
                <w:rFonts w:asciiTheme="majorBidi" w:eastAsia="Times New Roman" w:hAnsiTheme="majorBidi" w:cstheme="majorBidi"/>
                <w:color w:val="000000"/>
              </w:rPr>
            </w:pPr>
            <w:r>
              <w:rPr>
                <w:rFonts w:asciiTheme="majorBidi" w:eastAsia="Times New Roman" w:hAnsiTheme="majorBidi" w:cstheme="majorBidi"/>
                <w:color w:val="000000"/>
              </w:rPr>
              <w:t>Among environments</w:t>
            </w:r>
          </w:p>
        </w:tc>
        <w:tc>
          <w:tcPr>
            <w:tcW w:w="1710" w:type="dxa"/>
            <w:tcBorders>
              <w:top w:val="single" w:sz="4" w:space="0" w:color="auto"/>
              <w:left w:val="nil"/>
              <w:bottom w:val="single" w:sz="6" w:space="0" w:color="auto"/>
              <w:right w:val="nil"/>
            </w:tcBorders>
            <w:shd w:val="clear" w:color="auto" w:fill="auto"/>
            <w:noWrap/>
            <w:vAlign w:val="center"/>
          </w:tcPr>
          <w:p w14:paraId="50CB6C2E" w14:textId="0D094189" w:rsidR="00586691" w:rsidRPr="00610466" w:rsidRDefault="00586691" w:rsidP="00586691">
            <w:pPr>
              <w:tabs>
                <w:tab w:val="decimal" w:pos="774"/>
              </w:tabs>
              <w:rPr>
                <w:rFonts w:asciiTheme="majorBidi" w:eastAsia="Times New Roman" w:hAnsiTheme="majorBidi" w:cstheme="majorBidi"/>
                <w:color w:val="000000"/>
              </w:rPr>
            </w:pPr>
            <w:r>
              <w:rPr>
                <w:rFonts w:asciiTheme="majorBidi" w:eastAsia="Times New Roman" w:hAnsiTheme="majorBidi" w:cstheme="majorBidi"/>
                <w:color w:val="000000"/>
              </w:rPr>
              <w:t>0.</w:t>
            </w:r>
            <w:r w:rsidR="00383457">
              <w:rPr>
                <w:rFonts w:asciiTheme="majorBidi" w:eastAsia="Times New Roman" w:hAnsiTheme="majorBidi" w:cstheme="majorBidi"/>
                <w:color w:val="000000"/>
              </w:rPr>
              <w:t>58</w:t>
            </w:r>
            <w:r>
              <w:rPr>
                <w:rFonts w:asciiTheme="majorBidi" w:eastAsia="Times New Roman" w:hAnsiTheme="majorBidi" w:cstheme="majorBidi"/>
                <w:color w:val="000000"/>
              </w:rPr>
              <w:t xml:space="preserve"> </w:t>
            </w:r>
            <w:r w:rsidRPr="00586691">
              <w:rPr>
                <w:rFonts w:asciiTheme="majorBidi" w:eastAsia="Times New Roman" w:hAnsiTheme="majorBidi" w:cstheme="majorBidi"/>
                <w:color w:val="000000"/>
                <w:vertAlign w:val="superscript"/>
              </w:rPr>
              <w:t>**</w:t>
            </w:r>
          </w:p>
        </w:tc>
        <w:tc>
          <w:tcPr>
            <w:tcW w:w="1710" w:type="dxa"/>
            <w:tcBorders>
              <w:top w:val="single" w:sz="4" w:space="0" w:color="auto"/>
              <w:left w:val="nil"/>
              <w:bottom w:val="single" w:sz="6" w:space="0" w:color="auto"/>
              <w:right w:val="nil"/>
            </w:tcBorders>
            <w:vAlign w:val="center"/>
          </w:tcPr>
          <w:p w14:paraId="27020305" w14:textId="7CEFA2AE" w:rsidR="00586691" w:rsidRPr="00610466" w:rsidRDefault="00586691" w:rsidP="00586691">
            <w:pPr>
              <w:tabs>
                <w:tab w:val="decimal" w:pos="774"/>
              </w:tabs>
              <w:rPr>
                <w:rFonts w:asciiTheme="majorBidi" w:eastAsia="Times New Roman" w:hAnsiTheme="majorBidi" w:cstheme="majorBidi"/>
                <w:color w:val="000000"/>
              </w:rPr>
            </w:pPr>
          </w:p>
        </w:tc>
      </w:tr>
      <w:tr w:rsidR="00586691" w:rsidRPr="00610466" w14:paraId="26D6A95D" w14:textId="77777777" w:rsidTr="00586691">
        <w:trPr>
          <w:trHeight w:val="300"/>
          <w:jc w:val="center"/>
        </w:trPr>
        <w:tc>
          <w:tcPr>
            <w:tcW w:w="1330" w:type="dxa"/>
            <w:vMerge w:val="restart"/>
            <w:tcBorders>
              <w:top w:val="single" w:sz="6" w:space="0" w:color="auto"/>
              <w:left w:val="nil"/>
              <w:bottom w:val="nil"/>
              <w:right w:val="nil"/>
            </w:tcBorders>
            <w:shd w:val="clear" w:color="auto" w:fill="auto"/>
            <w:noWrap/>
            <w:vAlign w:val="center"/>
            <w:hideMark/>
          </w:tcPr>
          <w:p w14:paraId="49A41C3A" w14:textId="77777777"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TA</w:t>
            </w:r>
          </w:p>
        </w:tc>
        <w:tc>
          <w:tcPr>
            <w:tcW w:w="1820" w:type="dxa"/>
            <w:tcBorders>
              <w:top w:val="single" w:sz="6" w:space="0" w:color="auto"/>
              <w:left w:val="nil"/>
              <w:right w:val="nil"/>
            </w:tcBorders>
            <w:shd w:val="clear" w:color="auto" w:fill="auto"/>
            <w:noWrap/>
            <w:vAlign w:val="bottom"/>
            <w:hideMark/>
          </w:tcPr>
          <w:p w14:paraId="37DBAF44" w14:textId="77777777"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CA11</w:t>
            </w:r>
          </w:p>
        </w:tc>
        <w:tc>
          <w:tcPr>
            <w:tcW w:w="1890" w:type="dxa"/>
            <w:tcBorders>
              <w:top w:val="single" w:sz="6" w:space="0" w:color="auto"/>
              <w:left w:val="nil"/>
              <w:right w:val="nil"/>
            </w:tcBorders>
            <w:shd w:val="clear" w:color="auto" w:fill="auto"/>
            <w:noWrap/>
            <w:vAlign w:val="center"/>
            <w:hideMark/>
          </w:tcPr>
          <w:p w14:paraId="01DFA783" w14:textId="77777777"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CA12</w:t>
            </w:r>
          </w:p>
        </w:tc>
        <w:tc>
          <w:tcPr>
            <w:tcW w:w="1710" w:type="dxa"/>
            <w:tcBorders>
              <w:top w:val="single" w:sz="6" w:space="0" w:color="auto"/>
              <w:left w:val="nil"/>
              <w:right w:val="nil"/>
            </w:tcBorders>
            <w:shd w:val="clear" w:color="auto" w:fill="auto"/>
            <w:noWrap/>
            <w:vAlign w:val="center"/>
            <w:hideMark/>
          </w:tcPr>
          <w:p w14:paraId="7C29FDF7" w14:textId="77777777"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0.85 </w:t>
            </w:r>
            <w:r w:rsidRPr="00610466">
              <w:rPr>
                <w:rFonts w:asciiTheme="majorBidi" w:eastAsia="Times New Roman" w:hAnsiTheme="majorBidi" w:cstheme="majorBidi"/>
                <w:color w:val="000000"/>
                <w:vertAlign w:val="superscript"/>
              </w:rPr>
              <w:t>**</w:t>
            </w:r>
          </w:p>
        </w:tc>
        <w:tc>
          <w:tcPr>
            <w:tcW w:w="1710" w:type="dxa"/>
            <w:tcBorders>
              <w:top w:val="single" w:sz="6" w:space="0" w:color="auto"/>
              <w:left w:val="nil"/>
              <w:right w:val="nil"/>
            </w:tcBorders>
            <w:vAlign w:val="center"/>
          </w:tcPr>
          <w:p w14:paraId="7200E178" w14:textId="77777777"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92</w:t>
            </w:r>
          </w:p>
        </w:tc>
      </w:tr>
      <w:tr w:rsidR="00586691" w:rsidRPr="00610466" w14:paraId="3B70E2B7" w14:textId="77777777" w:rsidTr="00586691">
        <w:trPr>
          <w:trHeight w:val="300"/>
          <w:jc w:val="center"/>
        </w:trPr>
        <w:tc>
          <w:tcPr>
            <w:tcW w:w="1330" w:type="dxa"/>
            <w:vMerge/>
            <w:tcBorders>
              <w:top w:val="single" w:sz="6" w:space="0" w:color="auto"/>
              <w:left w:val="nil"/>
              <w:bottom w:val="nil"/>
              <w:right w:val="nil"/>
            </w:tcBorders>
            <w:shd w:val="clear" w:color="auto" w:fill="auto"/>
            <w:noWrap/>
            <w:vAlign w:val="center"/>
          </w:tcPr>
          <w:p w14:paraId="6163A2D0" w14:textId="77777777" w:rsidR="00586691" w:rsidRPr="00610466" w:rsidRDefault="00586691" w:rsidP="00586691">
            <w:pPr>
              <w:rPr>
                <w:rFonts w:asciiTheme="majorBidi" w:eastAsia="Times New Roman" w:hAnsiTheme="majorBidi" w:cstheme="majorBidi"/>
                <w:color w:val="000000"/>
              </w:rPr>
            </w:pPr>
          </w:p>
        </w:tc>
        <w:tc>
          <w:tcPr>
            <w:tcW w:w="1820" w:type="dxa"/>
            <w:tcBorders>
              <w:left w:val="nil"/>
              <w:right w:val="nil"/>
            </w:tcBorders>
            <w:shd w:val="clear" w:color="auto" w:fill="auto"/>
            <w:noWrap/>
            <w:vAlign w:val="bottom"/>
          </w:tcPr>
          <w:p w14:paraId="4669F176" w14:textId="1BBA3E1E"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CA11</w:t>
            </w:r>
          </w:p>
        </w:tc>
        <w:tc>
          <w:tcPr>
            <w:tcW w:w="1890" w:type="dxa"/>
            <w:tcBorders>
              <w:left w:val="nil"/>
              <w:right w:val="nil"/>
            </w:tcBorders>
            <w:shd w:val="clear" w:color="auto" w:fill="auto"/>
            <w:noWrap/>
            <w:vAlign w:val="center"/>
          </w:tcPr>
          <w:p w14:paraId="696104EC" w14:textId="52EDC7E2"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TX12</w:t>
            </w:r>
          </w:p>
        </w:tc>
        <w:tc>
          <w:tcPr>
            <w:tcW w:w="1710" w:type="dxa"/>
            <w:tcBorders>
              <w:left w:val="nil"/>
              <w:right w:val="nil"/>
            </w:tcBorders>
            <w:shd w:val="clear" w:color="auto" w:fill="auto"/>
            <w:noWrap/>
            <w:vAlign w:val="center"/>
          </w:tcPr>
          <w:p w14:paraId="4A06AF65" w14:textId="071A11C8"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0.62 </w:t>
            </w:r>
            <w:r w:rsidRPr="00610466">
              <w:rPr>
                <w:rFonts w:asciiTheme="majorBidi" w:eastAsia="Times New Roman" w:hAnsiTheme="majorBidi" w:cstheme="majorBidi"/>
                <w:color w:val="000000"/>
                <w:vertAlign w:val="superscript"/>
              </w:rPr>
              <w:t>**</w:t>
            </w:r>
          </w:p>
        </w:tc>
        <w:tc>
          <w:tcPr>
            <w:tcW w:w="1710" w:type="dxa"/>
            <w:tcBorders>
              <w:left w:val="nil"/>
              <w:right w:val="nil"/>
            </w:tcBorders>
            <w:vAlign w:val="center"/>
          </w:tcPr>
          <w:p w14:paraId="7D83917A" w14:textId="0E28CF9F"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31</w:t>
            </w:r>
          </w:p>
        </w:tc>
      </w:tr>
      <w:tr w:rsidR="00586691" w:rsidRPr="00610466" w14:paraId="2AE9C105" w14:textId="77777777" w:rsidTr="00586691">
        <w:trPr>
          <w:trHeight w:val="300"/>
          <w:jc w:val="center"/>
        </w:trPr>
        <w:tc>
          <w:tcPr>
            <w:tcW w:w="1330" w:type="dxa"/>
            <w:vMerge/>
            <w:tcBorders>
              <w:top w:val="nil"/>
              <w:left w:val="nil"/>
              <w:bottom w:val="nil"/>
              <w:right w:val="nil"/>
            </w:tcBorders>
            <w:vAlign w:val="center"/>
            <w:hideMark/>
          </w:tcPr>
          <w:p w14:paraId="142C1680" w14:textId="77777777" w:rsidR="00586691" w:rsidRPr="00610466" w:rsidRDefault="00586691" w:rsidP="00586691">
            <w:pPr>
              <w:rPr>
                <w:rFonts w:asciiTheme="majorBidi" w:eastAsia="Times New Roman" w:hAnsiTheme="majorBidi" w:cstheme="majorBidi"/>
                <w:color w:val="000000"/>
              </w:rPr>
            </w:pPr>
          </w:p>
        </w:tc>
        <w:tc>
          <w:tcPr>
            <w:tcW w:w="1820" w:type="dxa"/>
            <w:tcBorders>
              <w:top w:val="nil"/>
              <w:left w:val="nil"/>
              <w:bottom w:val="single" w:sz="4" w:space="0" w:color="auto"/>
              <w:right w:val="nil"/>
            </w:tcBorders>
            <w:shd w:val="clear" w:color="auto" w:fill="auto"/>
            <w:noWrap/>
            <w:vAlign w:val="bottom"/>
          </w:tcPr>
          <w:p w14:paraId="7A67EB70" w14:textId="4EB1AF72"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CA12</w:t>
            </w:r>
          </w:p>
        </w:tc>
        <w:tc>
          <w:tcPr>
            <w:tcW w:w="1890" w:type="dxa"/>
            <w:tcBorders>
              <w:top w:val="nil"/>
              <w:left w:val="nil"/>
              <w:bottom w:val="single" w:sz="4" w:space="0" w:color="auto"/>
              <w:right w:val="nil"/>
            </w:tcBorders>
            <w:shd w:val="clear" w:color="auto" w:fill="auto"/>
            <w:noWrap/>
            <w:vAlign w:val="center"/>
          </w:tcPr>
          <w:p w14:paraId="7FC017B4" w14:textId="11A49A75" w:rsidR="00586691" w:rsidRPr="00610466" w:rsidRDefault="00586691" w:rsidP="00586691">
            <w:pPr>
              <w:rPr>
                <w:rFonts w:asciiTheme="majorBidi" w:eastAsia="Times New Roman" w:hAnsiTheme="majorBidi" w:cstheme="majorBidi"/>
                <w:color w:val="000000"/>
              </w:rPr>
            </w:pPr>
            <w:r w:rsidRPr="00610466">
              <w:rPr>
                <w:rFonts w:asciiTheme="majorBidi" w:eastAsia="Times New Roman" w:hAnsiTheme="majorBidi" w:cstheme="majorBidi"/>
                <w:color w:val="000000"/>
              </w:rPr>
              <w:t>TX12</w:t>
            </w:r>
          </w:p>
        </w:tc>
        <w:tc>
          <w:tcPr>
            <w:tcW w:w="1710" w:type="dxa"/>
            <w:tcBorders>
              <w:top w:val="nil"/>
              <w:left w:val="nil"/>
              <w:bottom w:val="single" w:sz="4" w:space="0" w:color="auto"/>
              <w:right w:val="nil"/>
            </w:tcBorders>
            <w:shd w:val="clear" w:color="auto" w:fill="auto"/>
            <w:noWrap/>
            <w:vAlign w:val="center"/>
          </w:tcPr>
          <w:p w14:paraId="075A4383" w14:textId="72C63F83"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 xml:space="preserve">0.72 </w:t>
            </w:r>
            <w:r w:rsidRPr="00610466">
              <w:rPr>
                <w:rFonts w:asciiTheme="majorBidi" w:eastAsia="Times New Roman" w:hAnsiTheme="majorBidi" w:cstheme="majorBidi"/>
                <w:color w:val="000000"/>
                <w:vertAlign w:val="superscript"/>
              </w:rPr>
              <w:t>**</w:t>
            </w:r>
          </w:p>
        </w:tc>
        <w:tc>
          <w:tcPr>
            <w:tcW w:w="1710" w:type="dxa"/>
            <w:tcBorders>
              <w:top w:val="nil"/>
              <w:left w:val="nil"/>
              <w:bottom w:val="single" w:sz="4" w:space="0" w:color="auto"/>
              <w:right w:val="nil"/>
            </w:tcBorders>
            <w:vAlign w:val="center"/>
          </w:tcPr>
          <w:p w14:paraId="2CDCBA74" w14:textId="3A7F6998" w:rsidR="00586691" w:rsidRPr="00610466" w:rsidRDefault="00586691" w:rsidP="00586691">
            <w:pPr>
              <w:tabs>
                <w:tab w:val="decimal" w:pos="774"/>
              </w:tabs>
              <w:rPr>
                <w:rFonts w:asciiTheme="majorBidi" w:eastAsia="Times New Roman" w:hAnsiTheme="majorBidi" w:cstheme="majorBidi"/>
                <w:color w:val="000000"/>
              </w:rPr>
            </w:pPr>
            <w:r w:rsidRPr="00610466">
              <w:rPr>
                <w:rFonts w:asciiTheme="majorBidi" w:eastAsia="Times New Roman" w:hAnsiTheme="majorBidi" w:cstheme="majorBidi"/>
                <w:color w:val="000000"/>
              </w:rPr>
              <w:t>39</w:t>
            </w:r>
          </w:p>
        </w:tc>
      </w:tr>
      <w:tr w:rsidR="00586691" w:rsidRPr="00610466" w14:paraId="2E653B0A" w14:textId="77777777" w:rsidTr="00586691">
        <w:trPr>
          <w:trHeight w:val="300"/>
          <w:jc w:val="center"/>
        </w:trPr>
        <w:tc>
          <w:tcPr>
            <w:tcW w:w="1330" w:type="dxa"/>
            <w:vMerge/>
            <w:tcBorders>
              <w:top w:val="nil"/>
              <w:left w:val="nil"/>
              <w:bottom w:val="nil"/>
              <w:right w:val="nil"/>
            </w:tcBorders>
            <w:vAlign w:val="center"/>
            <w:hideMark/>
          </w:tcPr>
          <w:p w14:paraId="649E9E3A" w14:textId="77777777" w:rsidR="00586691" w:rsidRPr="00610466" w:rsidRDefault="00586691" w:rsidP="00586691">
            <w:pPr>
              <w:rPr>
                <w:rFonts w:asciiTheme="majorBidi" w:eastAsia="Times New Roman" w:hAnsiTheme="majorBidi" w:cstheme="majorBidi"/>
                <w:color w:val="000000"/>
              </w:rPr>
            </w:pPr>
          </w:p>
        </w:tc>
        <w:tc>
          <w:tcPr>
            <w:tcW w:w="3710" w:type="dxa"/>
            <w:gridSpan w:val="2"/>
            <w:tcBorders>
              <w:top w:val="single" w:sz="4" w:space="0" w:color="auto"/>
              <w:left w:val="nil"/>
              <w:bottom w:val="nil"/>
              <w:right w:val="nil"/>
            </w:tcBorders>
            <w:shd w:val="clear" w:color="auto" w:fill="auto"/>
            <w:noWrap/>
            <w:vAlign w:val="bottom"/>
          </w:tcPr>
          <w:p w14:paraId="24F9266D" w14:textId="6F9B6BE8" w:rsidR="00586691" w:rsidRPr="00610466" w:rsidRDefault="00586691" w:rsidP="00586691">
            <w:pPr>
              <w:rPr>
                <w:rFonts w:asciiTheme="majorBidi" w:eastAsia="Times New Roman" w:hAnsiTheme="majorBidi" w:cstheme="majorBidi"/>
                <w:color w:val="000000"/>
              </w:rPr>
            </w:pPr>
            <w:r>
              <w:rPr>
                <w:rFonts w:asciiTheme="majorBidi" w:eastAsia="Times New Roman" w:hAnsiTheme="majorBidi" w:cstheme="majorBidi"/>
                <w:color w:val="000000"/>
              </w:rPr>
              <w:t>Among environments</w:t>
            </w:r>
          </w:p>
        </w:tc>
        <w:tc>
          <w:tcPr>
            <w:tcW w:w="1710" w:type="dxa"/>
            <w:tcBorders>
              <w:top w:val="single" w:sz="4" w:space="0" w:color="auto"/>
              <w:left w:val="nil"/>
              <w:bottom w:val="nil"/>
              <w:right w:val="nil"/>
            </w:tcBorders>
            <w:shd w:val="clear" w:color="auto" w:fill="auto"/>
            <w:noWrap/>
            <w:vAlign w:val="center"/>
          </w:tcPr>
          <w:p w14:paraId="0543EAC9" w14:textId="7DFBB670" w:rsidR="00586691" w:rsidRPr="00610466" w:rsidRDefault="00586691" w:rsidP="00586691">
            <w:pPr>
              <w:tabs>
                <w:tab w:val="decimal" w:pos="774"/>
              </w:tabs>
              <w:rPr>
                <w:rFonts w:asciiTheme="majorBidi" w:eastAsia="Times New Roman" w:hAnsiTheme="majorBidi" w:cstheme="majorBidi"/>
                <w:color w:val="000000"/>
              </w:rPr>
            </w:pPr>
            <w:r>
              <w:rPr>
                <w:rFonts w:asciiTheme="majorBidi" w:eastAsia="Times New Roman" w:hAnsiTheme="majorBidi" w:cstheme="majorBidi"/>
                <w:color w:val="000000"/>
              </w:rPr>
              <w:t xml:space="preserve">0.94 </w:t>
            </w:r>
            <w:r w:rsidRPr="00586691">
              <w:rPr>
                <w:rFonts w:asciiTheme="majorBidi" w:eastAsia="Times New Roman" w:hAnsiTheme="majorBidi" w:cstheme="majorBidi"/>
                <w:color w:val="000000"/>
                <w:vertAlign w:val="superscript"/>
              </w:rPr>
              <w:t>**</w:t>
            </w:r>
          </w:p>
        </w:tc>
        <w:tc>
          <w:tcPr>
            <w:tcW w:w="1710" w:type="dxa"/>
            <w:tcBorders>
              <w:top w:val="single" w:sz="4" w:space="0" w:color="auto"/>
              <w:left w:val="nil"/>
              <w:bottom w:val="nil"/>
              <w:right w:val="nil"/>
            </w:tcBorders>
            <w:vAlign w:val="center"/>
          </w:tcPr>
          <w:p w14:paraId="1992C390" w14:textId="6EB73FBB" w:rsidR="00586691" w:rsidRPr="00610466" w:rsidRDefault="00586691" w:rsidP="00586691">
            <w:pPr>
              <w:tabs>
                <w:tab w:val="decimal" w:pos="774"/>
              </w:tabs>
              <w:rPr>
                <w:rFonts w:asciiTheme="majorBidi" w:eastAsia="Times New Roman" w:hAnsiTheme="majorBidi" w:cstheme="majorBidi"/>
                <w:color w:val="000000"/>
              </w:rPr>
            </w:pPr>
          </w:p>
        </w:tc>
      </w:tr>
      <w:tr w:rsidR="00586691" w:rsidRPr="00610466" w14:paraId="7214C223" w14:textId="77777777" w:rsidTr="006F6E2A">
        <w:trPr>
          <w:trHeight w:val="300"/>
          <w:jc w:val="center"/>
        </w:trPr>
        <w:tc>
          <w:tcPr>
            <w:tcW w:w="8460" w:type="dxa"/>
            <w:gridSpan w:val="5"/>
            <w:tcBorders>
              <w:top w:val="single" w:sz="6" w:space="0" w:color="auto"/>
              <w:left w:val="nil"/>
              <w:bottom w:val="nil"/>
              <w:right w:val="nil"/>
            </w:tcBorders>
            <w:vAlign w:val="center"/>
          </w:tcPr>
          <w:p w14:paraId="7C96AC4C" w14:textId="5D7CA256" w:rsidR="00586691" w:rsidRPr="00610466" w:rsidRDefault="00586691" w:rsidP="00586691">
            <w:pPr>
              <w:tabs>
                <w:tab w:val="decimal" w:pos="0"/>
              </w:tabs>
              <w:spacing w:before="240"/>
              <w:rPr>
                <w:rFonts w:asciiTheme="majorBidi" w:eastAsia="Times New Roman" w:hAnsiTheme="majorBidi" w:cstheme="majorBidi"/>
                <w:color w:val="000000"/>
              </w:rPr>
            </w:pPr>
            <w:r w:rsidRPr="00610466">
              <w:rPr>
                <w:rFonts w:asciiTheme="majorBidi" w:eastAsia="Times New Roman" w:hAnsiTheme="majorBidi" w:cstheme="majorBidi"/>
                <w:color w:val="000000"/>
                <w:vertAlign w:val="superscript"/>
              </w:rPr>
              <w:t>**</w:t>
            </w:r>
            <w:r w:rsidRPr="00610466">
              <w:rPr>
                <w:rFonts w:asciiTheme="majorBidi" w:eastAsia="Times New Roman" w:hAnsiTheme="majorBidi" w:cstheme="majorBidi"/>
                <w:color w:val="000000"/>
              </w:rPr>
              <w:t xml:space="preserve"> Pearson correlation is significant at </w:t>
            </w:r>
            <w:r w:rsidRPr="00784973">
              <w:rPr>
                <w:rFonts w:asciiTheme="majorBidi" w:eastAsia="Times New Roman" w:hAnsiTheme="majorBidi" w:cstheme="majorBidi"/>
                <w:i/>
                <w:iCs/>
                <w:color w:val="000000"/>
              </w:rPr>
              <w:t>P≤</w:t>
            </w:r>
            <w:r w:rsidRPr="00784973">
              <w:rPr>
                <w:rFonts w:asciiTheme="majorBidi" w:eastAsia="Times New Roman" w:hAnsiTheme="majorBidi" w:cstheme="majorBidi"/>
                <w:color w:val="000000"/>
              </w:rPr>
              <w:t xml:space="preserve"> </w:t>
            </w:r>
            <w:r w:rsidRPr="00784973">
              <w:rPr>
                <w:rFonts w:asciiTheme="majorBidi" w:eastAsia="Times New Roman" w:hAnsiTheme="majorBidi" w:cstheme="majorBidi"/>
                <w:i/>
                <w:iCs/>
                <w:color w:val="000000"/>
              </w:rPr>
              <w:t>0.01</w:t>
            </w:r>
            <w:r w:rsidRPr="00610466">
              <w:rPr>
                <w:rFonts w:asciiTheme="majorBidi" w:eastAsia="Times New Roman" w:hAnsiTheme="majorBidi" w:cstheme="majorBidi"/>
                <w:color w:val="000000"/>
              </w:rPr>
              <w:t xml:space="preserve"> (2-tailed).</w:t>
            </w:r>
          </w:p>
          <w:p w14:paraId="43F2B7C1" w14:textId="3BF53A91" w:rsidR="00586691" w:rsidRDefault="002D7815" w:rsidP="00586691">
            <w:pPr>
              <w:tabs>
                <w:tab w:val="decimal" w:pos="0"/>
              </w:tabs>
              <w:spacing w:before="240"/>
              <w:rPr>
                <w:rFonts w:asciiTheme="majorBidi" w:eastAsia="Times New Roman" w:hAnsiTheme="majorBidi" w:cstheme="majorBidi"/>
                <w:color w:val="000000"/>
              </w:rPr>
            </w:pPr>
            <w:r w:rsidRPr="00610466">
              <w:rPr>
                <w:rFonts w:asciiTheme="majorBidi" w:hAnsiTheme="majorBidi" w:cs="Times New Roman"/>
                <w:szCs w:val="21"/>
              </w:rPr>
              <w:t>CA11</w:t>
            </w:r>
            <w:r>
              <w:rPr>
                <w:rFonts w:asciiTheme="majorBidi" w:hAnsiTheme="majorBidi" w:cs="Times New Roman"/>
                <w:szCs w:val="21"/>
              </w:rPr>
              <w:t>,</w:t>
            </w:r>
            <w:r w:rsidRPr="00610466">
              <w:rPr>
                <w:rFonts w:asciiTheme="majorBidi" w:hAnsiTheme="majorBidi" w:cs="Times New Roman"/>
                <w:szCs w:val="21"/>
              </w:rPr>
              <w:t xml:space="preserve"> CA12</w:t>
            </w:r>
            <w:r>
              <w:rPr>
                <w:rFonts w:asciiTheme="majorBidi" w:hAnsiTheme="majorBidi" w:cs="Times New Roman"/>
                <w:szCs w:val="21"/>
              </w:rPr>
              <w:t xml:space="preserve"> </w:t>
            </w:r>
            <w:r w:rsidRPr="00610466">
              <w:rPr>
                <w:rFonts w:asciiTheme="majorBidi" w:hAnsiTheme="majorBidi" w:cs="Times New Roman"/>
                <w:szCs w:val="21"/>
              </w:rPr>
              <w:t>= Fowler, California 2011</w:t>
            </w:r>
            <w:r>
              <w:rPr>
                <w:rFonts w:asciiTheme="majorBidi" w:hAnsiTheme="majorBidi" w:cs="Times New Roman"/>
                <w:szCs w:val="21"/>
              </w:rPr>
              <w:t xml:space="preserve"> and 2012; </w:t>
            </w:r>
            <w:r w:rsidRPr="00610466">
              <w:rPr>
                <w:rFonts w:asciiTheme="majorBidi" w:hAnsiTheme="majorBidi" w:cs="Times New Roman"/>
                <w:szCs w:val="21"/>
              </w:rPr>
              <w:t>TX12</w:t>
            </w:r>
            <w:r>
              <w:rPr>
                <w:rFonts w:asciiTheme="majorBidi" w:hAnsiTheme="majorBidi" w:cs="Times New Roman"/>
                <w:szCs w:val="21"/>
              </w:rPr>
              <w:t>, TX13</w:t>
            </w:r>
            <w:r w:rsidRPr="00610466">
              <w:rPr>
                <w:rFonts w:asciiTheme="majorBidi" w:hAnsiTheme="majorBidi" w:cs="Times New Roman"/>
                <w:szCs w:val="21"/>
              </w:rPr>
              <w:t xml:space="preserve"> = College Station, Texas 2012</w:t>
            </w:r>
            <w:r>
              <w:rPr>
                <w:rFonts w:asciiTheme="majorBidi" w:hAnsiTheme="majorBidi" w:cstheme="majorBidi"/>
              </w:rPr>
              <w:t xml:space="preserve"> and 2013</w:t>
            </w:r>
            <w:r>
              <w:rPr>
                <w:rFonts w:asciiTheme="majorBidi" w:hAnsiTheme="majorBidi" w:cstheme="majorBidi"/>
              </w:rPr>
              <w:t>.</w:t>
            </w:r>
          </w:p>
          <w:p w14:paraId="3B5CCC42" w14:textId="4772EB7E" w:rsidR="00586691" w:rsidRPr="00610466" w:rsidRDefault="00586691" w:rsidP="00586691">
            <w:pPr>
              <w:tabs>
                <w:tab w:val="decimal" w:pos="0"/>
              </w:tabs>
              <w:spacing w:before="240"/>
              <w:rPr>
                <w:rFonts w:asciiTheme="majorBidi" w:eastAsia="Times New Roman" w:hAnsiTheme="majorBidi" w:cstheme="majorBidi"/>
                <w:color w:val="000000"/>
              </w:rPr>
            </w:pPr>
            <w:r w:rsidRPr="00872947">
              <w:rPr>
                <w:rFonts w:asciiTheme="majorBidi" w:hAnsiTheme="majorBidi" w:cstheme="majorBidi"/>
              </w:rPr>
              <w:t>Blush = blush visually based on % coverage of red blush on skin using 0-5 scale (0 = 0% red coverage, 1 = 1%-20%, 2 = 21%-50%, 3 = 51%-80%, 4 = 81%-99%, 5 = 100%); SSC = soluble solids content in º brix</w:t>
            </w:r>
            <w:r>
              <w:rPr>
                <w:rFonts w:asciiTheme="majorBidi" w:hAnsiTheme="majorBidi" w:cstheme="majorBidi"/>
                <w:color w:val="000000"/>
              </w:rPr>
              <w:t xml:space="preserve">; </w:t>
            </w:r>
            <w:r w:rsidR="001B3826" w:rsidRPr="003A42A3">
              <w:rPr>
                <w:rFonts w:asciiTheme="majorBidi" w:hAnsiTheme="majorBidi" w:cstheme="majorBidi"/>
              </w:rPr>
              <w:t>TA = titratable acidity expressed as Eq H</w:t>
            </w:r>
            <w:r w:rsidR="001B3826" w:rsidRPr="003A42A3">
              <w:rPr>
                <w:rFonts w:asciiTheme="majorBidi" w:hAnsiTheme="majorBidi" w:cstheme="majorBidi"/>
                <w:vertAlign w:val="superscript"/>
              </w:rPr>
              <w:t>+</w:t>
            </w:r>
            <w:r w:rsidR="001B3826" w:rsidRPr="003A42A3">
              <w:rPr>
                <w:rFonts w:asciiTheme="majorBidi" w:hAnsiTheme="majorBidi" w:cstheme="majorBidi"/>
              </w:rPr>
              <w:t>/1000 mL of juice.</w:t>
            </w:r>
            <w:r w:rsidR="001B3826">
              <w:rPr>
                <w:rFonts w:asciiTheme="majorBidi" w:hAnsiTheme="majorBidi" w:cstheme="majorBidi"/>
                <w:color w:val="000000"/>
              </w:rPr>
              <w:t xml:space="preserve"> </w:t>
            </w:r>
            <w:r>
              <w:rPr>
                <w:rFonts w:asciiTheme="majorBidi" w:hAnsiTheme="majorBidi" w:cstheme="majorBidi"/>
                <w:color w:val="000000"/>
              </w:rPr>
              <w:t>(was not evaluated in TX 2013).</w:t>
            </w:r>
          </w:p>
        </w:tc>
      </w:tr>
    </w:tbl>
    <w:p w14:paraId="3D67B76F" w14:textId="3B089615" w:rsidR="00E40C09" w:rsidRDefault="00E40C09" w:rsidP="00610466"/>
    <w:p w14:paraId="537267AA" w14:textId="77777777" w:rsidR="00E40C09" w:rsidRDefault="00E40C09">
      <w:r>
        <w:br w:type="page"/>
      </w:r>
    </w:p>
    <w:p w14:paraId="3F1C4825" w14:textId="339843F1" w:rsidR="009D3322" w:rsidRDefault="009D3322" w:rsidP="00610466"/>
    <w:tbl>
      <w:tblPr>
        <w:tblW w:w="5490" w:type="dxa"/>
        <w:jc w:val="center"/>
        <w:tblLook w:val="0000" w:firstRow="0" w:lastRow="0" w:firstColumn="0" w:lastColumn="0" w:noHBand="0" w:noVBand="0"/>
      </w:tblPr>
      <w:tblGrid>
        <w:gridCol w:w="1530"/>
        <w:gridCol w:w="1320"/>
        <w:gridCol w:w="1320"/>
        <w:gridCol w:w="1320"/>
      </w:tblGrid>
      <w:tr w:rsidR="00E40C09" w:rsidRPr="00DF5763" w14:paraId="7EA88D17" w14:textId="77777777" w:rsidTr="0099494A">
        <w:trPr>
          <w:trHeight w:val="290"/>
          <w:jc w:val="center"/>
        </w:trPr>
        <w:tc>
          <w:tcPr>
            <w:tcW w:w="5490" w:type="dxa"/>
            <w:gridSpan w:val="4"/>
            <w:tcBorders>
              <w:top w:val="nil"/>
              <w:left w:val="nil"/>
              <w:bottom w:val="single" w:sz="4" w:space="0" w:color="auto"/>
              <w:right w:val="nil"/>
            </w:tcBorders>
          </w:tcPr>
          <w:p w14:paraId="2B873FD5" w14:textId="1C92B26C" w:rsidR="00E40C09" w:rsidRPr="00E40C09" w:rsidRDefault="00E40C09" w:rsidP="00E40C09">
            <w:pPr>
              <w:autoSpaceDE w:val="0"/>
              <w:adjustRightInd w:val="0"/>
              <w:spacing w:after="240"/>
              <w:rPr>
                <w:rFonts w:asciiTheme="majorBidi" w:hAnsiTheme="majorBidi" w:cstheme="majorBidi"/>
                <w:color w:val="000000"/>
              </w:rPr>
            </w:pPr>
            <w:bookmarkStart w:id="1" w:name="_Hlk38827829"/>
            <w:r w:rsidRPr="00E40C09">
              <w:rPr>
                <w:rFonts w:asciiTheme="majorBidi" w:hAnsiTheme="majorBidi" w:cstheme="majorBidi"/>
                <w:color w:val="000000"/>
              </w:rPr>
              <w:t>Table S</w:t>
            </w:r>
            <w:r>
              <w:rPr>
                <w:rFonts w:asciiTheme="majorBidi" w:hAnsiTheme="majorBidi" w:cstheme="majorBidi"/>
                <w:color w:val="000000"/>
              </w:rPr>
              <w:t>4</w:t>
            </w:r>
            <w:r w:rsidRPr="00E40C09">
              <w:rPr>
                <w:rFonts w:asciiTheme="majorBidi" w:hAnsiTheme="majorBidi" w:cstheme="majorBidi"/>
                <w:color w:val="000000"/>
              </w:rPr>
              <w:t>. Trait-wise principal component 1 and 2 variance (PC1 and PC2) of total GGE variation in the traits blush, SSC, and, TA evaluated at Fowler, CA 2011 and 2012 and College Station, TX in 2012 and 2013 environments.</w:t>
            </w:r>
          </w:p>
        </w:tc>
      </w:tr>
      <w:tr w:rsidR="00E40C09" w:rsidRPr="00DF5763" w14:paraId="2F22DB4B" w14:textId="77777777" w:rsidTr="0099494A">
        <w:trPr>
          <w:trHeight w:val="288"/>
          <w:jc w:val="center"/>
        </w:trPr>
        <w:tc>
          <w:tcPr>
            <w:tcW w:w="1530" w:type="dxa"/>
            <w:vMerge w:val="restart"/>
            <w:tcBorders>
              <w:top w:val="single" w:sz="4" w:space="0" w:color="auto"/>
              <w:left w:val="nil"/>
              <w:bottom w:val="single" w:sz="4" w:space="0" w:color="auto"/>
              <w:right w:val="nil"/>
            </w:tcBorders>
            <w:vAlign w:val="center"/>
          </w:tcPr>
          <w:p w14:paraId="2339ACD5" w14:textId="77777777" w:rsidR="00E40C09" w:rsidRPr="00DF5763" w:rsidRDefault="00E40C09" w:rsidP="0099494A">
            <w:pPr>
              <w:autoSpaceDE w:val="0"/>
              <w:adjustRightInd w:val="0"/>
              <w:rPr>
                <w:rFonts w:asciiTheme="majorBidi" w:hAnsiTheme="majorBidi" w:cstheme="majorBidi"/>
                <w:color w:val="000000"/>
              </w:rPr>
            </w:pPr>
            <w:r w:rsidRPr="00DF5763">
              <w:rPr>
                <w:rFonts w:asciiTheme="majorBidi" w:hAnsiTheme="majorBidi" w:cstheme="majorBidi"/>
                <w:color w:val="000000"/>
              </w:rPr>
              <w:t>Traits</w:t>
            </w:r>
          </w:p>
        </w:tc>
        <w:tc>
          <w:tcPr>
            <w:tcW w:w="3960" w:type="dxa"/>
            <w:gridSpan w:val="3"/>
            <w:tcBorders>
              <w:top w:val="single" w:sz="4" w:space="0" w:color="auto"/>
              <w:left w:val="nil"/>
              <w:right w:val="nil"/>
            </w:tcBorders>
            <w:vAlign w:val="center"/>
          </w:tcPr>
          <w:p w14:paraId="76A83C6B" w14:textId="77777777" w:rsidR="00E40C09" w:rsidRPr="00DF5763" w:rsidRDefault="00E40C09" w:rsidP="0099494A">
            <w:pPr>
              <w:autoSpaceDE w:val="0"/>
              <w:adjustRightInd w:val="0"/>
              <w:jc w:val="center"/>
              <w:rPr>
                <w:rFonts w:asciiTheme="majorBidi" w:hAnsiTheme="majorBidi" w:cstheme="majorBidi"/>
                <w:color w:val="000000"/>
              </w:rPr>
            </w:pPr>
            <w:r w:rsidRPr="00DF5763">
              <w:rPr>
                <w:rFonts w:asciiTheme="majorBidi" w:hAnsiTheme="majorBidi" w:cstheme="majorBidi"/>
                <w:color w:val="000000"/>
              </w:rPr>
              <w:t>GGE</w:t>
            </w:r>
          </w:p>
        </w:tc>
      </w:tr>
      <w:tr w:rsidR="00E40C09" w:rsidRPr="00DF5763" w14:paraId="41688B91" w14:textId="77777777" w:rsidTr="0099494A">
        <w:trPr>
          <w:trHeight w:val="288"/>
          <w:jc w:val="center"/>
        </w:trPr>
        <w:tc>
          <w:tcPr>
            <w:tcW w:w="1530" w:type="dxa"/>
            <w:vMerge/>
            <w:tcBorders>
              <w:left w:val="nil"/>
              <w:bottom w:val="single" w:sz="4" w:space="0" w:color="auto"/>
              <w:right w:val="nil"/>
            </w:tcBorders>
          </w:tcPr>
          <w:p w14:paraId="6743A0FD" w14:textId="77777777" w:rsidR="00E40C09" w:rsidRPr="00DF5763" w:rsidRDefault="00E40C09" w:rsidP="0099494A">
            <w:pPr>
              <w:autoSpaceDE w:val="0"/>
              <w:adjustRightInd w:val="0"/>
              <w:jc w:val="right"/>
              <w:rPr>
                <w:rFonts w:asciiTheme="majorBidi" w:hAnsiTheme="majorBidi" w:cstheme="majorBidi"/>
                <w:color w:val="000000"/>
              </w:rPr>
            </w:pPr>
          </w:p>
        </w:tc>
        <w:tc>
          <w:tcPr>
            <w:tcW w:w="1320" w:type="dxa"/>
            <w:tcBorders>
              <w:top w:val="nil"/>
              <w:left w:val="nil"/>
              <w:bottom w:val="single" w:sz="4" w:space="0" w:color="auto"/>
            </w:tcBorders>
            <w:vAlign w:val="center"/>
          </w:tcPr>
          <w:p w14:paraId="2883F476" w14:textId="77777777" w:rsidR="00E40C09" w:rsidRPr="00DF5763" w:rsidRDefault="00E40C09" w:rsidP="0099494A">
            <w:pPr>
              <w:autoSpaceDE w:val="0"/>
              <w:adjustRightInd w:val="0"/>
              <w:jc w:val="center"/>
              <w:rPr>
                <w:rFonts w:asciiTheme="majorBidi" w:hAnsiTheme="majorBidi" w:cstheme="majorBidi"/>
                <w:color w:val="000000"/>
              </w:rPr>
            </w:pPr>
            <w:r w:rsidRPr="00DF5763">
              <w:rPr>
                <w:rFonts w:asciiTheme="majorBidi" w:hAnsiTheme="majorBidi" w:cstheme="majorBidi"/>
                <w:color w:val="000000"/>
              </w:rPr>
              <w:t>PC1</w:t>
            </w:r>
          </w:p>
        </w:tc>
        <w:tc>
          <w:tcPr>
            <w:tcW w:w="1320" w:type="dxa"/>
            <w:tcBorders>
              <w:top w:val="nil"/>
              <w:bottom w:val="single" w:sz="4" w:space="0" w:color="auto"/>
              <w:right w:val="nil"/>
            </w:tcBorders>
            <w:vAlign w:val="center"/>
          </w:tcPr>
          <w:p w14:paraId="69461194" w14:textId="77777777" w:rsidR="00E40C09" w:rsidRPr="00DF5763" w:rsidRDefault="00E40C09" w:rsidP="0099494A">
            <w:pPr>
              <w:autoSpaceDE w:val="0"/>
              <w:adjustRightInd w:val="0"/>
              <w:jc w:val="center"/>
              <w:rPr>
                <w:rFonts w:asciiTheme="majorBidi" w:hAnsiTheme="majorBidi" w:cstheme="majorBidi"/>
                <w:color w:val="000000"/>
              </w:rPr>
            </w:pPr>
            <w:r w:rsidRPr="00DF5763">
              <w:rPr>
                <w:rFonts w:asciiTheme="majorBidi" w:hAnsiTheme="majorBidi" w:cstheme="majorBidi"/>
                <w:color w:val="000000"/>
              </w:rPr>
              <w:t>PC2</w:t>
            </w:r>
          </w:p>
        </w:tc>
        <w:tc>
          <w:tcPr>
            <w:tcW w:w="1320" w:type="dxa"/>
            <w:tcBorders>
              <w:top w:val="nil"/>
              <w:left w:val="nil"/>
              <w:bottom w:val="single" w:sz="4" w:space="0" w:color="auto"/>
              <w:right w:val="nil"/>
            </w:tcBorders>
            <w:vAlign w:val="center"/>
          </w:tcPr>
          <w:p w14:paraId="401D5C3E" w14:textId="77777777" w:rsidR="00E40C09" w:rsidRPr="00DF5763" w:rsidRDefault="00E40C09" w:rsidP="0099494A">
            <w:pPr>
              <w:autoSpaceDE w:val="0"/>
              <w:adjustRightInd w:val="0"/>
              <w:jc w:val="center"/>
              <w:rPr>
                <w:rFonts w:asciiTheme="majorBidi" w:hAnsiTheme="majorBidi" w:cstheme="majorBidi"/>
                <w:color w:val="000000"/>
              </w:rPr>
            </w:pPr>
            <w:r>
              <w:rPr>
                <w:rFonts w:asciiTheme="majorBidi" w:hAnsiTheme="majorBidi" w:cstheme="majorBidi"/>
                <w:color w:val="000000"/>
              </w:rPr>
              <w:t>Sum</w:t>
            </w:r>
          </w:p>
        </w:tc>
      </w:tr>
      <w:tr w:rsidR="00E40C09" w:rsidRPr="00DF5763" w14:paraId="57D32D17" w14:textId="77777777" w:rsidTr="0099494A">
        <w:trPr>
          <w:trHeight w:val="417"/>
          <w:jc w:val="center"/>
        </w:trPr>
        <w:tc>
          <w:tcPr>
            <w:tcW w:w="1530" w:type="dxa"/>
            <w:tcBorders>
              <w:top w:val="nil"/>
              <w:left w:val="nil"/>
              <w:bottom w:val="nil"/>
              <w:right w:val="nil"/>
            </w:tcBorders>
            <w:vAlign w:val="center"/>
          </w:tcPr>
          <w:p w14:paraId="62BF19BB" w14:textId="77777777" w:rsidR="00E40C09" w:rsidRPr="00DF5763" w:rsidRDefault="00E40C09" w:rsidP="0099494A">
            <w:pPr>
              <w:autoSpaceDE w:val="0"/>
              <w:adjustRightInd w:val="0"/>
              <w:rPr>
                <w:rFonts w:asciiTheme="majorBidi" w:hAnsiTheme="majorBidi" w:cstheme="majorBidi"/>
                <w:color w:val="000000"/>
              </w:rPr>
            </w:pPr>
            <w:r w:rsidRPr="00DF5763">
              <w:rPr>
                <w:rFonts w:asciiTheme="majorBidi" w:hAnsiTheme="majorBidi" w:cstheme="majorBidi"/>
                <w:color w:val="000000"/>
              </w:rPr>
              <w:t>Blush</w:t>
            </w:r>
          </w:p>
        </w:tc>
        <w:tc>
          <w:tcPr>
            <w:tcW w:w="1320" w:type="dxa"/>
            <w:tcBorders>
              <w:top w:val="nil"/>
              <w:left w:val="nil"/>
              <w:bottom w:val="nil"/>
            </w:tcBorders>
            <w:vAlign w:val="center"/>
          </w:tcPr>
          <w:p w14:paraId="584B15E4" w14:textId="77777777" w:rsidR="00E40C09" w:rsidRPr="00F100BE" w:rsidRDefault="00E40C09" w:rsidP="0099494A">
            <w:pPr>
              <w:tabs>
                <w:tab w:val="decimal" w:pos="812"/>
              </w:tabs>
              <w:autoSpaceDE w:val="0"/>
              <w:adjustRightInd w:val="0"/>
              <w:rPr>
                <w:rFonts w:asciiTheme="majorBidi" w:hAnsiTheme="majorBidi" w:cstheme="majorBidi"/>
                <w:color w:val="000000"/>
              </w:rPr>
            </w:pPr>
            <w:r>
              <w:rPr>
                <w:rFonts w:asciiTheme="majorBidi" w:hAnsiTheme="majorBidi" w:cstheme="majorBidi"/>
                <w:color w:val="000000"/>
              </w:rPr>
              <w:t>76.0</w:t>
            </w:r>
          </w:p>
        </w:tc>
        <w:tc>
          <w:tcPr>
            <w:tcW w:w="1320" w:type="dxa"/>
            <w:tcBorders>
              <w:top w:val="nil"/>
              <w:bottom w:val="nil"/>
              <w:right w:val="nil"/>
            </w:tcBorders>
            <w:vAlign w:val="center"/>
          </w:tcPr>
          <w:p w14:paraId="5393A870" w14:textId="77777777" w:rsidR="00E40C09" w:rsidRPr="00F100BE" w:rsidRDefault="00E40C09" w:rsidP="0099494A">
            <w:pPr>
              <w:tabs>
                <w:tab w:val="decimal" w:pos="812"/>
              </w:tabs>
              <w:autoSpaceDE w:val="0"/>
              <w:adjustRightInd w:val="0"/>
              <w:rPr>
                <w:rFonts w:asciiTheme="majorBidi" w:hAnsiTheme="majorBidi" w:cstheme="majorBidi"/>
                <w:color w:val="000000"/>
              </w:rPr>
            </w:pPr>
            <w:r>
              <w:rPr>
                <w:rFonts w:asciiTheme="majorBidi" w:hAnsiTheme="majorBidi" w:cstheme="majorBidi"/>
                <w:color w:val="000000"/>
              </w:rPr>
              <w:t>10.5</w:t>
            </w:r>
          </w:p>
        </w:tc>
        <w:tc>
          <w:tcPr>
            <w:tcW w:w="1320" w:type="dxa"/>
            <w:tcBorders>
              <w:top w:val="nil"/>
              <w:left w:val="nil"/>
              <w:bottom w:val="nil"/>
              <w:right w:val="nil"/>
            </w:tcBorders>
            <w:vAlign w:val="center"/>
          </w:tcPr>
          <w:p w14:paraId="62B1BE02" w14:textId="77777777" w:rsidR="00E40C09" w:rsidRPr="00F100BE" w:rsidRDefault="00E40C09" w:rsidP="0099494A">
            <w:pPr>
              <w:tabs>
                <w:tab w:val="decimal" w:pos="812"/>
              </w:tabs>
              <w:autoSpaceDE w:val="0"/>
              <w:adjustRightInd w:val="0"/>
              <w:rPr>
                <w:rFonts w:asciiTheme="majorBidi" w:hAnsiTheme="majorBidi" w:cstheme="majorBidi"/>
                <w:color w:val="000000"/>
              </w:rPr>
            </w:pPr>
            <w:r>
              <w:rPr>
                <w:rFonts w:asciiTheme="majorBidi" w:hAnsiTheme="majorBidi" w:cstheme="majorBidi"/>
                <w:color w:val="000000"/>
              </w:rPr>
              <w:t>86.5</w:t>
            </w:r>
          </w:p>
        </w:tc>
      </w:tr>
      <w:tr w:rsidR="00E40C09" w:rsidRPr="00DF5763" w14:paraId="56F08796" w14:textId="77777777" w:rsidTr="0099494A">
        <w:trPr>
          <w:trHeight w:val="417"/>
          <w:jc w:val="center"/>
        </w:trPr>
        <w:tc>
          <w:tcPr>
            <w:tcW w:w="1530" w:type="dxa"/>
            <w:tcBorders>
              <w:top w:val="nil"/>
              <w:left w:val="nil"/>
              <w:bottom w:val="nil"/>
              <w:right w:val="nil"/>
            </w:tcBorders>
            <w:vAlign w:val="center"/>
          </w:tcPr>
          <w:p w14:paraId="5B75A771" w14:textId="77777777" w:rsidR="00E40C09" w:rsidRPr="00DF5763" w:rsidRDefault="00E40C09" w:rsidP="0099494A">
            <w:pPr>
              <w:autoSpaceDE w:val="0"/>
              <w:adjustRightInd w:val="0"/>
              <w:rPr>
                <w:rFonts w:asciiTheme="majorBidi" w:hAnsiTheme="majorBidi" w:cstheme="majorBidi"/>
                <w:color w:val="000000"/>
              </w:rPr>
            </w:pPr>
            <w:r>
              <w:rPr>
                <w:rFonts w:asciiTheme="majorBidi" w:hAnsiTheme="majorBidi" w:cstheme="majorBidi"/>
                <w:color w:val="000000"/>
              </w:rPr>
              <w:t>SSC</w:t>
            </w:r>
          </w:p>
        </w:tc>
        <w:tc>
          <w:tcPr>
            <w:tcW w:w="1320" w:type="dxa"/>
            <w:tcBorders>
              <w:top w:val="nil"/>
              <w:left w:val="nil"/>
              <w:bottom w:val="nil"/>
            </w:tcBorders>
            <w:vAlign w:val="center"/>
          </w:tcPr>
          <w:p w14:paraId="4BA57CF5" w14:textId="23BA37CF" w:rsidR="00E40C09" w:rsidRPr="00F100BE" w:rsidRDefault="00135B5A" w:rsidP="0099494A">
            <w:pPr>
              <w:tabs>
                <w:tab w:val="decimal" w:pos="812"/>
              </w:tabs>
              <w:autoSpaceDE w:val="0"/>
              <w:adjustRightInd w:val="0"/>
              <w:rPr>
                <w:rFonts w:asciiTheme="majorBidi" w:hAnsiTheme="majorBidi" w:cstheme="majorBidi"/>
                <w:color w:val="000000"/>
              </w:rPr>
            </w:pPr>
            <w:r>
              <w:rPr>
                <w:rFonts w:asciiTheme="majorBidi" w:hAnsiTheme="majorBidi" w:cstheme="majorBidi"/>
                <w:color w:val="000000"/>
              </w:rPr>
              <w:t>79.4</w:t>
            </w:r>
          </w:p>
        </w:tc>
        <w:tc>
          <w:tcPr>
            <w:tcW w:w="1320" w:type="dxa"/>
            <w:tcBorders>
              <w:top w:val="nil"/>
              <w:bottom w:val="nil"/>
              <w:right w:val="nil"/>
            </w:tcBorders>
            <w:vAlign w:val="center"/>
          </w:tcPr>
          <w:p w14:paraId="26B793DA" w14:textId="7194184F" w:rsidR="00E40C09" w:rsidRPr="00F100BE" w:rsidRDefault="00135B5A" w:rsidP="0099494A">
            <w:pPr>
              <w:tabs>
                <w:tab w:val="decimal" w:pos="812"/>
              </w:tabs>
              <w:autoSpaceDE w:val="0"/>
              <w:adjustRightInd w:val="0"/>
              <w:rPr>
                <w:rFonts w:asciiTheme="majorBidi" w:hAnsiTheme="majorBidi" w:cstheme="majorBidi"/>
                <w:color w:val="000000"/>
              </w:rPr>
            </w:pPr>
            <w:r>
              <w:rPr>
                <w:rFonts w:asciiTheme="majorBidi" w:hAnsiTheme="majorBidi" w:cstheme="majorBidi"/>
                <w:color w:val="000000"/>
              </w:rPr>
              <w:t>13.5</w:t>
            </w:r>
          </w:p>
        </w:tc>
        <w:tc>
          <w:tcPr>
            <w:tcW w:w="1320" w:type="dxa"/>
            <w:tcBorders>
              <w:top w:val="nil"/>
              <w:left w:val="nil"/>
              <w:bottom w:val="nil"/>
              <w:right w:val="nil"/>
            </w:tcBorders>
            <w:vAlign w:val="center"/>
          </w:tcPr>
          <w:p w14:paraId="6BAFEBA8" w14:textId="0CB3345B" w:rsidR="00E40C09" w:rsidRPr="00F100BE" w:rsidRDefault="00E40C09" w:rsidP="0099494A">
            <w:pPr>
              <w:tabs>
                <w:tab w:val="decimal" w:pos="812"/>
              </w:tabs>
              <w:autoSpaceDE w:val="0"/>
              <w:adjustRightInd w:val="0"/>
              <w:rPr>
                <w:rFonts w:asciiTheme="majorBidi" w:hAnsiTheme="majorBidi" w:cstheme="majorBidi"/>
                <w:color w:val="000000"/>
              </w:rPr>
            </w:pPr>
            <w:r>
              <w:rPr>
                <w:rFonts w:asciiTheme="majorBidi" w:hAnsiTheme="majorBidi" w:cstheme="majorBidi"/>
                <w:color w:val="000000"/>
              </w:rPr>
              <w:t>9</w:t>
            </w:r>
            <w:r w:rsidR="00135B5A">
              <w:rPr>
                <w:rFonts w:asciiTheme="majorBidi" w:hAnsiTheme="majorBidi" w:cstheme="majorBidi"/>
                <w:color w:val="000000"/>
              </w:rPr>
              <w:t>2</w:t>
            </w:r>
            <w:r>
              <w:rPr>
                <w:rFonts w:asciiTheme="majorBidi" w:hAnsiTheme="majorBidi" w:cstheme="majorBidi"/>
                <w:color w:val="000000"/>
              </w:rPr>
              <w:t>.9</w:t>
            </w:r>
          </w:p>
        </w:tc>
      </w:tr>
      <w:tr w:rsidR="00E40C09" w:rsidRPr="00DF5763" w14:paraId="0BAE7BE0" w14:textId="77777777" w:rsidTr="0099494A">
        <w:trPr>
          <w:trHeight w:val="417"/>
          <w:jc w:val="center"/>
        </w:trPr>
        <w:tc>
          <w:tcPr>
            <w:tcW w:w="1530" w:type="dxa"/>
            <w:tcBorders>
              <w:top w:val="nil"/>
              <w:left w:val="nil"/>
              <w:bottom w:val="single" w:sz="4" w:space="0" w:color="auto"/>
              <w:right w:val="nil"/>
            </w:tcBorders>
            <w:vAlign w:val="center"/>
          </w:tcPr>
          <w:p w14:paraId="648E738F" w14:textId="77777777" w:rsidR="00E40C09" w:rsidRPr="00DF5763" w:rsidRDefault="00E40C09" w:rsidP="0099494A">
            <w:pPr>
              <w:autoSpaceDE w:val="0"/>
              <w:adjustRightInd w:val="0"/>
              <w:rPr>
                <w:rFonts w:asciiTheme="majorBidi" w:hAnsiTheme="majorBidi" w:cstheme="majorBidi"/>
                <w:color w:val="000000"/>
              </w:rPr>
            </w:pPr>
            <w:r>
              <w:rPr>
                <w:rFonts w:asciiTheme="majorBidi" w:hAnsiTheme="majorBidi" w:cstheme="majorBidi"/>
                <w:color w:val="000000"/>
              </w:rPr>
              <w:t>TA</w:t>
            </w:r>
          </w:p>
        </w:tc>
        <w:tc>
          <w:tcPr>
            <w:tcW w:w="1320" w:type="dxa"/>
            <w:tcBorders>
              <w:top w:val="nil"/>
              <w:left w:val="nil"/>
              <w:bottom w:val="single" w:sz="4" w:space="0" w:color="auto"/>
            </w:tcBorders>
            <w:vAlign w:val="center"/>
          </w:tcPr>
          <w:p w14:paraId="47F42EA2" w14:textId="77777777" w:rsidR="00E40C09" w:rsidRPr="00F100BE" w:rsidRDefault="00E40C09" w:rsidP="0099494A">
            <w:pPr>
              <w:tabs>
                <w:tab w:val="decimal" w:pos="812"/>
              </w:tabs>
              <w:autoSpaceDE w:val="0"/>
              <w:adjustRightInd w:val="0"/>
              <w:rPr>
                <w:rFonts w:asciiTheme="majorBidi" w:hAnsiTheme="majorBidi" w:cstheme="majorBidi"/>
                <w:color w:val="000000"/>
              </w:rPr>
            </w:pPr>
            <w:r>
              <w:rPr>
                <w:rFonts w:asciiTheme="majorBidi" w:hAnsiTheme="majorBidi" w:cstheme="majorBidi"/>
                <w:color w:val="000000"/>
              </w:rPr>
              <w:t>95.0</w:t>
            </w:r>
          </w:p>
        </w:tc>
        <w:tc>
          <w:tcPr>
            <w:tcW w:w="1320" w:type="dxa"/>
            <w:tcBorders>
              <w:top w:val="nil"/>
              <w:bottom w:val="single" w:sz="4" w:space="0" w:color="auto"/>
              <w:right w:val="nil"/>
            </w:tcBorders>
            <w:vAlign w:val="center"/>
          </w:tcPr>
          <w:p w14:paraId="7DADD616" w14:textId="77777777" w:rsidR="00E40C09" w:rsidRPr="00F100BE" w:rsidRDefault="00E40C09" w:rsidP="0099494A">
            <w:pPr>
              <w:tabs>
                <w:tab w:val="decimal" w:pos="812"/>
              </w:tabs>
              <w:autoSpaceDE w:val="0"/>
              <w:adjustRightInd w:val="0"/>
              <w:rPr>
                <w:rFonts w:asciiTheme="majorBidi" w:hAnsiTheme="majorBidi" w:cstheme="majorBidi"/>
                <w:color w:val="000000"/>
              </w:rPr>
            </w:pPr>
            <w:r>
              <w:rPr>
                <w:rFonts w:asciiTheme="majorBidi" w:hAnsiTheme="majorBidi" w:cstheme="majorBidi"/>
                <w:color w:val="000000"/>
              </w:rPr>
              <w:t>3.5</w:t>
            </w:r>
          </w:p>
        </w:tc>
        <w:tc>
          <w:tcPr>
            <w:tcW w:w="1320" w:type="dxa"/>
            <w:tcBorders>
              <w:top w:val="nil"/>
              <w:left w:val="nil"/>
              <w:bottom w:val="single" w:sz="4" w:space="0" w:color="auto"/>
              <w:right w:val="nil"/>
            </w:tcBorders>
            <w:vAlign w:val="center"/>
          </w:tcPr>
          <w:p w14:paraId="10FB1703" w14:textId="77777777" w:rsidR="00E40C09" w:rsidRPr="00F100BE" w:rsidRDefault="00E40C09" w:rsidP="0099494A">
            <w:pPr>
              <w:tabs>
                <w:tab w:val="decimal" w:pos="812"/>
              </w:tabs>
              <w:autoSpaceDE w:val="0"/>
              <w:adjustRightInd w:val="0"/>
              <w:rPr>
                <w:rFonts w:asciiTheme="majorBidi" w:hAnsiTheme="majorBidi" w:cstheme="majorBidi"/>
                <w:color w:val="000000"/>
              </w:rPr>
            </w:pPr>
            <w:r>
              <w:rPr>
                <w:rFonts w:asciiTheme="majorBidi" w:hAnsiTheme="majorBidi" w:cstheme="majorBidi"/>
                <w:color w:val="000000"/>
              </w:rPr>
              <w:t>98.5</w:t>
            </w:r>
          </w:p>
        </w:tc>
      </w:tr>
      <w:tr w:rsidR="00E40C09" w:rsidRPr="00DF5763" w14:paraId="1AC7E509" w14:textId="77777777" w:rsidTr="0099494A">
        <w:trPr>
          <w:trHeight w:val="432"/>
          <w:jc w:val="center"/>
        </w:trPr>
        <w:tc>
          <w:tcPr>
            <w:tcW w:w="5490" w:type="dxa"/>
            <w:gridSpan w:val="4"/>
            <w:tcBorders>
              <w:left w:val="nil"/>
              <w:bottom w:val="nil"/>
              <w:right w:val="nil"/>
            </w:tcBorders>
            <w:vAlign w:val="center"/>
          </w:tcPr>
          <w:p w14:paraId="3FD2F32D" w14:textId="77777777" w:rsidR="00E40C09" w:rsidRPr="00DF5763" w:rsidRDefault="00E40C09" w:rsidP="0099494A">
            <w:pPr>
              <w:spacing w:before="240"/>
              <w:rPr>
                <w:rFonts w:asciiTheme="majorBidi" w:hAnsiTheme="majorBidi" w:cstheme="majorBidi"/>
                <w:color w:val="000000"/>
              </w:rPr>
            </w:pPr>
            <w:r w:rsidRPr="00872947">
              <w:rPr>
                <w:rFonts w:asciiTheme="majorBidi" w:hAnsiTheme="majorBidi" w:cstheme="majorBidi"/>
              </w:rPr>
              <w:t>Blush = blush visually based on % coverage of red blush on skin using 0-5 scale (0 = 0% red coverage, 1 = 1%-20%, 2 = 21%-50%, 3 = 51%-80%, 4 = 81%-99%, 5 = 100%); SSC = soluble solids content in º brix</w:t>
            </w:r>
            <w:r>
              <w:rPr>
                <w:rFonts w:asciiTheme="majorBidi" w:hAnsiTheme="majorBidi" w:cstheme="majorBidi"/>
                <w:color w:val="000000"/>
              </w:rPr>
              <w:t>; TA = titratable acidity (was not evaluated in TX 2013).</w:t>
            </w:r>
          </w:p>
        </w:tc>
      </w:tr>
      <w:bookmarkEnd w:id="1"/>
    </w:tbl>
    <w:p w14:paraId="2CFAC5E9" w14:textId="77777777" w:rsidR="00E40C09" w:rsidRPr="00610466" w:rsidRDefault="00E40C09" w:rsidP="00610466"/>
    <w:p w14:paraId="64227473" w14:textId="00C766CB" w:rsidR="0051780C" w:rsidRPr="00610466" w:rsidRDefault="0051780C" w:rsidP="00610466">
      <w:pPr>
        <w:pStyle w:val="EndNoteBibliography"/>
        <w:ind w:left="720" w:hanging="720"/>
        <w:rPr>
          <w:rFonts w:asciiTheme="majorBidi" w:hAnsiTheme="majorBidi" w:cstheme="majorBidi"/>
          <w:lang w:bidi="ar-IQ"/>
        </w:rPr>
      </w:pPr>
    </w:p>
    <w:p w14:paraId="18DA4D40" w14:textId="77777777" w:rsidR="0051780C" w:rsidRPr="00610466" w:rsidRDefault="0051780C" w:rsidP="00610466">
      <w:pPr>
        <w:suppressAutoHyphens w:val="0"/>
        <w:autoSpaceDN/>
        <w:spacing w:after="160" w:line="259" w:lineRule="auto"/>
        <w:textAlignment w:val="auto"/>
        <w:rPr>
          <w:rFonts w:asciiTheme="majorBidi" w:hAnsiTheme="majorBidi" w:cstheme="majorBidi"/>
        </w:rPr>
        <w:sectPr w:rsidR="0051780C" w:rsidRPr="00610466" w:rsidSect="007341D5">
          <w:footerReference w:type="default" r:id="rId8"/>
          <w:type w:val="continuous"/>
          <w:pgSz w:w="12240" w:h="15840" w:code="1"/>
          <w:pgMar w:top="1440" w:right="1440" w:bottom="1440" w:left="1440" w:header="720" w:footer="720" w:gutter="0"/>
          <w:cols w:space="720"/>
          <w:docGrid w:linePitch="326"/>
        </w:sectPr>
      </w:pPr>
    </w:p>
    <w:p w14:paraId="09D25231" w14:textId="4B3E8008" w:rsidR="0051780C" w:rsidRPr="00610466" w:rsidRDefault="0051780C" w:rsidP="00610466">
      <w:pPr>
        <w:suppressAutoHyphens w:val="0"/>
        <w:autoSpaceDN/>
        <w:spacing w:after="160" w:line="259" w:lineRule="auto"/>
        <w:textAlignment w:val="auto"/>
        <w:rPr>
          <w:rFonts w:asciiTheme="majorBidi" w:hAnsiTheme="majorBidi" w:cstheme="majorBidi"/>
          <w:b/>
          <w:bCs/>
        </w:rPr>
      </w:pPr>
    </w:p>
    <w:tbl>
      <w:tblPr>
        <w:tblW w:w="12060" w:type="dxa"/>
        <w:jc w:val="center"/>
        <w:tblLayout w:type="fixed"/>
        <w:tblLook w:val="04A0" w:firstRow="1" w:lastRow="0" w:firstColumn="1" w:lastColumn="0" w:noHBand="0" w:noVBand="1"/>
      </w:tblPr>
      <w:tblGrid>
        <w:gridCol w:w="1800"/>
        <w:gridCol w:w="270"/>
        <w:gridCol w:w="810"/>
        <w:gridCol w:w="90"/>
        <w:gridCol w:w="1527"/>
        <w:gridCol w:w="453"/>
        <w:gridCol w:w="1117"/>
        <w:gridCol w:w="1398"/>
        <w:gridCol w:w="1535"/>
        <w:gridCol w:w="540"/>
        <w:gridCol w:w="1080"/>
        <w:gridCol w:w="1440"/>
      </w:tblGrid>
      <w:tr w:rsidR="0051780C" w:rsidRPr="00610466" w14:paraId="14C7E0D0" w14:textId="77777777" w:rsidTr="00946FA7">
        <w:trPr>
          <w:trHeight w:val="390"/>
          <w:jc w:val="center"/>
        </w:trPr>
        <w:tc>
          <w:tcPr>
            <w:tcW w:w="12060" w:type="dxa"/>
            <w:gridSpan w:val="12"/>
            <w:shd w:val="clear" w:color="auto" w:fill="auto"/>
            <w:noWrap/>
            <w:vAlign w:val="bottom"/>
          </w:tcPr>
          <w:p w14:paraId="64A7CF48" w14:textId="27D735AE" w:rsidR="0051780C" w:rsidRPr="00610466" w:rsidRDefault="004B5EEB" w:rsidP="00610466">
            <w:pPr>
              <w:suppressAutoHyphens w:val="0"/>
              <w:autoSpaceDN/>
              <w:spacing w:after="240"/>
              <w:textAlignment w:val="auto"/>
              <w:rPr>
                <w:rFonts w:asciiTheme="majorBidi" w:eastAsia="Times New Roman" w:hAnsiTheme="majorBidi" w:cstheme="majorBidi"/>
                <w:color w:val="000000"/>
                <w:kern w:val="0"/>
                <w:lang w:eastAsia="en-US" w:bidi="ar-SA"/>
              </w:rPr>
            </w:pPr>
            <w:bookmarkStart w:id="2" w:name="_Hlk30181033"/>
            <w:r w:rsidRPr="008C665F">
              <w:rPr>
                <w:rFonts w:asciiTheme="majorBidi" w:eastAsia="Times New Roman" w:hAnsiTheme="majorBidi" w:cstheme="majorBidi"/>
                <w:color w:val="000000"/>
                <w:kern w:val="0"/>
                <w:lang w:eastAsia="en-US" w:bidi="ar-SA"/>
              </w:rPr>
              <w:t xml:space="preserve">Table </w:t>
            </w:r>
            <w:r w:rsidR="00063EB9" w:rsidRPr="008C665F">
              <w:rPr>
                <w:rFonts w:asciiTheme="majorBidi" w:eastAsia="Times New Roman" w:hAnsiTheme="majorBidi" w:cstheme="majorBidi"/>
                <w:color w:val="000000"/>
                <w:kern w:val="0"/>
                <w:lang w:eastAsia="en-US" w:bidi="ar-SA"/>
              </w:rPr>
              <w:t>S</w:t>
            </w:r>
            <w:bookmarkEnd w:id="2"/>
            <w:r w:rsidR="00E40C09">
              <w:rPr>
                <w:rFonts w:asciiTheme="majorBidi" w:eastAsia="Times New Roman" w:hAnsiTheme="majorBidi" w:cstheme="majorBidi"/>
                <w:color w:val="000000"/>
                <w:kern w:val="0"/>
                <w:lang w:eastAsia="en-US" w:bidi="ar-SA"/>
              </w:rPr>
              <w:t>5</w:t>
            </w:r>
            <w:r w:rsidR="0051780C" w:rsidRPr="008C665F">
              <w:rPr>
                <w:rFonts w:asciiTheme="majorBidi" w:eastAsia="Times New Roman" w:hAnsiTheme="majorBidi" w:cstheme="majorBidi"/>
                <w:color w:val="000000"/>
                <w:kern w:val="0"/>
                <w:lang w:eastAsia="en-US" w:bidi="ar-SA"/>
              </w:rPr>
              <w:t>. QTL name, linkage group, along with SNP name, genetic position, and physical location of flanking markers and nearest</w:t>
            </w:r>
            <w:r w:rsidR="0051780C" w:rsidRPr="00610466">
              <w:rPr>
                <w:rFonts w:asciiTheme="majorBidi" w:eastAsia="Times New Roman" w:hAnsiTheme="majorBidi" w:cstheme="majorBidi"/>
                <w:color w:val="000000"/>
                <w:kern w:val="0"/>
                <w:lang w:eastAsia="en-US" w:bidi="ar-SA"/>
              </w:rPr>
              <w:t xml:space="preserve"> marker to the center of the mode for </w:t>
            </w:r>
            <w:r w:rsidR="0051780C" w:rsidRPr="00610466">
              <w:rPr>
                <w:rFonts w:asciiTheme="majorBidi" w:eastAsia="Times New Roman" w:hAnsiTheme="majorBidi" w:cstheme="majorBidi"/>
                <w:color w:val="000000"/>
              </w:rPr>
              <w:t xml:space="preserve">the </w:t>
            </w:r>
            <w:r w:rsidR="0051780C" w:rsidRPr="00610466">
              <w:rPr>
                <w:rFonts w:asciiTheme="majorBidi" w:eastAsia="Times New Roman" w:hAnsiTheme="majorBidi" w:cstheme="majorBidi"/>
                <w:color w:val="000000"/>
                <w:kern w:val="0"/>
                <w:lang w:eastAsia="en-US" w:bidi="ar-SA"/>
              </w:rPr>
              <w:t xml:space="preserve">blush, soluble solids concentration (SSC), and titratable acidity (TA) evaluated in four environments </w:t>
            </w:r>
            <w:r w:rsidR="0051780C" w:rsidRPr="00610466">
              <w:rPr>
                <w:rFonts w:asciiTheme="majorBidi" w:hAnsiTheme="majorBidi" w:cs="Times New Roman"/>
                <w:color w:val="000000"/>
                <w:kern w:val="0"/>
                <w:lang w:eastAsia="en-US" w:bidi="ar-SA"/>
              </w:rPr>
              <w:t>(CA11, CA12, TX12, TX13)</w:t>
            </w:r>
            <w:r w:rsidR="0051780C" w:rsidRPr="00610466">
              <w:rPr>
                <w:rFonts w:asciiTheme="majorBidi" w:eastAsia="Times New Roman" w:hAnsiTheme="majorBidi" w:cstheme="majorBidi"/>
                <w:color w:val="000000"/>
                <w:kern w:val="0"/>
                <w:lang w:eastAsia="en-US" w:bidi="ar-SA"/>
              </w:rPr>
              <w:t>, and the overall combined mean for 143 peach seedlings.</w:t>
            </w:r>
            <w:r w:rsidR="0051780C" w:rsidRPr="00610466">
              <w:rPr>
                <w:rFonts w:asciiTheme="majorBidi" w:hAnsiTheme="majorBidi" w:cstheme="majorBidi"/>
              </w:rPr>
              <w:t xml:space="preserve"> </w:t>
            </w:r>
          </w:p>
        </w:tc>
      </w:tr>
      <w:tr w:rsidR="0051780C" w:rsidRPr="00610466" w14:paraId="2AA9A339" w14:textId="77777777" w:rsidTr="00946FA7">
        <w:trPr>
          <w:trHeight w:val="390"/>
          <w:tblHeader/>
          <w:jc w:val="center"/>
        </w:trPr>
        <w:tc>
          <w:tcPr>
            <w:tcW w:w="2970" w:type="dxa"/>
            <w:gridSpan w:val="4"/>
            <w:tcBorders>
              <w:top w:val="single" w:sz="4" w:space="0" w:color="auto"/>
            </w:tcBorders>
            <w:shd w:val="clear" w:color="auto" w:fill="auto"/>
            <w:noWrap/>
            <w:vAlign w:val="bottom"/>
            <w:hideMark/>
          </w:tcPr>
          <w:p w14:paraId="5308555E"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c>
          <w:tcPr>
            <w:tcW w:w="4495" w:type="dxa"/>
            <w:gridSpan w:val="4"/>
            <w:tcBorders>
              <w:top w:val="single" w:sz="4" w:space="0" w:color="auto"/>
              <w:bottom w:val="single" w:sz="4" w:space="0" w:color="auto"/>
            </w:tcBorders>
            <w:shd w:val="clear" w:color="auto" w:fill="auto"/>
            <w:noWrap/>
            <w:vAlign w:val="bottom"/>
            <w:hideMark/>
          </w:tcPr>
          <w:p w14:paraId="01BFCDC5"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Flanking markers</w:t>
            </w:r>
          </w:p>
        </w:tc>
        <w:tc>
          <w:tcPr>
            <w:tcW w:w="4595" w:type="dxa"/>
            <w:gridSpan w:val="4"/>
            <w:tcBorders>
              <w:top w:val="single" w:sz="4" w:space="0" w:color="auto"/>
              <w:bottom w:val="single" w:sz="4" w:space="0" w:color="auto"/>
            </w:tcBorders>
            <w:shd w:val="clear" w:color="auto" w:fill="auto"/>
            <w:noWrap/>
            <w:vAlign w:val="bottom"/>
            <w:hideMark/>
          </w:tcPr>
          <w:p w14:paraId="3645B125"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Nearest marker</w:t>
            </w:r>
          </w:p>
        </w:tc>
      </w:tr>
      <w:tr w:rsidR="0051780C" w:rsidRPr="00610466" w14:paraId="6B7F2D74" w14:textId="77777777" w:rsidTr="00946FA7">
        <w:trPr>
          <w:trHeight w:val="765"/>
          <w:tblHeader/>
          <w:jc w:val="center"/>
        </w:trPr>
        <w:tc>
          <w:tcPr>
            <w:tcW w:w="1800" w:type="dxa"/>
            <w:tcBorders>
              <w:bottom w:val="single" w:sz="4" w:space="0" w:color="auto"/>
            </w:tcBorders>
            <w:shd w:val="clear" w:color="auto" w:fill="auto"/>
            <w:noWrap/>
            <w:vAlign w:val="center"/>
            <w:hideMark/>
          </w:tcPr>
          <w:p w14:paraId="48E796D3" w14:textId="77777777" w:rsidR="0051780C" w:rsidRPr="00610466" w:rsidRDefault="0051780C" w:rsidP="00610466">
            <w:pPr>
              <w:suppressAutoHyphens w:val="0"/>
              <w:autoSpaceDN/>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QTL name</w:t>
            </w:r>
          </w:p>
        </w:tc>
        <w:tc>
          <w:tcPr>
            <w:tcW w:w="1170" w:type="dxa"/>
            <w:gridSpan w:val="3"/>
            <w:tcBorders>
              <w:bottom w:val="single" w:sz="4" w:space="0" w:color="auto"/>
            </w:tcBorders>
            <w:shd w:val="clear" w:color="auto" w:fill="auto"/>
            <w:noWrap/>
            <w:vAlign w:val="center"/>
            <w:hideMark/>
          </w:tcPr>
          <w:p w14:paraId="779203AD"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Linkage</w:t>
            </w:r>
          </w:p>
          <w:p w14:paraId="37A3FAAF"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group</w:t>
            </w:r>
          </w:p>
        </w:tc>
        <w:tc>
          <w:tcPr>
            <w:tcW w:w="1527" w:type="dxa"/>
            <w:tcBorders>
              <w:top w:val="single" w:sz="4" w:space="0" w:color="auto"/>
              <w:bottom w:val="single" w:sz="4" w:space="0" w:color="auto"/>
            </w:tcBorders>
            <w:shd w:val="clear" w:color="auto" w:fill="auto"/>
            <w:noWrap/>
            <w:vAlign w:val="center"/>
            <w:hideMark/>
          </w:tcPr>
          <w:p w14:paraId="28D4E8B6"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Name</w:t>
            </w:r>
          </w:p>
        </w:tc>
        <w:tc>
          <w:tcPr>
            <w:tcW w:w="1570" w:type="dxa"/>
            <w:gridSpan w:val="2"/>
            <w:tcBorders>
              <w:top w:val="single" w:sz="4" w:space="0" w:color="auto"/>
              <w:bottom w:val="single" w:sz="4" w:space="0" w:color="auto"/>
            </w:tcBorders>
            <w:shd w:val="clear" w:color="auto" w:fill="auto"/>
            <w:noWrap/>
            <w:vAlign w:val="center"/>
            <w:hideMark/>
          </w:tcPr>
          <w:p w14:paraId="0AF05F7E"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Genetic</w:t>
            </w:r>
          </w:p>
          <w:p w14:paraId="428C224A"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position (</w:t>
            </w:r>
            <w:proofErr w:type="spellStart"/>
            <w:r w:rsidRPr="00610466">
              <w:rPr>
                <w:rFonts w:asciiTheme="majorBidi" w:eastAsia="Times New Roman" w:hAnsiTheme="majorBidi" w:cstheme="majorBidi"/>
                <w:b/>
                <w:bCs/>
                <w:i/>
                <w:iCs/>
                <w:color w:val="000000"/>
                <w:kern w:val="0"/>
                <w:lang w:eastAsia="en-US" w:bidi="ar-SA"/>
              </w:rPr>
              <w:t>cM</w:t>
            </w:r>
            <w:proofErr w:type="spellEnd"/>
            <w:r w:rsidRPr="00610466">
              <w:rPr>
                <w:rFonts w:asciiTheme="majorBidi" w:eastAsia="Times New Roman" w:hAnsiTheme="majorBidi" w:cstheme="majorBidi"/>
                <w:b/>
                <w:bCs/>
                <w:i/>
                <w:iCs/>
                <w:color w:val="000000"/>
                <w:kern w:val="0"/>
                <w:lang w:eastAsia="en-US" w:bidi="ar-SA"/>
              </w:rPr>
              <w:t>)</w:t>
            </w:r>
          </w:p>
        </w:tc>
        <w:tc>
          <w:tcPr>
            <w:tcW w:w="1398" w:type="dxa"/>
            <w:tcBorders>
              <w:top w:val="single" w:sz="4" w:space="0" w:color="auto"/>
              <w:bottom w:val="single" w:sz="4" w:space="0" w:color="auto"/>
            </w:tcBorders>
            <w:shd w:val="clear" w:color="auto" w:fill="auto"/>
            <w:noWrap/>
            <w:vAlign w:val="center"/>
            <w:hideMark/>
          </w:tcPr>
          <w:p w14:paraId="150C4F98"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Physical</w:t>
            </w:r>
          </w:p>
          <w:p w14:paraId="1456447A"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location</w:t>
            </w:r>
          </w:p>
        </w:tc>
        <w:tc>
          <w:tcPr>
            <w:tcW w:w="1535" w:type="dxa"/>
            <w:tcBorders>
              <w:top w:val="single" w:sz="4" w:space="0" w:color="auto"/>
              <w:bottom w:val="single" w:sz="4" w:space="0" w:color="auto"/>
            </w:tcBorders>
            <w:shd w:val="clear" w:color="auto" w:fill="auto"/>
            <w:noWrap/>
            <w:vAlign w:val="center"/>
            <w:hideMark/>
          </w:tcPr>
          <w:p w14:paraId="4C8DB005"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Name</w:t>
            </w:r>
          </w:p>
        </w:tc>
        <w:tc>
          <w:tcPr>
            <w:tcW w:w="1620" w:type="dxa"/>
            <w:gridSpan w:val="2"/>
            <w:tcBorders>
              <w:top w:val="single" w:sz="4" w:space="0" w:color="auto"/>
              <w:bottom w:val="single" w:sz="4" w:space="0" w:color="auto"/>
            </w:tcBorders>
            <w:shd w:val="clear" w:color="auto" w:fill="auto"/>
            <w:noWrap/>
            <w:vAlign w:val="center"/>
            <w:hideMark/>
          </w:tcPr>
          <w:p w14:paraId="72A69664"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Genetic</w:t>
            </w:r>
          </w:p>
          <w:p w14:paraId="7BE46DB7"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position (</w:t>
            </w:r>
            <w:proofErr w:type="spellStart"/>
            <w:r w:rsidRPr="00610466">
              <w:rPr>
                <w:rFonts w:asciiTheme="majorBidi" w:eastAsia="Times New Roman" w:hAnsiTheme="majorBidi" w:cstheme="majorBidi"/>
                <w:b/>
                <w:bCs/>
                <w:i/>
                <w:iCs/>
                <w:color w:val="000000"/>
                <w:kern w:val="0"/>
                <w:lang w:eastAsia="en-US" w:bidi="ar-SA"/>
              </w:rPr>
              <w:t>cM</w:t>
            </w:r>
            <w:proofErr w:type="spellEnd"/>
            <w:r w:rsidRPr="00610466">
              <w:rPr>
                <w:rFonts w:asciiTheme="majorBidi" w:eastAsia="Times New Roman" w:hAnsiTheme="majorBidi" w:cstheme="majorBidi"/>
                <w:b/>
                <w:bCs/>
                <w:i/>
                <w:iCs/>
                <w:color w:val="000000"/>
                <w:kern w:val="0"/>
                <w:lang w:eastAsia="en-US" w:bidi="ar-SA"/>
              </w:rPr>
              <w:t>)</w:t>
            </w:r>
          </w:p>
        </w:tc>
        <w:tc>
          <w:tcPr>
            <w:tcW w:w="1440" w:type="dxa"/>
            <w:tcBorders>
              <w:top w:val="single" w:sz="4" w:space="0" w:color="auto"/>
              <w:bottom w:val="single" w:sz="4" w:space="0" w:color="auto"/>
            </w:tcBorders>
            <w:shd w:val="clear" w:color="auto" w:fill="auto"/>
            <w:noWrap/>
            <w:vAlign w:val="center"/>
            <w:hideMark/>
          </w:tcPr>
          <w:p w14:paraId="0551FB32"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 xml:space="preserve">Physical </w:t>
            </w:r>
          </w:p>
          <w:p w14:paraId="351E6E6D" w14:textId="77777777" w:rsidR="0051780C" w:rsidRPr="00610466" w:rsidRDefault="0051780C" w:rsidP="00610466">
            <w:pPr>
              <w:suppressAutoHyphens w:val="0"/>
              <w:autoSpaceDN/>
              <w:jc w:val="center"/>
              <w:textAlignment w:val="auto"/>
              <w:rPr>
                <w:rFonts w:asciiTheme="majorBidi" w:eastAsia="Times New Roman" w:hAnsiTheme="majorBidi" w:cstheme="majorBidi"/>
                <w:b/>
                <w:bCs/>
                <w:i/>
                <w:iCs/>
                <w:color w:val="000000"/>
                <w:kern w:val="0"/>
                <w:lang w:eastAsia="en-US" w:bidi="ar-SA"/>
              </w:rPr>
            </w:pPr>
            <w:r w:rsidRPr="00610466">
              <w:rPr>
                <w:rFonts w:asciiTheme="majorBidi" w:eastAsia="Times New Roman" w:hAnsiTheme="majorBidi" w:cstheme="majorBidi"/>
                <w:b/>
                <w:bCs/>
                <w:i/>
                <w:iCs/>
                <w:color w:val="000000"/>
                <w:kern w:val="0"/>
                <w:lang w:eastAsia="en-US" w:bidi="ar-SA"/>
              </w:rPr>
              <w:t>location</w:t>
            </w:r>
          </w:p>
        </w:tc>
      </w:tr>
      <w:tr w:rsidR="0051780C" w:rsidRPr="00610466" w14:paraId="112C4029" w14:textId="77777777" w:rsidTr="00946FA7">
        <w:trPr>
          <w:trHeight w:val="375"/>
          <w:jc w:val="center"/>
        </w:trPr>
        <w:tc>
          <w:tcPr>
            <w:tcW w:w="2070" w:type="dxa"/>
            <w:gridSpan w:val="2"/>
            <w:tcBorders>
              <w:top w:val="single" w:sz="4" w:space="0" w:color="auto"/>
            </w:tcBorders>
            <w:shd w:val="clear" w:color="auto" w:fill="auto"/>
            <w:noWrap/>
            <w:vAlign w:val="center"/>
            <w:hideMark/>
          </w:tcPr>
          <w:p w14:paraId="08FF9D86" w14:textId="3330FD02"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i/>
              </w:rPr>
              <w:t>q</w:t>
            </w:r>
            <w:r w:rsidR="00333119" w:rsidRPr="00610466">
              <w:rPr>
                <w:rFonts w:asciiTheme="majorBidi" w:hAnsiTheme="majorBidi" w:cstheme="majorBidi"/>
                <w:i/>
              </w:rPr>
              <w:t>Blush</w:t>
            </w:r>
            <w:r w:rsidRPr="00610466">
              <w:rPr>
                <w:rFonts w:asciiTheme="majorBidi" w:hAnsiTheme="majorBidi" w:cstheme="majorBidi"/>
                <w:i/>
              </w:rPr>
              <w:t>4</w:t>
            </w:r>
            <w:r w:rsidRPr="00610466">
              <w:rPr>
                <w:rFonts w:asciiTheme="majorBidi" w:hAnsiTheme="majorBidi" w:cstheme="majorBidi"/>
              </w:rPr>
              <w:t>-CA12</w:t>
            </w:r>
          </w:p>
        </w:tc>
        <w:tc>
          <w:tcPr>
            <w:tcW w:w="810" w:type="dxa"/>
            <w:tcBorders>
              <w:top w:val="single" w:sz="4" w:space="0" w:color="auto"/>
            </w:tcBorders>
            <w:shd w:val="clear" w:color="auto" w:fill="auto"/>
            <w:noWrap/>
            <w:vAlign w:val="center"/>
            <w:hideMark/>
          </w:tcPr>
          <w:p w14:paraId="514AE430"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4</w:t>
            </w:r>
          </w:p>
        </w:tc>
        <w:tc>
          <w:tcPr>
            <w:tcW w:w="2070" w:type="dxa"/>
            <w:gridSpan w:val="3"/>
            <w:tcBorders>
              <w:top w:val="single" w:sz="4" w:space="0" w:color="auto"/>
            </w:tcBorders>
            <w:shd w:val="clear" w:color="auto" w:fill="auto"/>
            <w:noWrap/>
            <w:vAlign w:val="center"/>
            <w:hideMark/>
          </w:tcPr>
          <w:p w14:paraId="4120DC5B"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ss_409901</w:t>
            </w:r>
          </w:p>
        </w:tc>
        <w:tc>
          <w:tcPr>
            <w:tcW w:w="1117" w:type="dxa"/>
            <w:tcBorders>
              <w:top w:val="single" w:sz="4" w:space="0" w:color="auto"/>
            </w:tcBorders>
            <w:shd w:val="clear" w:color="auto" w:fill="auto"/>
            <w:noWrap/>
            <w:vAlign w:val="center"/>
            <w:hideMark/>
          </w:tcPr>
          <w:p w14:paraId="24B25D83"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42.33</w:t>
            </w:r>
          </w:p>
        </w:tc>
        <w:tc>
          <w:tcPr>
            <w:tcW w:w="1398" w:type="dxa"/>
            <w:tcBorders>
              <w:top w:val="single" w:sz="4" w:space="0" w:color="auto"/>
            </w:tcBorders>
            <w:shd w:val="clear" w:color="auto" w:fill="auto"/>
            <w:noWrap/>
            <w:vAlign w:val="center"/>
            <w:hideMark/>
          </w:tcPr>
          <w:p w14:paraId="69BA24E2" w14:textId="77777777" w:rsidR="0051780C" w:rsidRPr="00610466" w:rsidRDefault="0051780C" w:rsidP="00610466">
            <w:pPr>
              <w:tabs>
                <w:tab w:val="decimal" w:pos="103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10,582,092</w:t>
            </w:r>
          </w:p>
        </w:tc>
        <w:tc>
          <w:tcPr>
            <w:tcW w:w="2075" w:type="dxa"/>
            <w:gridSpan w:val="2"/>
            <w:tcBorders>
              <w:top w:val="single" w:sz="4" w:space="0" w:color="auto"/>
            </w:tcBorders>
            <w:shd w:val="clear" w:color="auto" w:fill="auto"/>
            <w:noWrap/>
            <w:vAlign w:val="center"/>
            <w:hideMark/>
          </w:tcPr>
          <w:p w14:paraId="2525D815"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color w:val="000000"/>
              </w:rPr>
              <w:t>ss_410794</w:t>
            </w:r>
          </w:p>
        </w:tc>
        <w:tc>
          <w:tcPr>
            <w:tcW w:w="1080" w:type="dxa"/>
            <w:tcBorders>
              <w:top w:val="single" w:sz="4" w:space="0" w:color="auto"/>
            </w:tcBorders>
            <w:shd w:val="clear" w:color="auto" w:fill="auto"/>
            <w:noWrap/>
            <w:vAlign w:val="center"/>
            <w:hideMark/>
          </w:tcPr>
          <w:p w14:paraId="37DF5946"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43.56</w:t>
            </w:r>
          </w:p>
        </w:tc>
        <w:tc>
          <w:tcPr>
            <w:tcW w:w="1440" w:type="dxa"/>
            <w:tcBorders>
              <w:top w:val="single" w:sz="4" w:space="0" w:color="auto"/>
            </w:tcBorders>
            <w:shd w:val="clear" w:color="auto" w:fill="auto"/>
            <w:noWrap/>
            <w:vAlign w:val="center"/>
            <w:hideMark/>
          </w:tcPr>
          <w:p w14:paraId="0E709C63" w14:textId="77777777" w:rsidR="0051780C" w:rsidRPr="00610466" w:rsidRDefault="0051780C" w:rsidP="00610466">
            <w:pPr>
              <w:tabs>
                <w:tab w:val="decimal" w:pos="115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10,890,653</w:t>
            </w:r>
          </w:p>
        </w:tc>
      </w:tr>
      <w:tr w:rsidR="0051780C" w:rsidRPr="00610466" w14:paraId="61D1BCD5" w14:textId="77777777" w:rsidTr="00946FA7">
        <w:trPr>
          <w:trHeight w:val="375"/>
          <w:jc w:val="center"/>
        </w:trPr>
        <w:tc>
          <w:tcPr>
            <w:tcW w:w="2070" w:type="dxa"/>
            <w:gridSpan w:val="2"/>
            <w:tcBorders>
              <w:bottom w:val="single" w:sz="4" w:space="0" w:color="auto"/>
            </w:tcBorders>
            <w:shd w:val="clear" w:color="auto" w:fill="auto"/>
            <w:noWrap/>
            <w:vAlign w:val="center"/>
            <w:hideMark/>
          </w:tcPr>
          <w:p w14:paraId="69A60F3A"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c>
          <w:tcPr>
            <w:tcW w:w="810" w:type="dxa"/>
            <w:tcBorders>
              <w:bottom w:val="single" w:sz="4" w:space="0" w:color="auto"/>
            </w:tcBorders>
            <w:shd w:val="clear" w:color="auto" w:fill="auto"/>
            <w:noWrap/>
            <w:vAlign w:val="center"/>
            <w:hideMark/>
          </w:tcPr>
          <w:p w14:paraId="22A315F7"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gridSpan w:val="3"/>
            <w:tcBorders>
              <w:bottom w:val="single" w:sz="4" w:space="0" w:color="auto"/>
            </w:tcBorders>
            <w:shd w:val="clear" w:color="auto" w:fill="auto"/>
            <w:noWrap/>
            <w:vAlign w:val="center"/>
            <w:hideMark/>
          </w:tcPr>
          <w:p w14:paraId="658E5BCD"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ss_412338</w:t>
            </w:r>
          </w:p>
        </w:tc>
        <w:tc>
          <w:tcPr>
            <w:tcW w:w="1117" w:type="dxa"/>
            <w:tcBorders>
              <w:bottom w:val="single" w:sz="4" w:space="0" w:color="auto"/>
            </w:tcBorders>
            <w:shd w:val="clear" w:color="auto" w:fill="auto"/>
            <w:noWrap/>
            <w:vAlign w:val="center"/>
            <w:hideMark/>
          </w:tcPr>
          <w:p w14:paraId="2164B4B8"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44.83</w:t>
            </w:r>
          </w:p>
        </w:tc>
        <w:tc>
          <w:tcPr>
            <w:tcW w:w="1398" w:type="dxa"/>
            <w:tcBorders>
              <w:bottom w:val="single" w:sz="4" w:space="0" w:color="auto"/>
            </w:tcBorders>
            <w:shd w:val="clear" w:color="auto" w:fill="auto"/>
            <w:noWrap/>
            <w:vAlign w:val="center"/>
            <w:hideMark/>
          </w:tcPr>
          <w:p w14:paraId="2F75CA3E" w14:textId="77777777" w:rsidR="0051780C" w:rsidRPr="00610466" w:rsidRDefault="0051780C" w:rsidP="00610466">
            <w:pPr>
              <w:tabs>
                <w:tab w:val="decimal" w:pos="103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11,208,347</w:t>
            </w:r>
          </w:p>
        </w:tc>
        <w:tc>
          <w:tcPr>
            <w:tcW w:w="2075" w:type="dxa"/>
            <w:gridSpan w:val="2"/>
            <w:tcBorders>
              <w:bottom w:val="single" w:sz="4" w:space="0" w:color="auto"/>
            </w:tcBorders>
            <w:shd w:val="clear" w:color="auto" w:fill="auto"/>
            <w:noWrap/>
            <w:vAlign w:val="center"/>
            <w:hideMark/>
          </w:tcPr>
          <w:p w14:paraId="54DC665E"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c>
          <w:tcPr>
            <w:tcW w:w="1080" w:type="dxa"/>
            <w:tcBorders>
              <w:bottom w:val="single" w:sz="4" w:space="0" w:color="auto"/>
            </w:tcBorders>
            <w:shd w:val="clear" w:color="auto" w:fill="auto"/>
            <w:noWrap/>
            <w:vAlign w:val="center"/>
            <w:hideMark/>
          </w:tcPr>
          <w:p w14:paraId="265006AE"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shd w:val="clear" w:color="auto" w:fill="auto"/>
            <w:noWrap/>
            <w:vAlign w:val="center"/>
            <w:hideMark/>
          </w:tcPr>
          <w:p w14:paraId="671D1594" w14:textId="77777777" w:rsidR="0051780C" w:rsidRPr="00610466" w:rsidRDefault="0051780C" w:rsidP="00610466">
            <w:pPr>
              <w:tabs>
                <w:tab w:val="decimal" w:pos="1155"/>
              </w:tabs>
              <w:suppressAutoHyphens w:val="0"/>
              <w:autoSpaceDN/>
              <w:textAlignment w:val="auto"/>
              <w:rPr>
                <w:rFonts w:asciiTheme="majorBidi" w:eastAsia="Times New Roman" w:hAnsiTheme="majorBidi" w:cstheme="majorBidi"/>
                <w:kern w:val="0"/>
                <w:lang w:eastAsia="en-US" w:bidi="ar-SA"/>
              </w:rPr>
            </w:pPr>
          </w:p>
        </w:tc>
      </w:tr>
      <w:tr w:rsidR="0051780C" w:rsidRPr="00610466" w14:paraId="755A1875" w14:textId="77777777" w:rsidTr="00946FA7">
        <w:trPr>
          <w:trHeight w:val="375"/>
          <w:jc w:val="center"/>
        </w:trPr>
        <w:tc>
          <w:tcPr>
            <w:tcW w:w="2070" w:type="dxa"/>
            <w:gridSpan w:val="2"/>
            <w:tcBorders>
              <w:top w:val="single" w:sz="4" w:space="0" w:color="auto"/>
            </w:tcBorders>
            <w:shd w:val="clear" w:color="auto" w:fill="auto"/>
            <w:noWrap/>
            <w:vAlign w:val="center"/>
          </w:tcPr>
          <w:p w14:paraId="46463110" w14:textId="008B0DD6"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i/>
              </w:rPr>
              <w:t>q</w:t>
            </w:r>
            <w:r w:rsidR="00333119" w:rsidRPr="00610466">
              <w:rPr>
                <w:rFonts w:asciiTheme="majorBidi" w:hAnsiTheme="majorBidi" w:cstheme="majorBidi"/>
                <w:i/>
              </w:rPr>
              <w:t>Blush</w:t>
            </w:r>
            <w:r w:rsidRPr="00610466">
              <w:rPr>
                <w:rFonts w:asciiTheme="majorBidi" w:hAnsiTheme="majorBidi" w:cstheme="majorBidi"/>
                <w:i/>
              </w:rPr>
              <w:t>4</w:t>
            </w:r>
            <w:r w:rsidRPr="00610466">
              <w:rPr>
                <w:rFonts w:asciiTheme="majorBidi" w:hAnsiTheme="majorBidi" w:cstheme="majorBidi"/>
              </w:rPr>
              <w:t>-TX12</w:t>
            </w:r>
          </w:p>
        </w:tc>
        <w:tc>
          <w:tcPr>
            <w:tcW w:w="810" w:type="dxa"/>
            <w:tcBorders>
              <w:top w:val="single" w:sz="4" w:space="0" w:color="auto"/>
            </w:tcBorders>
            <w:shd w:val="clear" w:color="auto" w:fill="auto"/>
            <w:noWrap/>
            <w:vAlign w:val="center"/>
          </w:tcPr>
          <w:p w14:paraId="0DD50C0E"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4</w:t>
            </w:r>
          </w:p>
        </w:tc>
        <w:tc>
          <w:tcPr>
            <w:tcW w:w="2070" w:type="dxa"/>
            <w:gridSpan w:val="3"/>
            <w:tcBorders>
              <w:top w:val="single" w:sz="4" w:space="0" w:color="auto"/>
            </w:tcBorders>
            <w:shd w:val="clear" w:color="auto" w:fill="auto"/>
            <w:noWrap/>
            <w:vAlign w:val="center"/>
          </w:tcPr>
          <w:p w14:paraId="413C3560"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ss_409901</w:t>
            </w:r>
          </w:p>
        </w:tc>
        <w:tc>
          <w:tcPr>
            <w:tcW w:w="1117" w:type="dxa"/>
            <w:tcBorders>
              <w:top w:val="single" w:sz="4" w:space="0" w:color="auto"/>
            </w:tcBorders>
            <w:shd w:val="clear" w:color="auto" w:fill="auto"/>
            <w:noWrap/>
            <w:vAlign w:val="center"/>
          </w:tcPr>
          <w:p w14:paraId="3DD877DF"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42.33</w:t>
            </w:r>
          </w:p>
        </w:tc>
        <w:tc>
          <w:tcPr>
            <w:tcW w:w="1398" w:type="dxa"/>
            <w:tcBorders>
              <w:top w:val="single" w:sz="4" w:space="0" w:color="auto"/>
            </w:tcBorders>
            <w:shd w:val="clear" w:color="auto" w:fill="auto"/>
            <w:noWrap/>
            <w:vAlign w:val="center"/>
          </w:tcPr>
          <w:p w14:paraId="347B713E"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10,582,092</w:t>
            </w:r>
          </w:p>
        </w:tc>
        <w:tc>
          <w:tcPr>
            <w:tcW w:w="2075" w:type="dxa"/>
            <w:gridSpan w:val="2"/>
            <w:tcBorders>
              <w:top w:val="single" w:sz="4" w:space="0" w:color="auto"/>
            </w:tcBorders>
            <w:shd w:val="clear" w:color="auto" w:fill="auto"/>
            <w:noWrap/>
            <w:vAlign w:val="center"/>
          </w:tcPr>
          <w:p w14:paraId="7EB41915"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ss_410794</w:t>
            </w:r>
          </w:p>
        </w:tc>
        <w:tc>
          <w:tcPr>
            <w:tcW w:w="1080" w:type="dxa"/>
            <w:tcBorders>
              <w:top w:val="single" w:sz="4" w:space="0" w:color="auto"/>
            </w:tcBorders>
            <w:shd w:val="clear" w:color="auto" w:fill="auto"/>
            <w:noWrap/>
            <w:vAlign w:val="center"/>
          </w:tcPr>
          <w:p w14:paraId="5E33385B"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43.56</w:t>
            </w:r>
          </w:p>
        </w:tc>
        <w:tc>
          <w:tcPr>
            <w:tcW w:w="1440" w:type="dxa"/>
            <w:tcBorders>
              <w:top w:val="single" w:sz="4" w:space="0" w:color="auto"/>
            </w:tcBorders>
            <w:shd w:val="clear" w:color="auto" w:fill="auto"/>
            <w:noWrap/>
            <w:vAlign w:val="center"/>
          </w:tcPr>
          <w:p w14:paraId="6E05F377"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10,890,653</w:t>
            </w:r>
          </w:p>
        </w:tc>
      </w:tr>
      <w:tr w:rsidR="0051780C" w:rsidRPr="00610466" w14:paraId="4E4D4245" w14:textId="77777777" w:rsidTr="00946FA7">
        <w:trPr>
          <w:trHeight w:val="375"/>
          <w:jc w:val="center"/>
        </w:trPr>
        <w:tc>
          <w:tcPr>
            <w:tcW w:w="2070" w:type="dxa"/>
            <w:gridSpan w:val="2"/>
            <w:tcBorders>
              <w:bottom w:val="single" w:sz="4" w:space="0" w:color="auto"/>
            </w:tcBorders>
            <w:shd w:val="clear" w:color="auto" w:fill="auto"/>
            <w:noWrap/>
            <w:vAlign w:val="center"/>
          </w:tcPr>
          <w:p w14:paraId="1C694701"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c>
          <w:tcPr>
            <w:tcW w:w="810" w:type="dxa"/>
            <w:tcBorders>
              <w:bottom w:val="single" w:sz="4" w:space="0" w:color="auto"/>
            </w:tcBorders>
            <w:shd w:val="clear" w:color="auto" w:fill="auto"/>
            <w:noWrap/>
            <w:vAlign w:val="center"/>
          </w:tcPr>
          <w:p w14:paraId="0DD5A6A4"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gridSpan w:val="3"/>
            <w:tcBorders>
              <w:bottom w:val="single" w:sz="4" w:space="0" w:color="auto"/>
            </w:tcBorders>
            <w:shd w:val="clear" w:color="auto" w:fill="auto"/>
            <w:noWrap/>
            <w:vAlign w:val="center"/>
          </w:tcPr>
          <w:p w14:paraId="58669AAC"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ss_412338</w:t>
            </w:r>
          </w:p>
        </w:tc>
        <w:tc>
          <w:tcPr>
            <w:tcW w:w="1117" w:type="dxa"/>
            <w:tcBorders>
              <w:bottom w:val="single" w:sz="4" w:space="0" w:color="auto"/>
            </w:tcBorders>
            <w:shd w:val="clear" w:color="auto" w:fill="auto"/>
            <w:noWrap/>
            <w:vAlign w:val="center"/>
          </w:tcPr>
          <w:p w14:paraId="7348A20E"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44.83</w:t>
            </w:r>
          </w:p>
        </w:tc>
        <w:tc>
          <w:tcPr>
            <w:tcW w:w="1398" w:type="dxa"/>
            <w:tcBorders>
              <w:bottom w:val="single" w:sz="4" w:space="0" w:color="auto"/>
            </w:tcBorders>
            <w:shd w:val="clear" w:color="auto" w:fill="auto"/>
            <w:noWrap/>
            <w:vAlign w:val="center"/>
          </w:tcPr>
          <w:p w14:paraId="447DF0AA" w14:textId="77777777" w:rsidR="0051780C" w:rsidRPr="00610466" w:rsidRDefault="0051780C" w:rsidP="00610466">
            <w:pPr>
              <w:tabs>
                <w:tab w:val="decimal" w:pos="103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11,208,347</w:t>
            </w:r>
          </w:p>
        </w:tc>
        <w:tc>
          <w:tcPr>
            <w:tcW w:w="2075" w:type="dxa"/>
            <w:gridSpan w:val="2"/>
            <w:tcBorders>
              <w:bottom w:val="single" w:sz="4" w:space="0" w:color="auto"/>
            </w:tcBorders>
            <w:shd w:val="clear" w:color="auto" w:fill="auto"/>
            <w:noWrap/>
            <w:vAlign w:val="center"/>
          </w:tcPr>
          <w:p w14:paraId="2E869415"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c>
          <w:tcPr>
            <w:tcW w:w="1080" w:type="dxa"/>
            <w:tcBorders>
              <w:bottom w:val="single" w:sz="4" w:space="0" w:color="auto"/>
            </w:tcBorders>
            <w:shd w:val="clear" w:color="auto" w:fill="auto"/>
            <w:noWrap/>
            <w:vAlign w:val="center"/>
          </w:tcPr>
          <w:p w14:paraId="7BEBB9CD"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shd w:val="clear" w:color="auto" w:fill="auto"/>
            <w:noWrap/>
            <w:vAlign w:val="center"/>
          </w:tcPr>
          <w:p w14:paraId="1D43D4F3" w14:textId="77777777" w:rsidR="0051780C" w:rsidRPr="00610466" w:rsidRDefault="0051780C" w:rsidP="00610466">
            <w:pPr>
              <w:tabs>
                <w:tab w:val="decimal" w:pos="1155"/>
              </w:tabs>
              <w:suppressAutoHyphens w:val="0"/>
              <w:autoSpaceDN/>
              <w:textAlignment w:val="auto"/>
              <w:rPr>
                <w:rFonts w:asciiTheme="majorBidi" w:eastAsia="Times New Roman" w:hAnsiTheme="majorBidi" w:cstheme="majorBidi"/>
                <w:kern w:val="0"/>
                <w:lang w:eastAsia="en-US" w:bidi="ar-SA"/>
              </w:rPr>
            </w:pPr>
          </w:p>
        </w:tc>
      </w:tr>
      <w:tr w:rsidR="0051780C" w:rsidRPr="00610466" w14:paraId="7BF1EA8B" w14:textId="77777777" w:rsidTr="00946FA7">
        <w:trPr>
          <w:trHeight w:val="375"/>
          <w:jc w:val="center"/>
        </w:trPr>
        <w:tc>
          <w:tcPr>
            <w:tcW w:w="2070" w:type="dxa"/>
            <w:gridSpan w:val="2"/>
            <w:tcBorders>
              <w:top w:val="single" w:sz="4" w:space="0" w:color="auto"/>
            </w:tcBorders>
            <w:shd w:val="clear" w:color="auto" w:fill="auto"/>
            <w:noWrap/>
            <w:vAlign w:val="center"/>
            <w:hideMark/>
          </w:tcPr>
          <w:p w14:paraId="04F442A9" w14:textId="687F7A76"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i/>
              </w:rPr>
              <w:t>q</w:t>
            </w:r>
            <w:r w:rsidR="00333119" w:rsidRPr="00610466">
              <w:rPr>
                <w:rFonts w:asciiTheme="majorBidi" w:hAnsiTheme="majorBidi" w:cstheme="majorBidi"/>
                <w:i/>
              </w:rPr>
              <w:t>Blush</w:t>
            </w:r>
            <w:r w:rsidRPr="00610466">
              <w:rPr>
                <w:rFonts w:asciiTheme="majorBidi" w:hAnsiTheme="majorBidi" w:cstheme="majorBidi"/>
                <w:i/>
              </w:rPr>
              <w:t>4</w:t>
            </w:r>
            <w:r w:rsidRPr="00610466">
              <w:rPr>
                <w:rFonts w:asciiTheme="majorBidi" w:hAnsiTheme="majorBidi" w:cstheme="majorBidi"/>
              </w:rPr>
              <w:t>-TX13</w:t>
            </w:r>
          </w:p>
        </w:tc>
        <w:tc>
          <w:tcPr>
            <w:tcW w:w="810" w:type="dxa"/>
            <w:tcBorders>
              <w:top w:val="single" w:sz="4" w:space="0" w:color="auto"/>
            </w:tcBorders>
            <w:shd w:val="clear" w:color="auto" w:fill="auto"/>
            <w:noWrap/>
            <w:vAlign w:val="center"/>
            <w:hideMark/>
          </w:tcPr>
          <w:p w14:paraId="29AE0EF5"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4</w:t>
            </w:r>
          </w:p>
        </w:tc>
        <w:tc>
          <w:tcPr>
            <w:tcW w:w="2070" w:type="dxa"/>
            <w:gridSpan w:val="3"/>
            <w:tcBorders>
              <w:top w:val="single" w:sz="4" w:space="0" w:color="auto"/>
            </w:tcBorders>
            <w:shd w:val="clear" w:color="auto" w:fill="auto"/>
            <w:noWrap/>
            <w:vAlign w:val="center"/>
            <w:hideMark/>
          </w:tcPr>
          <w:p w14:paraId="1580A460"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ss_408520</w:t>
            </w:r>
          </w:p>
        </w:tc>
        <w:tc>
          <w:tcPr>
            <w:tcW w:w="1117" w:type="dxa"/>
            <w:tcBorders>
              <w:top w:val="single" w:sz="4" w:space="0" w:color="auto"/>
            </w:tcBorders>
            <w:shd w:val="clear" w:color="auto" w:fill="auto"/>
            <w:noWrap/>
            <w:vAlign w:val="center"/>
            <w:hideMark/>
          </w:tcPr>
          <w:p w14:paraId="032EA26A"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40.78</w:t>
            </w:r>
          </w:p>
        </w:tc>
        <w:tc>
          <w:tcPr>
            <w:tcW w:w="1398" w:type="dxa"/>
            <w:tcBorders>
              <w:top w:val="single" w:sz="4" w:space="0" w:color="auto"/>
            </w:tcBorders>
            <w:shd w:val="clear" w:color="auto" w:fill="auto"/>
            <w:noWrap/>
            <w:vAlign w:val="center"/>
            <w:hideMark/>
          </w:tcPr>
          <w:p w14:paraId="2F195E14" w14:textId="77777777" w:rsidR="0051780C" w:rsidRPr="00610466" w:rsidRDefault="0051780C" w:rsidP="00610466">
            <w:pPr>
              <w:tabs>
                <w:tab w:val="decimal" w:pos="103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10,194,038</w:t>
            </w:r>
          </w:p>
        </w:tc>
        <w:tc>
          <w:tcPr>
            <w:tcW w:w="2075" w:type="dxa"/>
            <w:gridSpan w:val="2"/>
            <w:tcBorders>
              <w:top w:val="single" w:sz="4" w:space="0" w:color="auto"/>
            </w:tcBorders>
            <w:shd w:val="clear" w:color="auto" w:fill="auto"/>
            <w:noWrap/>
            <w:vAlign w:val="center"/>
            <w:hideMark/>
          </w:tcPr>
          <w:p w14:paraId="7B3AE720"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color w:val="000000"/>
              </w:rPr>
              <w:t>ss_410165</w:t>
            </w:r>
          </w:p>
        </w:tc>
        <w:tc>
          <w:tcPr>
            <w:tcW w:w="1080" w:type="dxa"/>
            <w:tcBorders>
              <w:top w:val="single" w:sz="4" w:space="0" w:color="auto"/>
            </w:tcBorders>
            <w:shd w:val="clear" w:color="auto" w:fill="auto"/>
            <w:noWrap/>
            <w:vAlign w:val="center"/>
            <w:hideMark/>
          </w:tcPr>
          <w:p w14:paraId="1DC1C0DF"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42.56</w:t>
            </w:r>
          </w:p>
        </w:tc>
        <w:tc>
          <w:tcPr>
            <w:tcW w:w="1440" w:type="dxa"/>
            <w:tcBorders>
              <w:top w:val="single" w:sz="4" w:space="0" w:color="auto"/>
            </w:tcBorders>
            <w:shd w:val="clear" w:color="auto" w:fill="auto"/>
            <w:noWrap/>
            <w:vAlign w:val="center"/>
            <w:hideMark/>
          </w:tcPr>
          <w:p w14:paraId="2D10E36F" w14:textId="77777777" w:rsidR="0051780C" w:rsidRPr="00610466" w:rsidRDefault="0051780C" w:rsidP="00610466">
            <w:pPr>
              <w:tabs>
                <w:tab w:val="decimal" w:pos="115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10,641,209</w:t>
            </w:r>
          </w:p>
        </w:tc>
      </w:tr>
      <w:tr w:rsidR="0051780C" w:rsidRPr="00610466" w14:paraId="4810583F" w14:textId="77777777" w:rsidTr="00946FA7">
        <w:trPr>
          <w:trHeight w:val="375"/>
          <w:jc w:val="center"/>
        </w:trPr>
        <w:tc>
          <w:tcPr>
            <w:tcW w:w="2070" w:type="dxa"/>
            <w:gridSpan w:val="2"/>
            <w:tcBorders>
              <w:bottom w:val="single" w:sz="4" w:space="0" w:color="auto"/>
            </w:tcBorders>
            <w:shd w:val="clear" w:color="auto" w:fill="auto"/>
            <w:noWrap/>
            <w:vAlign w:val="center"/>
            <w:hideMark/>
          </w:tcPr>
          <w:p w14:paraId="0ABFD2CE"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c>
          <w:tcPr>
            <w:tcW w:w="810" w:type="dxa"/>
            <w:tcBorders>
              <w:bottom w:val="single" w:sz="4" w:space="0" w:color="auto"/>
            </w:tcBorders>
            <w:shd w:val="clear" w:color="auto" w:fill="auto"/>
            <w:noWrap/>
            <w:vAlign w:val="center"/>
            <w:hideMark/>
          </w:tcPr>
          <w:p w14:paraId="7C06E97F"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gridSpan w:val="3"/>
            <w:tcBorders>
              <w:bottom w:val="single" w:sz="4" w:space="0" w:color="auto"/>
            </w:tcBorders>
            <w:shd w:val="clear" w:color="auto" w:fill="auto"/>
            <w:noWrap/>
            <w:vAlign w:val="center"/>
            <w:hideMark/>
          </w:tcPr>
          <w:p w14:paraId="3038A3F9"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ss_412338</w:t>
            </w:r>
          </w:p>
        </w:tc>
        <w:tc>
          <w:tcPr>
            <w:tcW w:w="1117" w:type="dxa"/>
            <w:tcBorders>
              <w:bottom w:val="single" w:sz="4" w:space="0" w:color="auto"/>
            </w:tcBorders>
            <w:shd w:val="clear" w:color="auto" w:fill="auto"/>
            <w:noWrap/>
            <w:vAlign w:val="center"/>
            <w:hideMark/>
          </w:tcPr>
          <w:p w14:paraId="07F76499"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44.83</w:t>
            </w:r>
          </w:p>
        </w:tc>
        <w:tc>
          <w:tcPr>
            <w:tcW w:w="1398" w:type="dxa"/>
            <w:tcBorders>
              <w:bottom w:val="single" w:sz="4" w:space="0" w:color="auto"/>
            </w:tcBorders>
            <w:shd w:val="clear" w:color="auto" w:fill="auto"/>
            <w:noWrap/>
            <w:vAlign w:val="center"/>
            <w:hideMark/>
          </w:tcPr>
          <w:p w14:paraId="38DAEC97" w14:textId="77777777" w:rsidR="0051780C" w:rsidRPr="00610466" w:rsidRDefault="0051780C" w:rsidP="00610466">
            <w:pPr>
              <w:tabs>
                <w:tab w:val="decimal" w:pos="103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11,208,347</w:t>
            </w:r>
          </w:p>
        </w:tc>
        <w:tc>
          <w:tcPr>
            <w:tcW w:w="2075" w:type="dxa"/>
            <w:gridSpan w:val="2"/>
            <w:tcBorders>
              <w:bottom w:val="single" w:sz="4" w:space="0" w:color="auto"/>
            </w:tcBorders>
            <w:shd w:val="clear" w:color="auto" w:fill="auto"/>
            <w:noWrap/>
            <w:vAlign w:val="center"/>
          </w:tcPr>
          <w:p w14:paraId="41B340BC"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c>
          <w:tcPr>
            <w:tcW w:w="1080" w:type="dxa"/>
            <w:tcBorders>
              <w:bottom w:val="single" w:sz="4" w:space="0" w:color="auto"/>
            </w:tcBorders>
            <w:shd w:val="clear" w:color="auto" w:fill="auto"/>
            <w:noWrap/>
            <w:vAlign w:val="center"/>
            <w:hideMark/>
          </w:tcPr>
          <w:p w14:paraId="14C74B02"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shd w:val="clear" w:color="auto" w:fill="auto"/>
            <w:noWrap/>
            <w:vAlign w:val="center"/>
            <w:hideMark/>
          </w:tcPr>
          <w:p w14:paraId="3C9555FB" w14:textId="77777777" w:rsidR="0051780C" w:rsidRPr="00610466" w:rsidRDefault="0051780C" w:rsidP="00610466">
            <w:pPr>
              <w:tabs>
                <w:tab w:val="decimal" w:pos="1155"/>
              </w:tabs>
              <w:suppressAutoHyphens w:val="0"/>
              <w:autoSpaceDN/>
              <w:textAlignment w:val="auto"/>
              <w:rPr>
                <w:rFonts w:asciiTheme="majorBidi" w:eastAsia="Times New Roman" w:hAnsiTheme="majorBidi" w:cstheme="majorBidi"/>
                <w:kern w:val="0"/>
                <w:lang w:eastAsia="en-US" w:bidi="ar-SA"/>
              </w:rPr>
            </w:pPr>
          </w:p>
        </w:tc>
      </w:tr>
      <w:tr w:rsidR="0051780C" w:rsidRPr="00610466" w14:paraId="20B524E8" w14:textId="77777777" w:rsidTr="00946FA7">
        <w:trPr>
          <w:trHeight w:val="375"/>
          <w:jc w:val="center"/>
        </w:trPr>
        <w:tc>
          <w:tcPr>
            <w:tcW w:w="2070" w:type="dxa"/>
            <w:gridSpan w:val="2"/>
            <w:tcBorders>
              <w:top w:val="single" w:sz="4" w:space="0" w:color="auto"/>
            </w:tcBorders>
            <w:shd w:val="clear" w:color="auto" w:fill="auto"/>
            <w:noWrap/>
            <w:vAlign w:val="center"/>
            <w:hideMark/>
          </w:tcPr>
          <w:p w14:paraId="36164F77" w14:textId="3257E136"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i/>
              </w:rPr>
              <w:t>q</w:t>
            </w:r>
            <w:r w:rsidR="00333119" w:rsidRPr="00610466">
              <w:rPr>
                <w:rFonts w:asciiTheme="majorBidi" w:hAnsiTheme="majorBidi" w:cstheme="majorBidi"/>
                <w:i/>
              </w:rPr>
              <w:t>Blush</w:t>
            </w:r>
            <w:r w:rsidRPr="00610466">
              <w:rPr>
                <w:rFonts w:asciiTheme="majorBidi" w:hAnsiTheme="majorBidi" w:cstheme="majorBidi"/>
                <w:i/>
              </w:rPr>
              <w:t>4</w:t>
            </w:r>
            <w:r w:rsidRPr="00610466">
              <w:rPr>
                <w:rFonts w:asciiTheme="majorBidi" w:hAnsiTheme="majorBidi" w:cstheme="majorBidi"/>
              </w:rPr>
              <w:t>-mean</w:t>
            </w:r>
          </w:p>
        </w:tc>
        <w:tc>
          <w:tcPr>
            <w:tcW w:w="810" w:type="dxa"/>
            <w:tcBorders>
              <w:top w:val="single" w:sz="4" w:space="0" w:color="auto"/>
            </w:tcBorders>
            <w:shd w:val="clear" w:color="auto" w:fill="auto"/>
            <w:noWrap/>
            <w:vAlign w:val="center"/>
            <w:hideMark/>
          </w:tcPr>
          <w:p w14:paraId="10F35543"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4</w:t>
            </w:r>
          </w:p>
        </w:tc>
        <w:tc>
          <w:tcPr>
            <w:tcW w:w="2070" w:type="dxa"/>
            <w:gridSpan w:val="3"/>
            <w:tcBorders>
              <w:top w:val="single" w:sz="4" w:space="0" w:color="auto"/>
            </w:tcBorders>
            <w:shd w:val="clear" w:color="auto" w:fill="auto"/>
            <w:noWrap/>
            <w:vAlign w:val="center"/>
            <w:hideMark/>
          </w:tcPr>
          <w:p w14:paraId="621A9453"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ss_409901</w:t>
            </w:r>
          </w:p>
        </w:tc>
        <w:tc>
          <w:tcPr>
            <w:tcW w:w="1117" w:type="dxa"/>
            <w:tcBorders>
              <w:top w:val="single" w:sz="4" w:space="0" w:color="auto"/>
            </w:tcBorders>
            <w:shd w:val="clear" w:color="auto" w:fill="auto"/>
            <w:noWrap/>
            <w:vAlign w:val="center"/>
            <w:hideMark/>
          </w:tcPr>
          <w:p w14:paraId="30B91BB4"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42.33</w:t>
            </w:r>
          </w:p>
        </w:tc>
        <w:tc>
          <w:tcPr>
            <w:tcW w:w="1398" w:type="dxa"/>
            <w:tcBorders>
              <w:top w:val="single" w:sz="4" w:space="0" w:color="auto"/>
            </w:tcBorders>
            <w:shd w:val="clear" w:color="auto" w:fill="auto"/>
            <w:noWrap/>
            <w:vAlign w:val="center"/>
            <w:hideMark/>
          </w:tcPr>
          <w:p w14:paraId="4868A347" w14:textId="77777777" w:rsidR="0051780C" w:rsidRPr="00610466" w:rsidRDefault="0051780C" w:rsidP="00610466">
            <w:pPr>
              <w:tabs>
                <w:tab w:val="decimal" w:pos="103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10,582,092</w:t>
            </w:r>
          </w:p>
        </w:tc>
        <w:tc>
          <w:tcPr>
            <w:tcW w:w="2075" w:type="dxa"/>
            <w:gridSpan w:val="2"/>
            <w:tcBorders>
              <w:top w:val="single" w:sz="4" w:space="0" w:color="auto"/>
            </w:tcBorders>
            <w:shd w:val="clear" w:color="auto" w:fill="auto"/>
            <w:noWrap/>
            <w:vAlign w:val="center"/>
            <w:hideMark/>
          </w:tcPr>
          <w:p w14:paraId="714CC14B"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color w:val="000000"/>
              </w:rPr>
              <w:t>ss_410794</w:t>
            </w:r>
          </w:p>
        </w:tc>
        <w:tc>
          <w:tcPr>
            <w:tcW w:w="1080" w:type="dxa"/>
            <w:tcBorders>
              <w:top w:val="single" w:sz="4" w:space="0" w:color="auto"/>
            </w:tcBorders>
            <w:shd w:val="clear" w:color="auto" w:fill="auto"/>
            <w:noWrap/>
            <w:vAlign w:val="center"/>
            <w:hideMark/>
          </w:tcPr>
          <w:p w14:paraId="28A046AB"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43.56</w:t>
            </w:r>
          </w:p>
        </w:tc>
        <w:tc>
          <w:tcPr>
            <w:tcW w:w="1440" w:type="dxa"/>
            <w:tcBorders>
              <w:top w:val="single" w:sz="4" w:space="0" w:color="auto"/>
            </w:tcBorders>
            <w:shd w:val="clear" w:color="auto" w:fill="auto"/>
            <w:noWrap/>
            <w:vAlign w:val="center"/>
            <w:hideMark/>
          </w:tcPr>
          <w:p w14:paraId="27C3E1AB" w14:textId="77777777" w:rsidR="0051780C" w:rsidRPr="00610466" w:rsidRDefault="0051780C" w:rsidP="00610466">
            <w:pPr>
              <w:tabs>
                <w:tab w:val="decimal" w:pos="115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10,890,653</w:t>
            </w:r>
          </w:p>
        </w:tc>
      </w:tr>
      <w:tr w:rsidR="0051780C" w:rsidRPr="00610466" w14:paraId="5862BC38" w14:textId="77777777" w:rsidTr="00946FA7">
        <w:trPr>
          <w:trHeight w:val="375"/>
          <w:jc w:val="center"/>
        </w:trPr>
        <w:tc>
          <w:tcPr>
            <w:tcW w:w="2070" w:type="dxa"/>
            <w:gridSpan w:val="2"/>
            <w:tcBorders>
              <w:bottom w:val="single" w:sz="4" w:space="0" w:color="auto"/>
            </w:tcBorders>
            <w:shd w:val="clear" w:color="auto" w:fill="auto"/>
            <w:noWrap/>
            <w:vAlign w:val="center"/>
            <w:hideMark/>
          </w:tcPr>
          <w:p w14:paraId="60558C34"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c>
          <w:tcPr>
            <w:tcW w:w="810" w:type="dxa"/>
            <w:tcBorders>
              <w:bottom w:val="single" w:sz="4" w:space="0" w:color="auto"/>
            </w:tcBorders>
            <w:shd w:val="clear" w:color="auto" w:fill="auto"/>
            <w:noWrap/>
            <w:vAlign w:val="center"/>
            <w:hideMark/>
          </w:tcPr>
          <w:p w14:paraId="4CF0A25F"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gridSpan w:val="3"/>
            <w:tcBorders>
              <w:bottom w:val="single" w:sz="4" w:space="0" w:color="auto"/>
            </w:tcBorders>
            <w:shd w:val="clear" w:color="auto" w:fill="auto"/>
            <w:noWrap/>
            <w:vAlign w:val="center"/>
            <w:hideMark/>
          </w:tcPr>
          <w:p w14:paraId="4691FD8A"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ss_412338</w:t>
            </w:r>
          </w:p>
        </w:tc>
        <w:tc>
          <w:tcPr>
            <w:tcW w:w="1117" w:type="dxa"/>
            <w:tcBorders>
              <w:bottom w:val="single" w:sz="4" w:space="0" w:color="auto"/>
            </w:tcBorders>
            <w:shd w:val="clear" w:color="auto" w:fill="auto"/>
            <w:noWrap/>
            <w:vAlign w:val="center"/>
            <w:hideMark/>
          </w:tcPr>
          <w:p w14:paraId="69B8679B"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44.83</w:t>
            </w:r>
          </w:p>
        </w:tc>
        <w:tc>
          <w:tcPr>
            <w:tcW w:w="1398" w:type="dxa"/>
            <w:tcBorders>
              <w:bottom w:val="single" w:sz="4" w:space="0" w:color="auto"/>
            </w:tcBorders>
            <w:shd w:val="clear" w:color="auto" w:fill="auto"/>
            <w:noWrap/>
            <w:vAlign w:val="center"/>
            <w:hideMark/>
          </w:tcPr>
          <w:p w14:paraId="626B824B" w14:textId="77777777" w:rsidR="0051780C" w:rsidRPr="00610466" w:rsidRDefault="0051780C" w:rsidP="00610466">
            <w:pPr>
              <w:tabs>
                <w:tab w:val="decimal" w:pos="1035"/>
              </w:tabs>
              <w:suppressAutoHyphens w:val="0"/>
              <w:autoSpaceDN/>
              <w:textAlignment w:val="auto"/>
              <w:rPr>
                <w:rFonts w:asciiTheme="majorBidi" w:eastAsia="Times New Roman" w:hAnsiTheme="majorBidi" w:cstheme="majorBidi"/>
                <w:kern w:val="0"/>
                <w:lang w:eastAsia="en-US" w:bidi="ar-SA"/>
              </w:rPr>
            </w:pPr>
            <w:r w:rsidRPr="00610466">
              <w:rPr>
                <w:rFonts w:asciiTheme="majorBidi" w:hAnsiTheme="majorBidi" w:cstheme="majorBidi"/>
              </w:rPr>
              <w:t>11,208,347</w:t>
            </w:r>
          </w:p>
        </w:tc>
        <w:tc>
          <w:tcPr>
            <w:tcW w:w="2075" w:type="dxa"/>
            <w:gridSpan w:val="2"/>
            <w:tcBorders>
              <w:bottom w:val="single" w:sz="4" w:space="0" w:color="auto"/>
            </w:tcBorders>
            <w:shd w:val="clear" w:color="auto" w:fill="auto"/>
            <w:noWrap/>
            <w:vAlign w:val="center"/>
          </w:tcPr>
          <w:p w14:paraId="5172610B"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c>
          <w:tcPr>
            <w:tcW w:w="1080" w:type="dxa"/>
            <w:tcBorders>
              <w:bottom w:val="single" w:sz="4" w:space="0" w:color="auto"/>
            </w:tcBorders>
            <w:shd w:val="clear" w:color="auto" w:fill="auto"/>
            <w:noWrap/>
            <w:vAlign w:val="center"/>
            <w:hideMark/>
          </w:tcPr>
          <w:p w14:paraId="2C01CF1F"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shd w:val="clear" w:color="auto" w:fill="auto"/>
            <w:noWrap/>
            <w:vAlign w:val="center"/>
            <w:hideMark/>
          </w:tcPr>
          <w:p w14:paraId="5C738FDB" w14:textId="77777777" w:rsidR="0051780C" w:rsidRPr="00610466" w:rsidRDefault="0051780C" w:rsidP="00610466">
            <w:pPr>
              <w:tabs>
                <w:tab w:val="decimal" w:pos="1155"/>
              </w:tabs>
              <w:suppressAutoHyphens w:val="0"/>
              <w:autoSpaceDN/>
              <w:textAlignment w:val="auto"/>
              <w:rPr>
                <w:rFonts w:asciiTheme="majorBidi" w:eastAsia="Times New Roman" w:hAnsiTheme="majorBidi" w:cstheme="majorBidi"/>
                <w:kern w:val="0"/>
                <w:lang w:eastAsia="en-US" w:bidi="ar-SA"/>
              </w:rPr>
            </w:pPr>
          </w:p>
        </w:tc>
      </w:tr>
      <w:tr w:rsidR="0051780C" w:rsidRPr="00610466" w14:paraId="74EC21B1" w14:textId="77777777" w:rsidTr="00946FA7">
        <w:trPr>
          <w:trHeight w:val="375"/>
          <w:jc w:val="center"/>
        </w:trPr>
        <w:tc>
          <w:tcPr>
            <w:tcW w:w="2070" w:type="dxa"/>
            <w:gridSpan w:val="2"/>
            <w:tcBorders>
              <w:top w:val="single" w:sz="4" w:space="0" w:color="auto"/>
            </w:tcBorders>
            <w:shd w:val="clear" w:color="auto" w:fill="auto"/>
            <w:noWrap/>
            <w:vAlign w:val="center"/>
          </w:tcPr>
          <w:p w14:paraId="5EDB8D41" w14:textId="77777777" w:rsidR="0051780C" w:rsidRPr="00610466" w:rsidRDefault="0051780C" w:rsidP="00610466">
            <w:pPr>
              <w:suppressAutoHyphens w:val="0"/>
              <w:autoSpaceDN/>
              <w:ind w:right="-110"/>
              <w:textAlignment w:val="auto"/>
              <w:rPr>
                <w:rFonts w:asciiTheme="majorBidi" w:hAnsiTheme="majorBidi" w:cstheme="majorBidi"/>
              </w:rPr>
            </w:pPr>
            <w:r w:rsidRPr="00610466">
              <w:rPr>
                <w:rFonts w:asciiTheme="majorBidi" w:hAnsiTheme="majorBidi" w:cstheme="majorBidi"/>
                <w:i/>
              </w:rPr>
              <w:t>qSSC5</w:t>
            </w:r>
            <w:r w:rsidRPr="00610466">
              <w:rPr>
                <w:rFonts w:asciiTheme="majorBidi" w:hAnsiTheme="majorBidi" w:cstheme="majorBidi"/>
              </w:rPr>
              <w:t>-CA11</w:t>
            </w:r>
          </w:p>
        </w:tc>
        <w:tc>
          <w:tcPr>
            <w:tcW w:w="810" w:type="dxa"/>
            <w:tcBorders>
              <w:top w:val="single" w:sz="4" w:space="0" w:color="auto"/>
            </w:tcBorders>
            <w:shd w:val="clear" w:color="auto" w:fill="auto"/>
            <w:noWrap/>
            <w:vAlign w:val="center"/>
          </w:tcPr>
          <w:p w14:paraId="27C6D972"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gridSpan w:val="3"/>
            <w:tcBorders>
              <w:top w:val="single" w:sz="4" w:space="0" w:color="auto"/>
            </w:tcBorders>
            <w:shd w:val="clear" w:color="auto" w:fill="auto"/>
            <w:noWrap/>
            <w:vAlign w:val="center"/>
          </w:tcPr>
          <w:p w14:paraId="1290B44C"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ss_600072</w:t>
            </w:r>
          </w:p>
        </w:tc>
        <w:tc>
          <w:tcPr>
            <w:tcW w:w="1117" w:type="dxa"/>
            <w:tcBorders>
              <w:top w:val="single" w:sz="4" w:space="0" w:color="auto"/>
            </w:tcBorders>
            <w:shd w:val="clear" w:color="auto" w:fill="auto"/>
            <w:noWrap/>
            <w:vAlign w:val="center"/>
          </w:tcPr>
          <w:p w14:paraId="54617ED5"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58.15</w:t>
            </w:r>
          </w:p>
        </w:tc>
        <w:tc>
          <w:tcPr>
            <w:tcW w:w="1398" w:type="dxa"/>
            <w:tcBorders>
              <w:top w:val="single" w:sz="4" w:space="0" w:color="auto"/>
            </w:tcBorders>
            <w:shd w:val="clear" w:color="auto" w:fill="auto"/>
            <w:noWrap/>
            <w:vAlign w:val="center"/>
          </w:tcPr>
          <w:p w14:paraId="3B4B8633"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14,538,721</w:t>
            </w:r>
          </w:p>
        </w:tc>
        <w:tc>
          <w:tcPr>
            <w:tcW w:w="2075" w:type="dxa"/>
            <w:gridSpan w:val="2"/>
            <w:tcBorders>
              <w:top w:val="single" w:sz="4" w:space="0" w:color="auto"/>
            </w:tcBorders>
            <w:shd w:val="clear" w:color="auto" w:fill="auto"/>
            <w:noWrap/>
            <w:vAlign w:val="center"/>
          </w:tcPr>
          <w:p w14:paraId="5B681DAE"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ss_602331</w:t>
            </w:r>
          </w:p>
        </w:tc>
        <w:tc>
          <w:tcPr>
            <w:tcW w:w="1080" w:type="dxa"/>
            <w:tcBorders>
              <w:top w:val="single" w:sz="4" w:space="0" w:color="auto"/>
            </w:tcBorders>
            <w:shd w:val="clear" w:color="auto" w:fill="auto"/>
            <w:noWrap/>
            <w:vAlign w:val="center"/>
          </w:tcPr>
          <w:p w14:paraId="44477D2B"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66.20</w:t>
            </w:r>
          </w:p>
        </w:tc>
        <w:tc>
          <w:tcPr>
            <w:tcW w:w="1440" w:type="dxa"/>
            <w:tcBorders>
              <w:top w:val="single" w:sz="4" w:space="0" w:color="auto"/>
            </w:tcBorders>
            <w:shd w:val="clear" w:color="auto" w:fill="auto"/>
            <w:noWrap/>
            <w:vAlign w:val="center"/>
          </w:tcPr>
          <w:p w14:paraId="0599B61D"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16,550,893</w:t>
            </w:r>
          </w:p>
        </w:tc>
      </w:tr>
      <w:tr w:rsidR="0051780C" w:rsidRPr="00610466" w14:paraId="3F247BD0" w14:textId="77777777" w:rsidTr="00946FA7">
        <w:trPr>
          <w:trHeight w:val="375"/>
          <w:jc w:val="center"/>
        </w:trPr>
        <w:tc>
          <w:tcPr>
            <w:tcW w:w="2070" w:type="dxa"/>
            <w:gridSpan w:val="2"/>
            <w:tcBorders>
              <w:bottom w:val="single" w:sz="4" w:space="0" w:color="auto"/>
            </w:tcBorders>
            <w:shd w:val="clear" w:color="auto" w:fill="auto"/>
            <w:noWrap/>
            <w:vAlign w:val="center"/>
          </w:tcPr>
          <w:p w14:paraId="21D5751E" w14:textId="77777777" w:rsidR="0051780C" w:rsidRPr="00610466" w:rsidRDefault="0051780C" w:rsidP="00610466">
            <w:pPr>
              <w:suppressAutoHyphens w:val="0"/>
              <w:autoSpaceDN/>
              <w:ind w:right="-110"/>
              <w:textAlignment w:val="auto"/>
              <w:rPr>
                <w:rFonts w:asciiTheme="majorBidi" w:eastAsia="Times New Roman" w:hAnsiTheme="majorBidi" w:cstheme="majorBidi"/>
                <w:kern w:val="0"/>
                <w:lang w:eastAsia="en-US" w:bidi="ar-SA"/>
              </w:rPr>
            </w:pPr>
          </w:p>
        </w:tc>
        <w:tc>
          <w:tcPr>
            <w:tcW w:w="810" w:type="dxa"/>
            <w:tcBorders>
              <w:bottom w:val="single" w:sz="4" w:space="0" w:color="auto"/>
            </w:tcBorders>
            <w:shd w:val="clear" w:color="auto" w:fill="auto"/>
            <w:noWrap/>
            <w:vAlign w:val="center"/>
          </w:tcPr>
          <w:p w14:paraId="14FAD672"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gridSpan w:val="3"/>
            <w:tcBorders>
              <w:bottom w:val="single" w:sz="4" w:space="0" w:color="auto"/>
            </w:tcBorders>
            <w:shd w:val="clear" w:color="auto" w:fill="auto"/>
            <w:noWrap/>
            <w:vAlign w:val="center"/>
          </w:tcPr>
          <w:p w14:paraId="76017F05"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ss_604283</w:t>
            </w:r>
          </w:p>
        </w:tc>
        <w:tc>
          <w:tcPr>
            <w:tcW w:w="1117" w:type="dxa"/>
            <w:tcBorders>
              <w:bottom w:val="single" w:sz="4" w:space="0" w:color="auto"/>
            </w:tcBorders>
            <w:shd w:val="clear" w:color="auto" w:fill="auto"/>
            <w:noWrap/>
            <w:vAlign w:val="center"/>
          </w:tcPr>
          <w:p w14:paraId="3272D815"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72.95</w:t>
            </w:r>
          </w:p>
        </w:tc>
        <w:tc>
          <w:tcPr>
            <w:tcW w:w="1398" w:type="dxa"/>
            <w:tcBorders>
              <w:bottom w:val="single" w:sz="4" w:space="0" w:color="auto"/>
            </w:tcBorders>
            <w:shd w:val="clear" w:color="auto" w:fill="auto"/>
            <w:noWrap/>
            <w:vAlign w:val="center"/>
          </w:tcPr>
          <w:p w14:paraId="7AD85B71"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18,236,497</w:t>
            </w:r>
          </w:p>
        </w:tc>
        <w:tc>
          <w:tcPr>
            <w:tcW w:w="2075" w:type="dxa"/>
            <w:gridSpan w:val="2"/>
            <w:tcBorders>
              <w:bottom w:val="single" w:sz="4" w:space="0" w:color="auto"/>
            </w:tcBorders>
            <w:shd w:val="clear" w:color="auto" w:fill="auto"/>
            <w:noWrap/>
            <w:vAlign w:val="center"/>
          </w:tcPr>
          <w:p w14:paraId="5938F8A2"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shd w:val="clear" w:color="auto" w:fill="auto"/>
            <w:noWrap/>
            <w:vAlign w:val="center"/>
          </w:tcPr>
          <w:p w14:paraId="79A73EFB"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shd w:val="clear" w:color="auto" w:fill="auto"/>
            <w:noWrap/>
            <w:vAlign w:val="center"/>
          </w:tcPr>
          <w:p w14:paraId="2028251D"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36E21FB0" w14:textId="77777777" w:rsidTr="00946FA7">
        <w:trPr>
          <w:trHeight w:val="375"/>
          <w:jc w:val="center"/>
        </w:trPr>
        <w:tc>
          <w:tcPr>
            <w:tcW w:w="2070" w:type="dxa"/>
            <w:gridSpan w:val="2"/>
            <w:tcBorders>
              <w:top w:val="single" w:sz="4" w:space="0" w:color="auto"/>
            </w:tcBorders>
            <w:shd w:val="clear" w:color="auto" w:fill="auto"/>
            <w:noWrap/>
            <w:vAlign w:val="center"/>
            <w:hideMark/>
          </w:tcPr>
          <w:p w14:paraId="75AEAFD4" w14:textId="77777777" w:rsidR="0051780C" w:rsidRPr="00610466" w:rsidRDefault="0051780C" w:rsidP="00610466">
            <w:pPr>
              <w:suppressAutoHyphens w:val="0"/>
              <w:autoSpaceDN/>
              <w:ind w:right="-110"/>
              <w:textAlignment w:val="auto"/>
              <w:rPr>
                <w:rFonts w:asciiTheme="majorBidi" w:eastAsia="Times New Roman" w:hAnsiTheme="majorBidi" w:cstheme="majorBidi"/>
                <w:kern w:val="0"/>
                <w:lang w:eastAsia="en-US" w:bidi="ar-SA"/>
              </w:rPr>
            </w:pPr>
            <w:r w:rsidRPr="00610466">
              <w:rPr>
                <w:rFonts w:asciiTheme="majorBidi" w:hAnsiTheme="majorBidi" w:cstheme="majorBidi"/>
                <w:i/>
              </w:rPr>
              <w:t>qSSC5</w:t>
            </w:r>
            <w:r w:rsidRPr="00610466">
              <w:rPr>
                <w:rFonts w:asciiTheme="majorBidi" w:hAnsiTheme="majorBidi" w:cstheme="majorBidi"/>
              </w:rPr>
              <w:t>-CA12</w:t>
            </w:r>
          </w:p>
        </w:tc>
        <w:tc>
          <w:tcPr>
            <w:tcW w:w="810" w:type="dxa"/>
            <w:tcBorders>
              <w:top w:val="single" w:sz="4" w:space="0" w:color="auto"/>
            </w:tcBorders>
            <w:shd w:val="clear" w:color="auto" w:fill="auto"/>
            <w:noWrap/>
            <w:vAlign w:val="center"/>
            <w:hideMark/>
          </w:tcPr>
          <w:p w14:paraId="499C4CFA"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gridSpan w:val="3"/>
            <w:tcBorders>
              <w:top w:val="single" w:sz="4" w:space="0" w:color="auto"/>
            </w:tcBorders>
            <w:shd w:val="clear" w:color="auto" w:fill="auto"/>
            <w:noWrap/>
            <w:vAlign w:val="center"/>
            <w:hideMark/>
          </w:tcPr>
          <w:p w14:paraId="0C42017E"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snp_5_15254637</w:t>
            </w:r>
          </w:p>
        </w:tc>
        <w:tc>
          <w:tcPr>
            <w:tcW w:w="1117" w:type="dxa"/>
            <w:tcBorders>
              <w:top w:val="single" w:sz="4" w:space="0" w:color="auto"/>
            </w:tcBorders>
            <w:shd w:val="clear" w:color="auto" w:fill="auto"/>
            <w:noWrap/>
            <w:vAlign w:val="center"/>
            <w:hideMark/>
          </w:tcPr>
          <w:p w14:paraId="5B3FFD1D"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61</w:t>
            </w:r>
          </w:p>
        </w:tc>
        <w:tc>
          <w:tcPr>
            <w:tcW w:w="1398" w:type="dxa"/>
            <w:tcBorders>
              <w:top w:val="single" w:sz="4" w:space="0" w:color="auto"/>
            </w:tcBorders>
            <w:shd w:val="clear" w:color="auto" w:fill="auto"/>
            <w:noWrap/>
            <w:vAlign w:val="center"/>
            <w:hideMark/>
          </w:tcPr>
          <w:p w14:paraId="40DE202B"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15,249,344</w:t>
            </w:r>
          </w:p>
        </w:tc>
        <w:tc>
          <w:tcPr>
            <w:tcW w:w="2075" w:type="dxa"/>
            <w:gridSpan w:val="2"/>
            <w:tcBorders>
              <w:top w:val="single" w:sz="4" w:space="0" w:color="auto"/>
            </w:tcBorders>
            <w:shd w:val="clear" w:color="auto" w:fill="auto"/>
            <w:noWrap/>
            <w:vAlign w:val="center"/>
            <w:hideMark/>
          </w:tcPr>
          <w:p w14:paraId="2484FB46"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ss_602331</w:t>
            </w:r>
          </w:p>
        </w:tc>
        <w:tc>
          <w:tcPr>
            <w:tcW w:w="1080" w:type="dxa"/>
            <w:tcBorders>
              <w:top w:val="single" w:sz="4" w:space="0" w:color="auto"/>
            </w:tcBorders>
            <w:shd w:val="clear" w:color="auto" w:fill="auto"/>
            <w:noWrap/>
            <w:vAlign w:val="center"/>
            <w:hideMark/>
          </w:tcPr>
          <w:p w14:paraId="1CA86441"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66.20</w:t>
            </w:r>
          </w:p>
        </w:tc>
        <w:tc>
          <w:tcPr>
            <w:tcW w:w="1440" w:type="dxa"/>
            <w:tcBorders>
              <w:top w:val="single" w:sz="4" w:space="0" w:color="auto"/>
            </w:tcBorders>
            <w:shd w:val="clear" w:color="auto" w:fill="auto"/>
            <w:noWrap/>
            <w:vAlign w:val="center"/>
            <w:hideMark/>
          </w:tcPr>
          <w:p w14:paraId="031AD175"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16,550,893</w:t>
            </w:r>
          </w:p>
        </w:tc>
      </w:tr>
      <w:tr w:rsidR="0051780C" w:rsidRPr="00610466" w14:paraId="12A5F696" w14:textId="77777777" w:rsidTr="00946FA7">
        <w:trPr>
          <w:trHeight w:val="375"/>
          <w:jc w:val="center"/>
        </w:trPr>
        <w:tc>
          <w:tcPr>
            <w:tcW w:w="2070" w:type="dxa"/>
            <w:gridSpan w:val="2"/>
            <w:tcBorders>
              <w:bottom w:val="single" w:sz="4" w:space="0" w:color="auto"/>
            </w:tcBorders>
            <w:shd w:val="clear" w:color="auto" w:fill="auto"/>
            <w:noWrap/>
            <w:vAlign w:val="center"/>
            <w:hideMark/>
          </w:tcPr>
          <w:p w14:paraId="1BE686E6" w14:textId="77777777" w:rsidR="0051780C" w:rsidRPr="00610466" w:rsidRDefault="0051780C" w:rsidP="00610466">
            <w:pPr>
              <w:suppressAutoHyphens w:val="0"/>
              <w:autoSpaceDN/>
              <w:ind w:right="-110"/>
              <w:textAlignment w:val="auto"/>
              <w:rPr>
                <w:rFonts w:asciiTheme="majorBidi" w:eastAsia="Times New Roman" w:hAnsiTheme="majorBidi" w:cstheme="majorBidi"/>
                <w:kern w:val="0"/>
                <w:lang w:eastAsia="en-US" w:bidi="ar-SA"/>
              </w:rPr>
            </w:pPr>
          </w:p>
        </w:tc>
        <w:tc>
          <w:tcPr>
            <w:tcW w:w="810" w:type="dxa"/>
            <w:tcBorders>
              <w:bottom w:val="single" w:sz="4" w:space="0" w:color="auto"/>
            </w:tcBorders>
            <w:shd w:val="clear" w:color="auto" w:fill="auto"/>
            <w:noWrap/>
            <w:vAlign w:val="center"/>
            <w:hideMark/>
          </w:tcPr>
          <w:p w14:paraId="75D1D581"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gridSpan w:val="3"/>
            <w:tcBorders>
              <w:bottom w:val="single" w:sz="4" w:space="0" w:color="auto"/>
            </w:tcBorders>
            <w:shd w:val="clear" w:color="auto" w:fill="auto"/>
            <w:noWrap/>
            <w:vAlign w:val="center"/>
            <w:hideMark/>
          </w:tcPr>
          <w:p w14:paraId="0DF8BFA9"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ss_604283</w:t>
            </w:r>
          </w:p>
        </w:tc>
        <w:tc>
          <w:tcPr>
            <w:tcW w:w="1117" w:type="dxa"/>
            <w:tcBorders>
              <w:bottom w:val="single" w:sz="4" w:space="0" w:color="auto"/>
            </w:tcBorders>
            <w:shd w:val="clear" w:color="auto" w:fill="auto"/>
            <w:noWrap/>
            <w:vAlign w:val="center"/>
            <w:hideMark/>
          </w:tcPr>
          <w:p w14:paraId="1ADD6B5F"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72.95</w:t>
            </w:r>
          </w:p>
        </w:tc>
        <w:tc>
          <w:tcPr>
            <w:tcW w:w="1398" w:type="dxa"/>
            <w:tcBorders>
              <w:bottom w:val="single" w:sz="4" w:space="0" w:color="auto"/>
            </w:tcBorders>
            <w:shd w:val="clear" w:color="auto" w:fill="auto"/>
            <w:noWrap/>
            <w:vAlign w:val="center"/>
            <w:hideMark/>
          </w:tcPr>
          <w:p w14:paraId="3B6CDF19"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18,236,497</w:t>
            </w:r>
          </w:p>
        </w:tc>
        <w:tc>
          <w:tcPr>
            <w:tcW w:w="2075" w:type="dxa"/>
            <w:gridSpan w:val="2"/>
            <w:tcBorders>
              <w:bottom w:val="single" w:sz="4" w:space="0" w:color="auto"/>
            </w:tcBorders>
            <w:shd w:val="clear" w:color="auto" w:fill="auto"/>
            <w:noWrap/>
            <w:vAlign w:val="center"/>
          </w:tcPr>
          <w:p w14:paraId="5AB795C7"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shd w:val="clear" w:color="auto" w:fill="auto"/>
            <w:noWrap/>
            <w:vAlign w:val="center"/>
            <w:hideMark/>
          </w:tcPr>
          <w:p w14:paraId="4FF9C903"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shd w:val="clear" w:color="auto" w:fill="auto"/>
            <w:noWrap/>
            <w:vAlign w:val="center"/>
            <w:hideMark/>
          </w:tcPr>
          <w:p w14:paraId="3CA14A23"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3606A6D1" w14:textId="77777777" w:rsidTr="00946FA7">
        <w:trPr>
          <w:trHeight w:val="375"/>
          <w:jc w:val="center"/>
        </w:trPr>
        <w:tc>
          <w:tcPr>
            <w:tcW w:w="2070" w:type="dxa"/>
            <w:gridSpan w:val="2"/>
            <w:tcBorders>
              <w:top w:val="single" w:sz="4" w:space="0" w:color="auto"/>
            </w:tcBorders>
            <w:shd w:val="clear" w:color="auto" w:fill="auto"/>
            <w:noWrap/>
            <w:vAlign w:val="center"/>
            <w:hideMark/>
          </w:tcPr>
          <w:p w14:paraId="03F1921E" w14:textId="77777777" w:rsidR="0051780C" w:rsidRPr="00610466" w:rsidRDefault="0051780C" w:rsidP="00610466">
            <w:pPr>
              <w:suppressAutoHyphens w:val="0"/>
              <w:autoSpaceDN/>
              <w:ind w:right="-110"/>
              <w:textAlignment w:val="auto"/>
              <w:rPr>
                <w:rFonts w:asciiTheme="majorBidi" w:eastAsia="Times New Roman" w:hAnsiTheme="majorBidi" w:cstheme="majorBidi"/>
                <w:kern w:val="0"/>
                <w:lang w:eastAsia="en-US" w:bidi="ar-SA"/>
              </w:rPr>
            </w:pPr>
            <w:r w:rsidRPr="00610466">
              <w:rPr>
                <w:rFonts w:asciiTheme="majorBidi" w:hAnsiTheme="majorBidi" w:cstheme="majorBidi"/>
                <w:i/>
              </w:rPr>
              <w:t>qSSC5</w:t>
            </w:r>
            <w:r w:rsidRPr="00610466">
              <w:rPr>
                <w:rFonts w:asciiTheme="majorBidi" w:hAnsiTheme="majorBidi" w:cstheme="majorBidi"/>
              </w:rPr>
              <w:t>-TX13</w:t>
            </w:r>
          </w:p>
        </w:tc>
        <w:tc>
          <w:tcPr>
            <w:tcW w:w="810" w:type="dxa"/>
            <w:tcBorders>
              <w:top w:val="single" w:sz="4" w:space="0" w:color="auto"/>
            </w:tcBorders>
            <w:shd w:val="clear" w:color="auto" w:fill="auto"/>
            <w:noWrap/>
            <w:vAlign w:val="center"/>
            <w:hideMark/>
          </w:tcPr>
          <w:p w14:paraId="657F3029"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gridSpan w:val="3"/>
            <w:tcBorders>
              <w:top w:val="single" w:sz="4" w:space="0" w:color="auto"/>
            </w:tcBorders>
            <w:shd w:val="clear" w:color="auto" w:fill="auto"/>
            <w:noWrap/>
            <w:vAlign w:val="center"/>
            <w:hideMark/>
          </w:tcPr>
          <w:p w14:paraId="5B6775A0"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ss_600072</w:t>
            </w:r>
          </w:p>
        </w:tc>
        <w:tc>
          <w:tcPr>
            <w:tcW w:w="1117" w:type="dxa"/>
            <w:tcBorders>
              <w:top w:val="single" w:sz="4" w:space="0" w:color="auto"/>
            </w:tcBorders>
            <w:shd w:val="clear" w:color="auto" w:fill="auto"/>
            <w:noWrap/>
            <w:vAlign w:val="center"/>
            <w:hideMark/>
          </w:tcPr>
          <w:p w14:paraId="2B186813"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58.15</w:t>
            </w:r>
          </w:p>
        </w:tc>
        <w:tc>
          <w:tcPr>
            <w:tcW w:w="1398" w:type="dxa"/>
            <w:tcBorders>
              <w:top w:val="single" w:sz="4" w:space="0" w:color="auto"/>
            </w:tcBorders>
            <w:shd w:val="clear" w:color="auto" w:fill="auto"/>
            <w:noWrap/>
            <w:vAlign w:val="center"/>
            <w:hideMark/>
          </w:tcPr>
          <w:p w14:paraId="625D586C"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14,538,721</w:t>
            </w:r>
          </w:p>
        </w:tc>
        <w:tc>
          <w:tcPr>
            <w:tcW w:w="2075" w:type="dxa"/>
            <w:gridSpan w:val="2"/>
            <w:tcBorders>
              <w:top w:val="single" w:sz="4" w:space="0" w:color="auto"/>
            </w:tcBorders>
            <w:shd w:val="clear" w:color="auto" w:fill="auto"/>
            <w:noWrap/>
            <w:vAlign w:val="center"/>
            <w:hideMark/>
          </w:tcPr>
          <w:p w14:paraId="321617ED"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snp_5_15254637</w:t>
            </w:r>
          </w:p>
        </w:tc>
        <w:tc>
          <w:tcPr>
            <w:tcW w:w="1080" w:type="dxa"/>
            <w:tcBorders>
              <w:top w:val="single" w:sz="4" w:space="0" w:color="auto"/>
            </w:tcBorders>
            <w:shd w:val="clear" w:color="auto" w:fill="auto"/>
            <w:noWrap/>
            <w:vAlign w:val="center"/>
            <w:hideMark/>
          </w:tcPr>
          <w:p w14:paraId="14A0C022"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61.00</w:t>
            </w:r>
          </w:p>
        </w:tc>
        <w:tc>
          <w:tcPr>
            <w:tcW w:w="1440" w:type="dxa"/>
            <w:tcBorders>
              <w:top w:val="single" w:sz="4" w:space="0" w:color="auto"/>
            </w:tcBorders>
            <w:shd w:val="clear" w:color="auto" w:fill="auto"/>
            <w:noWrap/>
            <w:vAlign w:val="center"/>
            <w:hideMark/>
          </w:tcPr>
          <w:p w14:paraId="75F79471"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15,249,344</w:t>
            </w:r>
          </w:p>
        </w:tc>
      </w:tr>
      <w:tr w:rsidR="0051780C" w:rsidRPr="00610466" w14:paraId="7F33C24A" w14:textId="77777777" w:rsidTr="00946FA7">
        <w:trPr>
          <w:trHeight w:val="375"/>
          <w:jc w:val="center"/>
        </w:trPr>
        <w:tc>
          <w:tcPr>
            <w:tcW w:w="2070" w:type="dxa"/>
            <w:gridSpan w:val="2"/>
            <w:tcBorders>
              <w:bottom w:val="single" w:sz="4" w:space="0" w:color="auto"/>
            </w:tcBorders>
            <w:shd w:val="clear" w:color="auto" w:fill="auto"/>
            <w:noWrap/>
            <w:vAlign w:val="center"/>
            <w:hideMark/>
          </w:tcPr>
          <w:p w14:paraId="383A6BD4" w14:textId="77777777" w:rsidR="0051780C" w:rsidRPr="00610466" w:rsidRDefault="0051780C" w:rsidP="00610466">
            <w:pPr>
              <w:suppressAutoHyphens w:val="0"/>
              <w:autoSpaceDN/>
              <w:ind w:right="-110"/>
              <w:textAlignment w:val="auto"/>
              <w:rPr>
                <w:rFonts w:asciiTheme="majorBidi" w:eastAsia="Times New Roman" w:hAnsiTheme="majorBidi" w:cstheme="majorBidi"/>
                <w:kern w:val="0"/>
                <w:lang w:eastAsia="en-US" w:bidi="ar-SA"/>
              </w:rPr>
            </w:pPr>
          </w:p>
        </w:tc>
        <w:tc>
          <w:tcPr>
            <w:tcW w:w="810" w:type="dxa"/>
            <w:tcBorders>
              <w:bottom w:val="single" w:sz="4" w:space="0" w:color="auto"/>
            </w:tcBorders>
            <w:shd w:val="clear" w:color="auto" w:fill="auto"/>
            <w:noWrap/>
            <w:vAlign w:val="center"/>
            <w:hideMark/>
          </w:tcPr>
          <w:p w14:paraId="34477DEE"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gridSpan w:val="3"/>
            <w:tcBorders>
              <w:bottom w:val="single" w:sz="4" w:space="0" w:color="auto"/>
            </w:tcBorders>
            <w:shd w:val="clear" w:color="auto" w:fill="auto"/>
            <w:noWrap/>
            <w:vAlign w:val="center"/>
            <w:hideMark/>
          </w:tcPr>
          <w:p w14:paraId="35B6EC1A"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ss_604283</w:t>
            </w:r>
          </w:p>
        </w:tc>
        <w:tc>
          <w:tcPr>
            <w:tcW w:w="1117" w:type="dxa"/>
            <w:tcBorders>
              <w:bottom w:val="single" w:sz="4" w:space="0" w:color="auto"/>
            </w:tcBorders>
            <w:shd w:val="clear" w:color="auto" w:fill="auto"/>
            <w:noWrap/>
            <w:vAlign w:val="center"/>
            <w:hideMark/>
          </w:tcPr>
          <w:p w14:paraId="458C76B7"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72.95</w:t>
            </w:r>
          </w:p>
        </w:tc>
        <w:tc>
          <w:tcPr>
            <w:tcW w:w="1398" w:type="dxa"/>
            <w:tcBorders>
              <w:bottom w:val="single" w:sz="4" w:space="0" w:color="auto"/>
            </w:tcBorders>
            <w:shd w:val="clear" w:color="auto" w:fill="auto"/>
            <w:noWrap/>
            <w:vAlign w:val="center"/>
            <w:hideMark/>
          </w:tcPr>
          <w:p w14:paraId="38B31915"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18,236,497</w:t>
            </w:r>
          </w:p>
        </w:tc>
        <w:tc>
          <w:tcPr>
            <w:tcW w:w="2075" w:type="dxa"/>
            <w:gridSpan w:val="2"/>
            <w:tcBorders>
              <w:bottom w:val="single" w:sz="4" w:space="0" w:color="auto"/>
            </w:tcBorders>
            <w:shd w:val="clear" w:color="auto" w:fill="auto"/>
            <w:noWrap/>
            <w:vAlign w:val="center"/>
          </w:tcPr>
          <w:p w14:paraId="49D602DC"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shd w:val="clear" w:color="auto" w:fill="auto"/>
            <w:noWrap/>
            <w:vAlign w:val="center"/>
            <w:hideMark/>
          </w:tcPr>
          <w:p w14:paraId="32388FA9"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shd w:val="clear" w:color="auto" w:fill="auto"/>
            <w:noWrap/>
            <w:vAlign w:val="center"/>
            <w:hideMark/>
          </w:tcPr>
          <w:p w14:paraId="3EEC02CA"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22F69430" w14:textId="77777777" w:rsidTr="00946FA7">
        <w:trPr>
          <w:trHeight w:val="375"/>
          <w:jc w:val="center"/>
        </w:trPr>
        <w:tc>
          <w:tcPr>
            <w:tcW w:w="2070" w:type="dxa"/>
            <w:gridSpan w:val="2"/>
            <w:tcBorders>
              <w:top w:val="single" w:sz="4" w:space="0" w:color="auto"/>
            </w:tcBorders>
            <w:shd w:val="clear" w:color="auto" w:fill="auto"/>
            <w:noWrap/>
            <w:vAlign w:val="center"/>
          </w:tcPr>
          <w:p w14:paraId="7FB198F3" w14:textId="77777777" w:rsidR="0051780C" w:rsidRPr="00610466" w:rsidRDefault="0051780C" w:rsidP="00610466">
            <w:pPr>
              <w:suppressAutoHyphens w:val="0"/>
              <w:autoSpaceDN/>
              <w:ind w:right="-110"/>
              <w:textAlignment w:val="auto"/>
              <w:rPr>
                <w:rFonts w:asciiTheme="majorBidi" w:eastAsia="Times New Roman" w:hAnsiTheme="majorBidi" w:cstheme="majorBidi"/>
                <w:kern w:val="0"/>
                <w:lang w:eastAsia="en-US" w:bidi="ar-SA"/>
              </w:rPr>
            </w:pPr>
            <w:r w:rsidRPr="00610466">
              <w:rPr>
                <w:rFonts w:asciiTheme="majorBidi" w:hAnsiTheme="majorBidi" w:cstheme="majorBidi"/>
                <w:i/>
              </w:rPr>
              <w:t>qSSC5</w:t>
            </w:r>
            <w:r w:rsidRPr="00610466">
              <w:rPr>
                <w:rFonts w:asciiTheme="majorBidi" w:hAnsiTheme="majorBidi" w:cstheme="majorBidi"/>
              </w:rPr>
              <w:t>-mean</w:t>
            </w:r>
          </w:p>
        </w:tc>
        <w:tc>
          <w:tcPr>
            <w:tcW w:w="810" w:type="dxa"/>
            <w:tcBorders>
              <w:top w:val="single" w:sz="4" w:space="0" w:color="auto"/>
            </w:tcBorders>
            <w:shd w:val="clear" w:color="auto" w:fill="auto"/>
            <w:noWrap/>
            <w:vAlign w:val="center"/>
          </w:tcPr>
          <w:p w14:paraId="5B459D15"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gridSpan w:val="3"/>
            <w:tcBorders>
              <w:top w:val="single" w:sz="4" w:space="0" w:color="auto"/>
            </w:tcBorders>
            <w:shd w:val="clear" w:color="auto" w:fill="auto"/>
            <w:noWrap/>
            <w:vAlign w:val="center"/>
          </w:tcPr>
          <w:p w14:paraId="18A823BF"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ss_600072</w:t>
            </w:r>
          </w:p>
        </w:tc>
        <w:tc>
          <w:tcPr>
            <w:tcW w:w="1117" w:type="dxa"/>
            <w:tcBorders>
              <w:top w:val="single" w:sz="4" w:space="0" w:color="auto"/>
            </w:tcBorders>
            <w:shd w:val="clear" w:color="auto" w:fill="auto"/>
            <w:noWrap/>
            <w:vAlign w:val="center"/>
          </w:tcPr>
          <w:p w14:paraId="05700632"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58.15</w:t>
            </w:r>
          </w:p>
        </w:tc>
        <w:tc>
          <w:tcPr>
            <w:tcW w:w="1398" w:type="dxa"/>
            <w:tcBorders>
              <w:top w:val="single" w:sz="4" w:space="0" w:color="auto"/>
            </w:tcBorders>
            <w:shd w:val="clear" w:color="auto" w:fill="auto"/>
            <w:noWrap/>
            <w:vAlign w:val="center"/>
          </w:tcPr>
          <w:p w14:paraId="35AA5B4B"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14,538,721</w:t>
            </w:r>
          </w:p>
        </w:tc>
        <w:tc>
          <w:tcPr>
            <w:tcW w:w="2075" w:type="dxa"/>
            <w:gridSpan w:val="2"/>
            <w:tcBorders>
              <w:top w:val="single" w:sz="4" w:space="0" w:color="auto"/>
            </w:tcBorders>
            <w:shd w:val="clear" w:color="auto" w:fill="auto"/>
            <w:noWrap/>
            <w:vAlign w:val="center"/>
          </w:tcPr>
          <w:p w14:paraId="637D2FC0"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ss_602331</w:t>
            </w:r>
          </w:p>
        </w:tc>
        <w:tc>
          <w:tcPr>
            <w:tcW w:w="1080" w:type="dxa"/>
            <w:tcBorders>
              <w:top w:val="single" w:sz="4" w:space="0" w:color="auto"/>
            </w:tcBorders>
            <w:shd w:val="clear" w:color="auto" w:fill="auto"/>
            <w:noWrap/>
            <w:vAlign w:val="center"/>
          </w:tcPr>
          <w:p w14:paraId="549DBAFB"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66.20</w:t>
            </w:r>
          </w:p>
        </w:tc>
        <w:tc>
          <w:tcPr>
            <w:tcW w:w="1440" w:type="dxa"/>
            <w:tcBorders>
              <w:top w:val="single" w:sz="4" w:space="0" w:color="auto"/>
            </w:tcBorders>
            <w:shd w:val="clear" w:color="auto" w:fill="auto"/>
            <w:noWrap/>
            <w:vAlign w:val="center"/>
          </w:tcPr>
          <w:p w14:paraId="421B0E0B"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16,550,893</w:t>
            </w:r>
          </w:p>
        </w:tc>
      </w:tr>
      <w:tr w:rsidR="0051780C" w:rsidRPr="00610466" w14:paraId="0B4AFBB6" w14:textId="77777777" w:rsidTr="00647F6A">
        <w:trPr>
          <w:trHeight w:val="375"/>
          <w:jc w:val="center"/>
        </w:trPr>
        <w:tc>
          <w:tcPr>
            <w:tcW w:w="2070" w:type="dxa"/>
            <w:gridSpan w:val="2"/>
            <w:tcBorders>
              <w:bottom w:val="single" w:sz="4" w:space="0" w:color="auto"/>
            </w:tcBorders>
            <w:shd w:val="clear" w:color="auto" w:fill="auto"/>
            <w:noWrap/>
            <w:vAlign w:val="center"/>
          </w:tcPr>
          <w:p w14:paraId="689FC742" w14:textId="77777777" w:rsidR="0051780C" w:rsidRPr="00610466" w:rsidRDefault="0051780C" w:rsidP="00610466">
            <w:pPr>
              <w:suppressAutoHyphens w:val="0"/>
              <w:autoSpaceDN/>
              <w:ind w:right="-110"/>
              <w:textAlignment w:val="auto"/>
              <w:rPr>
                <w:rFonts w:asciiTheme="majorBidi" w:eastAsia="Times New Roman" w:hAnsiTheme="majorBidi" w:cstheme="majorBidi"/>
                <w:kern w:val="0"/>
                <w:lang w:eastAsia="en-US" w:bidi="ar-SA"/>
              </w:rPr>
            </w:pPr>
          </w:p>
        </w:tc>
        <w:tc>
          <w:tcPr>
            <w:tcW w:w="810" w:type="dxa"/>
            <w:tcBorders>
              <w:bottom w:val="single" w:sz="4" w:space="0" w:color="auto"/>
            </w:tcBorders>
            <w:shd w:val="clear" w:color="auto" w:fill="auto"/>
            <w:noWrap/>
            <w:vAlign w:val="center"/>
          </w:tcPr>
          <w:p w14:paraId="54AC164D"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gridSpan w:val="3"/>
            <w:tcBorders>
              <w:bottom w:val="single" w:sz="4" w:space="0" w:color="auto"/>
            </w:tcBorders>
            <w:shd w:val="clear" w:color="auto" w:fill="auto"/>
            <w:noWrap/>
            <w:vAlign w:val="center"/>
          </w:tcPr>
          <w:p w14:paraId="68E07451"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ss_604283</w:t>
            </w:r>
          </w:p>
        </w:tc>
        <w:tc>
          <w:tcPr>
            <w:tcW w:w="1117" w:type="dxa"/>
            <w:tcBorders>
              <w:bottom w:val="single" w:sz="4" w:space="0" w:color="auto"/>
            </w:tcBorders>
            <w:shd w:val="clear" w:color="auto" w:fill="auto"/>
            <w:noWrap/>
            <w:vAlign w:val="center"/>
          </w:tcPr>
          <w:p w14:paraId="05DB3A4B"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72.95</w:t>
            </w:r>
          </w:p>
        </w:tc>
        <w:tc>
          <w:tcPr>
            <w:tcW w:w="1398" w:type="dxa"/>
            <w:tcBorders>
              <w:bottom w:val="single" w:sz="4" w:space="0" w:color="auto"/>
            </w:tcBorders>
            <w:shd w:val="clear" w:color="auto" w:fill="auto"/>
            <w:noWrap/>
            <w:vAlign w:val="center"/>
          </w:tcPr>
          <w:p w14:paraId="4658142E"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18,236,497</w:t>
            </w:r>
          </w:p>
        </w:tc>
        <w:tc>
          <w:tcPr>
            <w:tcW w:w="2075" w:type="dxa"/>
            <w:gridSpan w:val="2"/>
            <w:tcBorders>
              <w:bottom w:val="single" w:sz="4" w:space="0" w:color="auto"/>
            </w:tcBorders>
            <w:shd w:val="clear" w:color="auto" w:fill="auto"/>
            <w:noWrap/>
            <w:vAlign w:val="center"/>
          </w:tcPr>
          <w:p w14:paraId="3C0B06BF"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shd w:val="clear" w:color="auto" w:fill="auto"/>
            <w:noWrap/>
            <w:vAlign w:val="center"/>
          </w:tcPr>
          <w:p w14:paraId="0E0EA5A8"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shd w:val="clear" w:color="auto" w:fill="auto"/>
            <w:noWrap/>
            <w:vAlign w:val="center"/>
          </w:tcPr>
          <w:p w14:paraId="62F5D075"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7B021145" w14:textId="77777777" w:rsidTr="00647F6A">
        <w:trPr>
          <w:trHeight w:val="375"/>
          <w:jc w:val="center"/>
        </w:trPr>
        <w:tc>
          <w:tcPr>
            <w:tcW w:w="2070" w:type="dxa"/>
            <w:gridSpan w:val="2"/>
            <w:tcBorders>
              <w:top w:val="single" w:sz="4" w:space="0" w:color="auto"/>
            </w:tcBorders>
            <w:shd w:val="clear" w:color="auto" w:fill="auto"/>
            <w:noWrap/>
            <w:vAlign w:val="center"/>
          </w:tcPr>
          <w:p w14:paraId="56A73B79" w14:textId="77777777" w:rsidR="0051780C" w:rsidRPr="00610466" w:rsidRDefault="0051780C" w:rsidP="00610466">
            <w:pPr>
              <w:suppressAutoHyphens w:val="0"/>
              <w:autoSpaceDN/>
              <w:ind w:right="-110"/>
              <w:textAlignment w:val="auto"/>
              <w:rPr>
                <w:rFonts w:asciiTheme="majorBidi" w:eastAsia="Times New Roman" w:hAnsiTheme="majorBidi" w:cstheme="majorBidi"/>
                <w:kern w:val="0"/>
                <w:lang w:eastAsia="en-US" w:bidi="ar-SA"/>
              </w:rPr>
            </w:pPr>
            <w:r w:rsidRPr="00610466">
              <w:rPr>
                <w:rFonts w:asciiTheme="majorBidi" w:eastAsia="Times New Roman" w:hAnsiTheme="majorBidi" w:cstheme="majorBidi"/>
                <w:kern w:val="0"/>
                <w:lang w:eastAsia="en-US" w:bidi="ar-SA"/>
              </w:rPr>
              <w:t>qTA5-CA11</w:t>
            </w:r>
          </w:p>
        </w:tc>
        <w:tc>
          <w:tcPr>
            <w:tcW w:w="810" w:type="dxa"/>
            <w:tcBorders>
              <w:top w:val="single" w:sz="4" w:space="0" w:color="auto"/>
            </w:tcBorders>
            <w:shd w:val="clear" w:color="auto" w:fill="auto"/>
            <w:noWrap/>
            <w:vAlign w:val="center"/>
          </w:tcPr>
          <w:p w14:paraId="68A1804C"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gridSpan w:val="3"/>
            <w:tcBorders>
              <w:top w:val="single" w:sz="4" w:space="0" w:color="auto"/>
            </w:tcBorders>
            <w:shd w:val="clear" w:color="auto" w:fill="auto"/>
            <w:noWrap/>
            <w:vAlign w:val="center"/>
          </w:tcPr>
          <w:p w14:paraId="16C3E0AB" w14:textId="77777777" w:rsidR="0051780C" w:rsidRPr="00610466" w:rsidRDefault="0051780C" w:rsidP="00610466">
            <w:pPr>
              <w:suppressAutoHyphens w:val="0"/>
              <w:autoSpaceDN/>
              <w:textAlignment w:val="auto"/>
              <w:rPr>
                <w:rFonts w:asciiTheme="majorBidi" w:hAnsiTheme="majorBidi" w:cstheme="majorBidi"/>
                <w:color w:val="000000"/>
              </w:rPr>
            </w:pPr>
            <w:r w:rsidRPr="00610466">
              <w:rPr>
                <w:rFonts w:asciiTheme="majorBidi" w:hAnsiTheme="majorBidi" w:cstheme="majorBidi"/>
                <w:color w:val="000000"/>
              </w:rPr>
              <w:t>ss_544428</w:t>
            </w:r>
          </w:p>
        </w:tc>
        <w:tc>
          <w:tcPr>
            <w:tcW w:w="1117" w:type="dxa"/>
            <w:tcBorders>
              <w:top w:val="single" w:sz="4" w:space="0" w:color="auto"/>
            </w:tcBorders>
            <w:shd w:val="clear" w:color="auto" w:fill="auto"/>
            <w:noWrap/>
            <w:vAlign w:val="center"/>
          </w:tcPr>
          <w:p w14:paraId="738EB9AA" w14:textId="77777777" w:rsidR="0051780C" w:rsidRPr="00610466" w:rsidRDefault="0051780C" w:rsidP="00610466">
            <w:pPr>
              <w:tabs>
                <w:tab w:val="decimal" w:pos="345"/>
              </w:tabs>
              <w:suppressAutoHyphens w:val="0"/>
              <w:autoSpaceDN/>
              <w:textAlignment w:val="auto"/>
              <w:rPr>
                <w:rFonts w:asciiTheme="majorBidi" w:hAnsiTheme="majorBidi" w:cstheme="majorBidi"/>
                <w:color w:val="000000"/>
              </w:rPr>
            </w:pPr>
            <w:r w:rsidRPr="00610466">
              <w:rPr>
                <w:rFonts w:asciiTheme="majorBidi" w:hAnsiTheme="majorBidi" w:cstheme="majorBidi"/>
                <w:color w:val="000000"/>
              </w:rPr>
              <w:t>2.23</w:t>
            </w:r>
          </w:p>
        </w:tc>
        <w:tc>
          <w:tcPr>
            <w:tcW w:w="1398" w:type="dxa"/>
            <w:tcBorders>
              <w:top w:val="single" w:sz="4" w:space="0" w:color="auto"/>
            </w:tcBorders>
            <w:shd w:val="clear" w:color="auto" w:fill="auto"/>
            <w:noWrap/>
            <w:vAlign w:val="center"/>
          </w:tcPr>
          <w:p w14:paraId="45759BC7"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557,504</w:t>
            </w:r>
          </w:p>
        </w:tc>
        <w:tc>
          <w:tcPr>
            <w:tcW w:w="2075" w:type="dxa"/>
            <w:gridSpan w:val="2"/>
            <w:tcBorders>
              <w:top w:val="single" w:sz="4" w:space="0" w:color="auto"/>
            </w:tcBorders>
            <w:shd w:val="clear" w:color="auto" w:fill="auto"/>
            <w:noWrap/>
            <w:vAlign w:val="center"/>
          </w:tcPr>
          <w:p w14:paraId="4BE60639"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rPr>
              <w:t>ss_548512</w:t>
            </w:r>
          </w:p>
        </w:tc>
        <w:tc>
          <w:tcPr>
            <w:tcW w:w="1080" w:type="dxa"/>
            <w:tcBorders>
              <w:top w:val="single" w:sz="4" w:space="0" w:color="auto"/>
            </w:tcBorders>
            <w:shd w:val="clear" w:color="auto" w:fill="auto"/>
            <w:noWrap/>
            <w:vAlign w:val="center"/>
          </w:tcPr>
          <w:p w14:paraId="528985E2"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rPr>
              <w:t>6.01</w:t>
            </w:r>
          </w:p>
        </w:tc>
        <w:tc>
          <w:tcPr>
            <w:tcW w:w="1440" w:type="dxa"/>
            <w:tcBorders>
              <w:top w:val="single" w:sz="4" w:space="0" w:color="auto"/>
            </w:tcBorders>
            <w:shd w:val="clear" w:color="auto" w:fill="auto"/>
            <w:noWrap/>
            <w:vAlign w:val="center"/>
          </w:tcPr>
          <w:p w14:paraId="00E20C64"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1,503,387</w:t>
            </w:r>
          </w:p>
        </w:tc>
      </w:tr>
      <w:tr w:rsidR="0051780C" w:rsidRPr="00610466" w14:paraId="5BA56A0C" w14:textId="77777777" w:rsidTr="00647F6A">
        <w:trPr>
          <w:trHeight w:val="375"/>
          <w:jc w:val="center"/>
        </w:trPr>
        <w:tc>
          <w:tcPr>
            <w:tcW w:w="2070" w:type="dxa"/>
            <w:gridSpan w:val="2"/>
            <w:tcBorders>
              <w:bottom w:val="single" w:sz="4" w:space="0" w:color="auto"/>
            </w:tcBorders>
            <w:shd w:val="clear" w:color="auto" w:fill="auto"/>
            <w:noWrap/>
            <w:vAlign w:val="center"/>
          </w:tcPr>
          <w:p w14:paraId="195D8612" w14:textId="77777777" w:rsidR="0051780C" w:rsidRPr="00610466" w:rsidRDefault="0051780C" w:rsidP="00610466">
            <w:pPr>
              <w:suppressAutoHyphens w:val="0"/>
              <w:autoSpaceDN/>
              <w:ind w:right="-110"/>
              <w:textAlignment w:val="auto"/>
              <w:rPr>
                <w:rFonts w:asciiTheme="majorBidi" w:eastAsia="Times New Roman" w:hAnsiTheme="majorBidi" w:cstheme="majorBidi"/>
                <w:kern w:val="0"/>
                <w:lang w:eastAsia="en-US" w:bidi="ar-SA"/>
              </w:rPr>
            </w:pPr>
          </w:p>
        </w:tc>
        <w:tc>
          <w:tcPr>
            <w:tcW w:w="810" w:type="dxa"/>
            <w:tcBorders>
              <w:bottom w:val="single" w:sz="4" w:space="0" w:color="auto"/>
            </w:tcBorders>
            <w:shd w:val="clear" w:color="auto" w:fill="auto"/>
            <w:noWrap/>
            <w:vAlign w:val="center"/>
          </w:tcPr>
          <w:p w14:paraId="33ED2540"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gridSpan w:val="3"/>
            <w:tcBorders>
              <w:bottom w:val="single" w:sz="4" w:space="0" w:color="auto"/>
            </w:tcBorders>
            <w:shd w:val="clear" w:color="auto" w:fill="auto"/>
            <w:noWrap/>
            <w:vAlign w:val="center"/>
          </w:tcPr>
          <w:p w14:paraId="2BBAD162" w14:textId="77777777" w:rsidR="0051780C" w:rsidRPr="00610466" w:rsidRDefault="0051780C" w:rsidP="00610466">
            <w:pPr>
              <w:suppressAutoHyphens w:val="0"/>
              <w:autoSpaceDN/>
              <w:textAlignment w:val="auto"/>
              <w:rPr>
                <w:rFonts w:asciiTheme="majorBidi" w:hAnsiTheme="majorBidi" w:cstheme="majorBidi"/>
                <w:color w:val="000000"/>
              </w:rPr>
            </w:pPr>
            <w:r w:rsidRPr="00610466">
              <w:rPr>
                <w:rFonts w:asciiTheme="majorBidi" w:hAnsiTheme="majorBidi" w:cstheme="majorBidi"/>
                <w:color w:val="000000"/>
              </w:rPr>
              <w:t>ss_550475</w:t>
            </w:r>
          </w:p>
        </w:tc>
        <w:tc>
          <w:tcPr>
            <w:tcW w:w="1117" w:type="dxa"/>
            <w:tcBorders>
              <w:bottom w:val="single" w:sz="4" w:space="0" w:color="auto"/>
            </w:tcBorders>
            <w:shd w:val="clear" w:color="auto" w:fill="auto"/>
            <w:noWrap/>
            <w:vAlign w:val="center"/>
          </w:tcPr>
          <w:p w14:paraId="38FF5ADE" w14:textId="77777777" w:rsidR="0051780C" w:rsidRPr="00610466" w:rsidRDefault="0051780C" w:rsidP="00610466">
            <w:pPr>
              <w:tabs>
                <w:tab w:val="decimal" w:pos="345"/>
              </w:tabs>
              <w:suppressAutoHyphens w:val="0"/>
              <w:autoSpaceDN/>
              <w:textAlignment w:val="auto"/>
              <w:rPr>
                <w:rFonts w:asciiTheme="majorBidi" w:hAnsiTheme="majorBidi" w:cstheme="majorBidi"/>
                <w:color w:val="000000"/>
              </w:rPr>
            </w:pPr>
            <w:r w:rsidRPr="00610466">
              <w:rPr>
                <w:rFonts w:asciiTheme="majorBidi" w:hAnsiTheme="majorBidi" w:cstheme="majorBidi"/>
                <w:color w:val="000000"/>
              </w:rPr>
              <w:t>8.12</w:t>
            </w:r>
          </w:p>
        </w:tc>
        <w:tc>
          <w:tcPr>
            <w:tcW w:w="1398" w:type="dxa"/>
            <w:tcBorders>
              <w:bottom w:val="single" w:sz="4" w:space="0" w:color="auto"/>
            </w:tcBorders>
            <w:shd w:val="clear" w:color="auto" w:fill="auto"/>
            <w:noWrap/>
            <w:vAlign w:val="center"/>
          </w:tcPr>
          <w:p w14:paraId="374DCE51"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2,028,804</w:t>
            </w:r>
          </w:p>
        </w:tc>
        <w:tc>
          <w:tcPr>
            <w:tcW w:w="2075" w:type="dxa"/>
            <w:gridSpan w:val="2"/>
            <w:tcBorders>
              <w:bottom w:val="single" w:sz="4" w:space="0" w:color="auto"/>
            </w:tcBorders>
            <w:shd w:val="clear" w:color="auto" w:fill="auto"/>
            <w:noWrap/>
            <w:vAlign w:val="center"/>
          </w:tcPr>
          <w:p w14:paraId="3EF0C0D5"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shd w:val="clear" w:color="auto" w:fill="auto"/>
            <w:noWrap/>
            <w:vAlign w:val="center"/>
          </w:tcPr>
          <w:p w14:paraId="35228931"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shd w:val="clear" w:color="auto" w:fill="auto"/>
            <w:noWrap/>
            <w:vAlign w:val="center"/>
          </w:tcPr>
          <w:p w14:paraId="08F5E02A"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bl>
    <w:p w14:paraId="4026648A" w14:textId="77777777" w:rsidR="00647F6A" w:rsidRDefault="00647F6A"/>
    <w:tbl>
      <w:tblPr>
        <w:tblW w:w="12060" w:type="dxa"/>
        <w:jc w:val="center"/>
        <w:tblLayout w:type="fixed"/>
        <w:tblLook w:val="04A0" w:firstRow="1" w:lastRow="0" w:firstColumn="1" w:lastColumn="0" w:noHBand="0" w:noVBand="1"/>
      </w:tblPr>
      <w:tblGrid>
        <w:gridCol w:w="2070"/>
        <w:gridCol w:w="810"/>
        <w:gridCol w:w="2070"/>
        <w:gridCol w:w="1117"/>
        <w:gridCol w:w="1398"/>
        <w:gridCol w:w="2075"/>
        <w:gridCol w:w="1080"/>
        <w:gridCol w:w="1440"/>
      </w:tblGrid>
      <w:tr w:rsidR="0051780C" w:rsidRPr="00610466" w14:paraId="296243E4" w14:textId="77777777" w:rsidTr="008C665F">
        <w:trPr>
          <w:trHeight w:val="375"/>
          <w:jc w:val="center"/>
        </w:trPr>
        <w:tc>
          <w:tcPr>
            <w:tcW w:w="12060" w:type="dxa"/>
            <w:gridSpan w:val="8"/>
            <w:tcBorders>
              <w:bottom w:val="single" w:sz="4" w:space="0" w:color="auto"/>
            </w:tcBorders>
            <w:noWrap/>
            <w:vAlign w:val="center"/>
          </w:tcPr>
          <w:p w14:paraId="73E23070" w14:textId="74032FC2" w:rsidR="0051780C" w:rsidRPr="00610466" w:rsidRDefault="004B5EEB" w:rsidP="00610466">
            <w:pPr>
              <w:suppressAutoHyphens w:val="0"/>
              <w:autoSpaceDN/>
              <w:ind w:left="790" w:hanging="790"/>
              <w:textAlignment w:val="auto"/>
              <w:rPr>
                <w:rFonts w:asciiTheme="majorBidi" w:eastAsia="Times New Roman" w:hAnsiTheme="majorBidi" w:cstheme="majorBidi"/>
                <w:color w:val="000000"/>
                <w:kern w:val="0"/>
                <w:lang w:eastAsia="en-US" w:bidi="ar-SA"/>
              </w:rPr>
            </w:pPr>
            <w:r w:rsidRPr="008C665F">
              <w:rPr>
                <w:rFonts w:asciiTheme="majorBidi" w:eastAsia="Times New Roman" w:hAnsiTheme="majorBidi" w:cstheme="majorBidi"/>
                <w:color w:val="000000"/>
                <w:kern w:val="0"/>
                <w:lang w:eastAsia="en-US" w:bidi="ar-SA"/>
              </w:rPr>
              <w:lastRenderedPageBreak/>
              <w:t xml:space="preserve">Table </w:t>
            </w:r>
            <w:r w:rsidR="00063EB9" w:rsidRPr="008C665F">
              <w:rPr>
                <w:rFonts w:asciiTheme="majorBidi" w:eastAsia="Times New Roman" w:hAnsiTheme="majorBidi" w:cstheme="majorBidi"/>
                <w:color w:val="000000"/>
                <w:kern w:val="0"/>
                <w:lang w:eastAsia="en-US" w:bidi="ar-SA"/>
              </w:rPr>
              <w:t>S</w:t>
            </w:r>
            <w:r w:rsidR="00E40C09">
              <w:rPr>
                <w:rFonts w:asciiTheme="majorBidi" w:eastAsia="Times New Roman" w:hAnsiTheme="majorBidi" w:cstheme="majorBidi"/>
                <w:color w:val="000000"/>
                <w:kern w:val="0"/>
                <w:lang w:eastAsia="en-US" w:bidi="ar-SA"/>
              </w:rPr>
              <w:t>5</w:t>
            </w:r>
            <w:r w:rsidR="0051780C" w:rsidRPr="008C665F">
              <w:rPr>
                <w:rFonts w:asciiTheme="majorBidi" w:eastAsia="Times New Roman" w:hAnsiTheme="majorBidi" w:cstheme="majorBidi"/>
                <w:color w:val="000000"/>
                <w:kern w:val="0"/>
                <w:lang w:eastAsia="en-US" w:bidi="ar-SA"/>
              </w:rPr>
              <w:t>.</w:t>
            </w:r>
            <w:r w:rsidR="0051780C" w:rsidRPr="00610466">
              <w:rPr>
                <w:rFonts w:asciiTheme="majorBidi" w:eastAsia="Times New Roman" w:hAnsiTheme="majorBidi" w:cstheme="majorBidi"/>
                <w:color w:val="000000"/>
                <w:kern w:val="0"/>
                <w:lang w:eastAsia="en-US" w:bidi="ar-SA"/>
              </w:rPr>
              <w:t xml:space="preserve"> </w:t>
            </w:r>
            <w:r w:rsidR="0051780C" w:rsidRPr="00610466">
              <w:rPr>
                <w:rFonts w:asciiTheme="majorBidi" w:eastAsia="Times New Roman" w:hAnsiTheme="majorBidi" w:cstheme="majorBidi"/>
                <w:i/>
                <w:iCs/>
                <w:color w:val="000000"/>
                <w:kern w:val="0"/>
                <w:lang w:eastAsia="en-US" w:bidi="ar-SA"/>
              </w:rPr>
              <w:t>Cont.</w:t>
            </w:r>
          </w:p>
          <w:p w14:paraId="47692FF9"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124DACA0" w14:textId="77777777" w:rsidTr="00946FA7">
        <w:trPr>
          <w:trHeight w:val="375"/>
          <w:jc w:val="center"/>
        </w:trPr>
        <w:tc>
          <w:tcPr>
            <w:tcW w:w="2070" w:type="dxa"/>
            <w:tcBorders>
              <w:top w:val="single" w:sz="4" w:space="0" w:color="auto"/>
            </w:tcBorders>
            <w:noWrap/>
            <w:vAlign w:val="center"/>
            <w:hideMark/>
          </w:tcPr>
          <w:p w14:paraId="39D352E7"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r w:rsidRPr="00610466">
              <w:rPr>
                <w:rFonts w:asciiTheme="majorBidi" w:hAnsiTheme="majorBidi" w:cstheme="majorBidi"/>
                <w:i/>
              </w:rPr>
              <w:t>qTA5a</w:t>
            </w:r>
            <w:r w:rsidRPr="00610466">
              <w:rPr>
                <w:rFonts w:asciiTheme="majorBidi" w:hAnsiTheme="majorBidi" w:cstheme="majorBidi"/>
              </w:rPr>
              <w:t>-CA12</w:t>
            </w:r>
          </w:p>
        </w:tc>
        <w:tc>
          <w:tcPr>
            <w:tcW w:w="810" w:type="dxa"/>
            <w:tcBorders>
              <w:top w:val="single" w:sz="4" w:space="0" w:color="auto"/>
            </w:tcBorders>
            <w:noWrap/>
            <w:vAlign w:val="center"/>
            <w:hideMark/>
          </w:tcPr>
          <w:p w14:paraId="7B202FEC"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tcBorders>
              <w:top w:val="single" w:sz="4" w:space="0" w:color="auto"/>
            </w:tcBorders>
            <w:noWrap/>
            <w:vAlign w:val="center"/>
            <w:hideMark/>
          </w:tcPr>
          <w:p w14:paraId="1CDB5FEE"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ss_544428</w:t>
            </w:r>
          </w:p>
        </w:tc>
        <w:tc>
          <w:tcPr>
            <w:tcW w:w="1117" w:type="dxa"/>
            <w:tcBorders>
              <w:top w:val="single" w:sz="4" w:space="0" w:color="auto"/>
            </w:tcBorders>
            <w:noWrap/>
            <w:vAlign w:val="center"/>
            <w:hideMark/>
          </w:tcPr>
          <w:p w14:paraId="26FBF638"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2.23</w:t>
            </w:r>
          </w:p>
        </w:tc>
        <w:tc>
          <w:tcPr>
            <w:tcW w:w="1398" w:type="dxa"/>
            <w:tcBorders>
              <w:top w:val="single" w:sz="4" w:space="0" w:color="auto"/>
            </w:tcBorders>
            <w:noWrap/>
            <w:vAlign w:val="center"/>
            <w:hideMark/>
          </w:tcPr>
          <w:p w14:paraId="2B218422"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557,504</w:t>
            </w:r>
          </w:p>
        </w:tc>
        <w:tc>
          <w:tcPr>
            <w:tcW w:w="2075" w:type="dxa"/>
            <w:tcBorders>
              <w:top w:val="single" w:sz="4" w:space="0" w:color="auto"/>
            </w:tcBorders>
            <w:noWrap/>
            <w:vAlign w:val="center"/>
            <w:hideMark/>
          </w:tcPr>
          <w:p w14:paraId="3FD6D243"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rPr>
              <w:t>ss_548512</w:t>
            </w:r>
          </w:p>
        </w:tc>
        <w:tc>
          <w:tcPr>
            <w:tcW w:w="1080" w:type="dxa"/>
            <w:tcBorders>
              <w:top w:val="single" w:sz="4" w:space="0" w:color="auto"/>
            </w:tcBorders>
            <w:noWrap/>
            <w:vAlign w:val="center"/>
            <w:hideMark/>
          </w:tcPr>
          <w:p w14:paraId="2F4D19E0"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rPr>
              <w:t>6.01</w:t>
            </w:r>
          </w:p>
        </w:tc>
        <w:tc>
          <w:tcPr>
            <w:tcW w:w="1440" w:type="dxa"/>
            <w:tcBorders>
              <w:top w:val="single" w:sz="4" w:space="0" w:color="auto"/>
            </w:tcBorders>
            <w:noWrap/>
            <w:vAlign w:val="center"/>
            <w:hideMark/>
          </w:tcPr>
          <w:p w14:paraId="3BE66F6E"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1,503,387</w:t>
            </w:r>
          </w:p>
        </w:tc>
      </w:tr>
      <w:tr w:rsidR="0051780C" w:rsidRPr="00610466" w14:paraId="270277ED" w14:textId="77777777" w:rsidTr="00946FA7">
        <w:trPr>
          <w:trHeight w:val="375"/>
          <w:jc w:val="center"/>
        </w:trPr>
        <w:tc>
          <w:tcPr>
            <w:tcW w:w="2070" w:type="dxa"/>
            <w:tcBorders>
              <w:bottom w:val="single" w:sz="4" w:space="0" w:color="auto"/>
            </w:tcBorders>
            <w:noWrap/>
            <w:vAlign w:val="center"/>
            <w:hideMark/>
          </w:tcPr>
          <w:p w14:paraId="48E42B8C"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p>
        </w:tc>
        <w:tc>
          <w:tcPr>
            <w:tcW w:w="810" w:type="dxa"/>
            <w:tcBorders>
              <w:bottom w:val="single" w:sz="4" w:space="0" w:color="auto"/>
            </w:tcBorders>
            <w:noWrap/>
            <w:vAlign w:val="center"/>
            <w:hideMark/>
          </w:tcPr>
          <w:p w14:paraId="74678740"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tcBorders>
              <w:bottom w:val="single" w:sz="4" w:space="0" w:color="auto"/>
            </w:tcBorders>
            <w:noWrap/>
            <w:vAlign w:val="center"/>
            <w:hideMark/>
          </w:tcPr>
          <w:p w14:paraId="42BCA9F2"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ss_550475</w:t>
            </w:r>
          </w:p>
        </w:tc>
        <w:tc>
          <w:tcPr>
            <w:tcW w:w="1117" w:type="dxa"/>
            <w:tcBorders>
              <w:bottom w:val="single" w:sz="4" w:space="0" w:color="auto"/>
            </w:tcBorders>
            <w:noWrap/>
            <w:vAlign w:val="center"/>
            <w:hideMark/>
          </w:tcPr>
          <w:p w14:paraId="5AD080F4"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8.12</w:t>
            </w:r>
          </w:p>
        </w:tc>
        <w:tc>
          <w:tcPr>
            <w:tcW w:w="1398" w:type="dxa"/>
            <w:tcBorders>
              <w:bottom w:val="single" w:sz="4" w:space="0" w:color="auto"/>
            </w:tcBorders>
            <w:noWrap/>
            <w:vAlign w:val="center"/>
            <w:hideMark/>
          </w:tcPr>
          <w:p w14:paraId="0BEFFAE4"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2,028,804</w:t>
            </w:r>
          </w:p>
        </w:tc>
        <w:tc>
          <w:tcPr>
            <w:tcW w:w="2075" w:type="dxa"/>
            <w:tcBorders>
              <w:bottom w:val="single" w:sz="4" w:space="0" w:color="auto"/>
            </w:tcBorders>
            <w:noWrap/>
            <w:vAlign w:val="center"/>
          </w:tcPr>
          <w:p w14:paraId="1078C609"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noWrap/>
            <w:vAlign w:val="center"/>
            <w:hideMark/>
          </w:tcPr>
          <w:p w14:paraId="04520C82"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noWrap/>
            <w:vAlign w:val="center"/>
            <w:hideMark/>
          </w:tcPr>
          <w:p w14:paraId="5AB68468"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0131D627" w14:textId="77777777" w:rsidTr="00946FA7">
        <w:trPr>
          <w:trHeight w:val="375"/>
          <w:jc w:val="center"/>
        </w:trPr>
        <w:tc>
          <w:tcPr>
            <w:tcW w:w="2070" w:type="dxa"/>
            <w:tcBorders>
              <w:top w:val="single" w:sz="4" w:space="0" w:color="auto"/>
            </w:tcBorders>
            <w:noWrap/>
            <w:vAlign w:val="center"/>
            <w:hideMark/>
          </w:tcPr>
          <w:p w14:paraId="24BF9963"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r w:rsidRPr="00610466">
              <w:rPr>
                <w:rFonts w:asciiTheme="majorBidi" w:hAnsiTheme="majorBidi" w:cstheme="majorBidi"/>
                <w:i/>
              </w:rPr>
              <w:t>qTA5b</w:t>
            </w:r>
            <w:r w:rsidRPr="00610466">
              <w:rPr>
                <w:rFonts w:asciiTheme="majorBidi" w:hAnsiTheme="majorBidi" w:cstheme="majorBidi"/>
              </w:rPr>
              <w:t>-CA12</w:t>
            </w:r>
          </w:p>
        </w:tc>
        <w:tc>
          <w:tcPr>
            <w:tcW w:w="810" w:type="dxa"/>
            <w:tcBorders>
              <w:top w:val="single" w:sz="4" w:space="0" w:color="auto"/>
            </w:tcBorders>
            <w:noWrap/>
            <w:vAlign w:val="center"/>
            <w:hideMark/>
          </w:tcPr>
          <w:p w14:paraId="656C4015"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tcBorders>
              <w:top w:val="single" w:sz="4" w:space="0" w:color="auto"/>
            </w:tcBorders>
            <w:noWrap/>
            <w:vAlign w:val="center"/>
            <w:hideMark/>
          </w:tcPr>
          <w:p w14:paraId="04E34CA9"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ss_600072</w:t>
            </w:r>
          </w:p>
        </w:tc>
        <w:tc>
          <w:tcPr>
            <w:tcW w:w="1117" w:type="dxa"/>
            <w:tcBorders>
              <w:top w:val="single" w:sz="4" w:space="0" w:color="auto"/>
            </w:tcBorders>
            <w:noWrap/>
            <w:vAlign w:val="center"/>
            <w:hideMark/>
          </w:tcPr>
          <w:p w14:paraId="1F009982"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58.15</w:t>
            </w:r>
          </w:p>
        </w:tc>
        <w:tc>
          <w:tcPr>
            <w:tcW w:w="1398" w:type="dxa"/>
            <w:tcBorders>
              <w:top w:val="single" w:sz="4" w:space="0" w:color="auto"/>
            </w:tcBorders>
            <w:noWrap/>
            <w:vAlign w:val="center"/>
            <w:hideMark/>
          </w:tcPr>
          <w:p w14:paraId="750DC6D9"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14,538,721</w:t>
            </w:r>
          </w:p>
        </w:tc>
        <w:tc>
          <w:tcPr>
            <w:tcW w:w="2075" w:type="dxa"/>
            <w:tcBorders>
              <w:top w:val="single" w:sz="4" w:space="0" w:color="auto"/>
            </w:tcBorders>
            <w:noWrap/>
            <w:vAlign w:val="center"/>
            <w:hideMark/>
          </w:tcPr>
          <w:p w14:paraId="2C925CA2"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ss_602331</w:t>
            </w:r>
          </w:p>
        </w:tc>
        <w:tc>
          <w:tcPr>
            <w:tcW w:w="1080" w:type="dxa"/>
            <w:tcBorders>
              <w:top w:val="single" w:sz="4" w:space="0" w:color="auto"/>
            </w:tcBorders>
            <w:noWrap/>
            <w:vAlign w:val="center"/>
            <w:hideMark/>
          </w:tcPr>
          <w:p w14:paraId="05F8789D"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66.20</w:t>
            </w:r>
          </w:p>
        </w:tc>
        <w:tc>
          <w:tcPr>
            <w:tcW w:w="1440" w:type="dxa"/>
            <w:tcBorders>
              <w:top w:val="single" w:sz="4" w:space="0" w:color="auto"/>
            </w:tcBorders>
            <w:noWrap/>
            <w:vAlign w:val="center"/>
            <w:hideMark/>
          </w:tcPr>
          <w:p w14:paraId="2837D6A2"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16,550,893</w:t>
            </w:r>
          </w:p>
        </w:tc>
      </w:tr>
      <w:tr w:rsidR="0051780C" w:rsidRPr="00610466" w14:paraId="5E4E2CF0" w14:textId="77777777" w:rsidTr="00946FA7">
        <w:trPr>
          <w:trHeight w:val="375"/>
          <w:jc w:val="center"/>
        </w:trPr>
        <w:tc>
          <w:tcPr>
            <w:tcW w:w="2070" w:type="dxa"/>
            <w:tcBorders>
              <w:bottom w:val="single" w:sz="4" w:space="0" w:color="auto"/>
            </w:tcBorders>
            <w:noWrap/>
            <w:vAlign w:val="center"/>
            <w:hideMark/>
          </w:tcPr>
          <w:p w14:paraId="6FF14CB7"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p>
        </w:tc>
        <w:tc>
          <w:tcPr>
            <w:tcW w:w="810" w:type="dxa"/>
            <w:tcBorders>
              <w:bottom w:val="single" w:sz="4" w:space="0" w:color="auto"/>
            </w:tcBorders>
            <w:noWrap/>
            <w:vAlign w:val="center"/>
            <w:hideMark/>
          </w:tcPr>
          <w:p w14:paraId="1718EB51"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tcBorders>
              <w:bottom w:val="single" w:sz="4" w:space="0" w:color="auto"/>
            </w:tcBorders>
            <w:noWrap/>
            <w:vAlign w:val="center"/>
            <w:hideMark/>
          </w:tcPr>
          <w:p w14:paraId="3208318F"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ss_604283</w:t>
            </w:r>
          </w:p>
        </w:tc>
        <w:tc>
          <w:tcPr>
            <w:tcW w:w="1117" w:type="dxa"/>
            <w:tcBorders>
              <w:bottom w:val="single" w:sz="4" w:space="0" w:color="auto"/>
            </w:tcBorders>
            <w:noWrap/>
            <w:vAlign w:val="center"/>
            <w:hideMark/>
          </w:tcPr>
          <w:p w14:paraId="7F61F816"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72.95</w:t>
            </w:r>
          </w:p>
        </w:tc>
        <w:tc>
          <w:tcPr>
            <w:tcW w:w="1398" w:type="dxa"/>
            <w:tcBorders>
              <w:bottom w:val="single" w:sz="4" w:space="0" w:color="auto"/>
            </w:tcBorders>
            <w:noWrap/>
            <w:vAlign w:val="center"/>
            <w:hideMark/>
          </w:tcPr>
          <w:p w14:paraId="6C776C96"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18,236,497</w:t>
            </w:r>
          </w:p>
        </w:tc>
        <w:tc>
          <w:tcPr>
            <w:tcW w:w="2075" w:type="dxa"/>
            <w:tcBorders>
              <w:bottom w:val="single" w:sz="4" w:space="0" w:color="auto"/>
            </w:tcBorders>
            <w:noWrap/>
            <w:vAlign w:val="center"/>
          </w:tcPr>
          <w:p w14:paraId="3C8D956D"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noWrap/>
            <w:vAlign w:val="center"/>
            <w:hideMark/>
          </w:tcPr>
          <w:p w14:paraId="1EAA55D5"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noWrap/>
            <w:vAlign w:val="center"/>
            <w:hideMark/>
          </w:tcPr>
          <w:p w14:paraId="07ABA10D"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144F628A" w14:textId="77777777" w:rsidTr="00946FA7">
        <w:trPr>
          <w:trHeight w:val="375"/>
          <w:jc w:val="center"/>
        </w:trPr>
        <w:tc>
          <w:tcPr>
            <w:tcW w:w="2070" w:type="dxa"/>
            <w:tcBorders>
              <w:top w:val="single" w:sz="4" w:space="0" w:color="auto"/>
            </w:tcBorders>
            <w:noWrap/>
            <w:vAlign w:val="center"/>
            <w:hideMark/>
          </w:tcPr>
          <w:p w14:paraId="781EDC62"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r w:rsidRPr="00610466">
              <w:rPr>
                <w:rFonts w:asciiTheme="majorBidi" w:hAnsiTheme="majorBidi" w:cstheme="majorBidi"/>
              </w:rPr>
              <w:t>qTA5-TX12</w:t>
            </w:r>
          </w:p>
        </w:tc>
        <w:tc>
          <w:tcPr>
            <w:tcW w:w="810" w:type="dxa"/>
            <w:tcBorders>
              <w:top w:val="single" w:sz="4" w:space="0" w:color="auto"/>
            </w:tcBorders>
            <w:noWrap/>
            <w:vAlign w:val="center"/>
            <w:hideMark/>
          </w:tcPr>
          <w:p w14:paraId="52F99CB4"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tcBorders>
              <w:top w:val="single" w:sz="4" w:space="0" w:color="auto"/>
            </w:tcBorders>
            <w:noWrap/>
            <w:vAlign w:val="center"/>
            <w:hideMark/>
          </w:tcPr>
          <w:p w14:paraId="4CFD7E08"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ss_544428</w:t>
            </w:r>
          </w:p>
        </w:tc>
        <w:tc>
          <w:tcPr>
            <w:tcW w:w="1117" w:type="dxa"/>
            <w:tcBorders>
              <w:top w:val="single" w:sz="4" w:space="0" w:color="auto"/>
            </w:tcBorders>
            <w:noWrap/>
            <w:vAlign w:val="center"/>
            <w:hideMark/>
          </w:tcPr>
          <w:p w14:paraId="33D8CE2D"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2.23</w:t>
            </w:r>
          </w:p>
        </w:tc>
        <w:tc>
          <w:tcPr>
            <w:tcW w:w="1398" w:type="dxa"/>
            <w:tcBorders>
              <w:top w:val="single" w:sz="4" w:space="0" w:color="auto"/>
            </w:tcBorders>
            <w:noWrap/>
            <w:vAlign w:val="center"/>
            <w:hideMark/>
          </w:tcPr>
          <w:p w14:paraId="1F6A62F3"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557,504</w:t>
            </w:r>
          </w:p>
        </w:tc>
        <w:tc>
          <w:tcPr>
            <w:tcW w:w="2075" w:type="dxa"/>
            <w:tcBorders>
              <w:top w:val="single" w:sz="4" w:space="0" w:color="auto"/>
            </w:tcBorders>
            <w:noWrap/>
            <w:vAlign w:val="center"/>
            <w:hideMark/>
          </w:tcPr>
          <w:p w14:paraId="4F62CC82"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ss_546094</w:t>
            </w:r>
          </w:p>
        </w:tc>
        <w:tc>
          <w:tcPr>
            <w:tcW w:w="1080" w:type="dxa"/>
            <w:tcBorders>
              <w:top w:val="single" w:sz="4" w:space="0" w:color="auto"/>
            </w:tcBorders>
            <w:noWrap/>
            <w:vAlign w:val="center"/>
            <w:hideMark/>
          </w:tcPr>
          <w:p w14:paraId="1C4C74F7"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3.95</w:t>
            </w:r>
          </w:p>
        </w:tc>
        <w:tc>
          <w:tcPr>
            <w:tcW w:w="1440" w:type="dxa"/>
            <w:tcBorders>
              <w:top w:val="single" w:sz="4" w:space="0" w:color="auto"/>
            </w:tcBorders>
            <w:noWrap/>
            <w:vAlign w:val="center"/>
            <w:hideMark/>
          </w:tcPr>
          <w:p w14:paraId="3C2FE420"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987,686</w:t>
            </w:r>
          </w:p>
        </w:tc>
      </w:tr>
      <w:tr w:rsidR="0051780C" w:rsidRPr="00610466" w14:paraId="3CADE24E" w14:textId="77777777" w:rsidTr="00946FA7">
        <w:trPr>
          <w:trHeight w:val="375"/>
          <w:jc w:val="center"/>
        </w:trPr>
        <w:tc>
          <w:tcPr>
            <w:tcW w:w="2070" w:type="dxa"/>
            <w:tcBorders>
              <w:bottom w:val="single" w:sz="4" w:space="0" w:color="auto"/>
            </w:tcBorders>
            <w:noWrap/>
            <w:vAlign w:val="center"/>
            <w:hideMark/>
          </w:tcPr>
          <w:p w14:paraId="4484037A"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p>
        </w:tc>
        <w:tc>
          <w:tcPr>
            <w:tcW w:w="810" w:type="dxa"/>
            <w:tcBorders>
              <w:bottom w:val="single" w:sz="4" w:space="0" w:color="auto"/>
            </w:tcBorders>
            <w:noWrap/>
            <w:vAlign w:val="center"/>
            <w:hideMark/>
          </w:tcPr>
          <w:p w14:paraId="178633C4"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tcBorders>
              <w:bottom w:val="single" w:sz="4" w:space="0" w:color="auto"/>
            </w:tcBorders>
            <w:noWrap/>
            <w:vAlign w:val="center"/>
            <w:hideMark/>
          </w:tcPr>
          <w:p w14:paraId="127CB4E2"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ss_550475</w:t>
            </w:r>
          </w:p>
        </w:tc>
        <w:tc>
          <w:tcPr>
            <w:tcW w:w="1117" w:type="dxa"/>
            <w:tcBorders>
              <w:bottom w:val="single" w:sz="4" w:space="0" w:color="auto"/>
            </w:tcBorders>
            <w:noWrap/>
            <w:vAlign w:val="center"/>
            <w:hideMark/>
          </w:tcPr>
          <w:p w14:paraId="5533EAF0"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8.12</w:t>
            </w:r>
          </w:p>
        </w:tc>
        <w:tc>
          <w:tcPr>
            <w:tcW w:w="1398" w:type="dxa"/>
            <w:tcBorders>
              <w:bottom w:val="single" w:sz="4" w:space="0" w:color="auto"/>
            </w:tcBorders>
            <w:noWrap/>
            <w:vAlign w:val="center"/>
            <w:hideMark/>
          </w:tcPr>
          <w:p w14:paraId="43C8D2CD"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2,028,804</w:t>
            </w:r>
          </w:p>
        </w:tc>
        <w:tc>
          <w:tcPr>
            <w:tcW w:w="2075" w:type="dxa"/>
            <w:tcBorders>
              <w:bottom w:val="single" w:sz="4" w:space="0" w:color="auto"/>
            </w:tcBorders>
            <w:noWrap/>
            <w:vAlign w:val="center"/>
          </w:tcPr>
          <w:p w14:paraId="0A4BE59B"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noWrap/>
            <w:vAlign w:val="center"/>
            <w:hideMark/>
          </w:tcPr>
          <w:p w14:paraId="1CB42AB3"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noWrap/>
            <w:vAlign w:val="center"/>
            <w:hideMark/>
          </w:tcPr>
          <w:p w14:paraId="46D6E221"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66B4B35B" w14:textId="77777777" w:rsidTr="00946FA7">
        <w:trPr>
          <w:trHeight w:val="375"/>
          <w:jc w:val="center"/>
        </w:trPr>
        <w:tc>
          <w:tcPr>
            <w:tcW w:w="2070" w:type="dxa"/>
            <w:tcBorders>
              <w:top w:val="single" w:sz="4" w:space="0" w:color="auto"/>
            </w:tcBorders>
            <w:noWrap/>
            <w:vAlign w:val="center"/>
            <w:hideMark/>
          </w:tcPr>
          <w:p w14:paraId="75CFADC3"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r w:rsidRPr="00610466">
              <w:rPr>
                <w:rFonts w:asciiTheme="majorBidi" w:hAnsiTheme="majorBidi" w:cstheme="majorBidi"/>
                <w:i/>
              </w:rPr>
              <w:t>qTA5a</w:t>
            </w:r>
            <w:r w:rsidRPr="00610466">
              <w:rPr>
                <w:rFonts w:asciiTheme="majorBidi" w:hAnsiTheme="majorBidi" w:cstheme="majorBidi"/>
              </w:rPr>
              <w:t>-mean</w:t>
            </w:r>
          </w:p>
        </w:tc>
        <w:tc>
          <w:tcPr>
            <w:tcW w:w="810" w:type="dxa"/>
            <w:tcBorders>
              <w:top w:val="single" w:sz="4" w:space="0" w:color="auto"/>
            </w:tcBorders>
            <w:noWrap/>
            <w:vAlign w:val="center"/>
            <w:hideMark/>
          </w:tcPr>
          <w:p w14:paraId="3B4A1377"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tcBorders>
              <w:top w:val="single" w:sz="4" w:space="0" w:color="auto"/>
            </w:tcBorders>
            <w:noWrap/>
            <w:vAlign w:val="center"/>
            <w:hideMark/>
          </w:tcPr>
          <w:p w14:paraId="23D99F5D"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ss_546094</w:t>
            </w:r>
          </w:p>
        </w:tc>
        <w:tc>
          <w:tcPr>
            <w:tcW w:w="1117" w:type="dxa"/>
            <w:tcBorders>
              <w:top w:val="single" w:sz="4" w:space="0" w:color="auto"/>
            </w:tcBorders>
            <w:noWrap/>
            <w:vAlign w:val="center"/>
            <w:hideMark/>
          </w:tcPr>
          <w:p w14:paraId="6EC3722C"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3.95</w:t>
            </w:r>
          </w:p>
        </w:tc>
        <w:tc>
          <w:tcPr>
            <w:tcW w:w="1398" w:type="dxa"/>
            <w:tcBorders>
              <w:top w:val="single" w:sz="4" w:space="0" w:color="auto"/>
            </w:tcBorders>
            <w:noWrap/>
            <w:vAlign w:val="center"/>
            <w:hideMark/>
          </w:tcPr>
          <w:p w14:paraId="5AFFF573"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987,686</w:t>
            </w:r>
          </w:p>
        </w:tc>
        <w:tc>
          <w:tcPr>
            <w:tcW w:w="2075" w:type="dxa"/>
            <w:tcBorders>
              <w:top w:val="single" w:sz="4" w:space="0" w:color="auto"/>
            </w:tcBorders>
            <w:noWrap/>
            <w:vAlign w:val="center"/>
            <w:hideMark/>
          </w:tcPr>
          <w:p w14:paraId="2878132C"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rPr>
              <w:t>ss_548512</w:t>
            </w:r>
          </w:p>
        </w:tc>
        <w:tc>
          <w:tcPr>
            <w:tcW w:w="1080" w:type="dxa"/>
            <w:tcBorders>
              <w:top w:val="single" w:sz="4" w:space="0" w:color="auto"/>
            </w:tcBorders>
            <w:noWrap/>
            <w:vAlign w:val="center"/>
            <w:hideMark/>
          </w:tcPr>
          <w:p w14:paraId="21844305"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rPr>
              <w:t>6.01</w:t>
            </w:r>
          </w:p>
        </w:tc>
        <w:tc>
          <w:tcPr>
            <w:tcW w:w="1440" w:type="dxa"/>
            <w:tcBorders>
              <w:top w:val="single" w:sz="4" w:space="0" w:color="auto"/>
            </w:tcBorders>
            <w:noWrap/>
            <w:vAlign w:val="center"/>
            <w:hideMark/>
          </w:tcPr>
          <w:p w14:paraId="6A0BEDF5"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1,503,387</w:t>
            </w:r>
          </w:p>
        </w:tc>
      </w:tr>
      <w:tr w:rsidR="0051780C" w:rsidRPr="00610466" w14:paraId="22245A51" w14:textId="77777777" w:rsidTr="00946FA7">
        <w:trPr>
          <w:trHeight w:val="375"/>
          <w:jc w:val="center"/>
        </w:trPr>
        <w:tc>
          <w:tcPr>
            <w:tcW w:w="2070" w:type="dxa"/>
            <w:tcBorders>
              <w:bottom w:val="single" w:sz="4" w:space="0" w:color="auto"/>
            </w:tcBorders>
            <w:noWrap/>
            <w:vAlign w:val="center"/>
            <w:hideMark/>
          </w:tcPr>
          <w:p w14:paraId="3D51A4B7"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p>
        </w:tc>
        <w:tc>
          <w:tcPr>
            <w:tcW w:w="810" w:type="dxa"/>
            <w:tcBorders>
              <w:bottom w:val="single" w:sz="4" w:space="0" w:color="auto"/>
            </w:tcBorders>
            <w:noWrap/>
            <w:vAlign w:val="center"/>
            <w:hideMark/>
          </w:tcPr>
          <w:p w14:paraId="0028E796"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tcBorders>
              <w:bottom w:val="single" w:sz="4" w:space="0" w:color="auto"/>
            </w:tcBorders>
            <w:noWrap/>
            <w:vAlign w:val="center"/>
            <w:hideMark/>
          </w:tcPr>
          <w:p w14:paraId="3C491692"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ss_550475</w:t>
            </w:r>
          </w:p>
        </w:tc>
        <w:tc>
          <w:tcPr>
            <w:tcW w:w="1117" w:type="dxa"/>
            <w:tcBorders>
              <w:bottom w:val="single" w:sz="4" w:space="0" w:color="auto"/>
            </w:tcBorders>
            <w:noWrap/>
            <w:vAlign w:val="center"/>
            <w:hideMark/>
          </w:tcPr>
          <w:p w14:paraId="5AF3B7E7"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8.12</w:t>
            </w:r>
          </w:p>
        </w:tc>
        <w:tc>
          <w:tcPr>
            <w:tcW w:w="1398" w:type="dxa"/>
            <w:tcBorders>
              <w:bottom w:val="single" w:sz="4" w:space="0" w:color="auto"/>
            </w:tcBorders>
            <w:noWrap/>
            <w:vAlign w:val="center"/>
            <w:hideMark/>
          </w:tcPr>
          <w:p w14:paraId="52E3117A"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2,028,804</w:t>
            </w:r>
          </w:p>
        </w:tc>
        <w:tc>
          <w:tcPr>
            <w:tcW w:w="2075" w:type="dxa"/>
            <w:tcBorders>
              <w:bottom w:val="single" w:sz="4" w:space="0" w:color="auto"/>
            </w:tcBorders>
            <w:noWrap/>
            <w:vAlign w:val="center"/>
          </w:tcPr>
          <w:p w14:paraId="6C22591F"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noWrap/>
            <w:vAlign w:val="center"/>
            <w:hideMark/>
          </w:tcPr>
          <w:p w14:paraId="7CC1F85D"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noWrap/>
            <w:vAlign w:val="center"/>
            <w:hideMark/>
          </w:tcPr>
          <w:p w14:paraId="3861FC99"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0104AC27" w14:textId="77777777" w:rsidTr="00946FA7">
        <w:trPr>
          <w:trHeight w:val="375"/>
          <w:jc w:val="center"/>
        </w:trPr>
        <w:tc>
          <w:tcPr>
            <w:tcW w:w="2070" w:type="dxa"/>
            <w:tcBorders>
              <w:top w:val="single" w:sz="4" w:space="0" w:color="auto"/>
            </w:tcBorders>
            <w:noWrap/>
            <w:vAlign w:val="center"/>
          </w:tcPr>
          <w:p w14:paraId="67A99C02"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r w:rsidRPr="00610466">
              <w:rPr>
                <w:rFonts w:asciiTheme="majorBidi" w:hAnsiTheme="majorBidi" w:cstheme="majorBidi"/>
                <w:i/>
              </w:rPr>
              <w:t>qTA5b</w:t>
            </w:r>
            <w:r w:rsidRPr="00610466">
              <w:rPr>
                <w:rFonts w:asciiTheme="majorBidi" w:hAnsiTheme="majorBidi" w:cstheme="majorBidi"/>
              </w:rPr>
              <w:t>-mean</w:t>
            </w:r>
          </w:p>
        </w:tc>
        <w:tc>
          <w:tcPr>
            <w:tcW w:w="810" w:type="dxa"/>
            <w:tcBorders>
              <w:top w:val="single" w:sz="4" w:space="0" w:color="auto"/>
            </w:tcBorders>
            <w:noWrap/>
            <w:vAlign w:val="center"/>
          </w:tcPr>
          <w:p w14:paraId="70D2D69C" w14:textId="77777777" w:rsidR="0051780C" w:rsidRPr="00610466" w:rsidRDefault="0051780C" w:rsidP="00610466">
            <w:pPr>
              <w:suppressAutoHyphens w:val="0"/>
              <w:autoSpaceDN/>
              <w:jc w:val="center"/>
              <w:textAlignment w:val="auto"/>
              <w:rPr>
                <w:rFonts w:asciiTheme="majorBidi" w:hAnsiTheme="majorBidi" w:cstheme="majorBidi"/>
              </w:rPr>
            </w:pPr>
            <w:r w:rsidRPr="00610466">
              <w:rPr>
                <w:rFonts w:asciiTheme="majorBidi" w:hAnsiTheme="majorBidi" w:cstheme="majorBidi"/>
              </w:rPr>
              <w:t>5</w:t>
            </w:r>
          </w:p>
        </w:tc>
        <w:tc>
          <w:tcPr>
            <w:tcW w:w="2070" w:type="dxa"/>
            <w:tcBorders>
              <w:top w:val="single" w:sz="4" w:space="0" w:color="auto"/>
            </w:tcBorders>
            <w:noWrap/>
            <w:vAlign w:val="center"/>
          </w:tcPr>
          <w:p w14:paraId="63800F5D"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ss_600072</w:t>
            </w:r>
          </w:p>
        </w:tc>
        <w:tc>
          <w:tcPr>
            <w:tcW w:w="1117" w:type="dxa"/>
            <w:tcBorders>
              <w:top w:val="single" w:sz="4" w:space="0" w:color="auto"/>
            </w:tcBorders>
            <w:noWrap/>
            <w:vAlign w:val="center"/>
          </w:tcPr>
          <w:p w14:paraId="42DA43D1"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58.15</w:t>
            </w:r>
          </w:p>
        </w:tc>
        <w:tc>
          <w:tcPr>
            <w:tcW w:w="1398" w:type="dxa"/>
            <w:tcBorders>
              <w:top w:val="single" w:sz="4" w:space="0" w:color="auto"/>
            </w:tcBorders>
            <w:noWrap/>
            <w:vAlign w:val="center"/>
          </w:tcPr>
          <w:p w14:paraId="4A688B62"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14,538,721</w:t>
            </w:r>
          </w:p>
        </w:tc>
        <w:tc>
          <w:tcPr>
            <w:tcW w:w="2075" w:type="dxa"/>
            <w:tcBorders>
              <w:top w:val="single" w:sz="4" w:space="0" w:color="auto"/>
            </w:tcBorders>
            <w:noWrap/>
            <w:vAlign w:val="center"/>
          </w:tcPr>
          <w:p w14:paraId="27B7FC01" w14:textId="77777777" w:rsidR="0051780C" w:rsidRPr="00610466" w:rsidRDefault="0051780C" w:rsidP="00610466">
            <w:pPr>
              <w:suppressAutoHyphens w:val="0"/>
              <w:autoSpaceDN/>
              <w:textAlignment w:val="auto"/>
              <w:rPr>
                <w:rFonts w:asciiTheme="majorBidi" w:hAnsiTheme="majorBidi" w:cstheme="majorBidi"/>
              </w:rPr>
            </w:pPr>
            <w:r w:rsidRPr="00610466">
              <w:rPr>
                <w:rFonts w:asciiTheme="majorBidi" w:hAnsiTheme="majorBidi" w:cstheme="majorBidi"/>
                <w:color w:val="000000"/>
              </w:rPr>
              <w:t>ss_600509</w:t>
            </w:r>
          </w:p>
        </w:tc>
        <w:tc>
          <w:tcPr>
            <w:tcW w:w="1080" w:type="dxa"/>
            <w:tcBorders>
              <w:top w:val="single" w:sz="4" w:space="0" w:color="auto"/>
            </w:tcBorders>
            <w:noWrap/>
            <w:vAlign w:val="center"/>
          </w:tcPr>
          <w:p w14:paraId="584B7E31" w14:textId="77777777" w:rsidR="0051780C" w:rsidRPr="00610466" w:rsidRDefault="0051780C" w:rsidP="00610466">
            <w:pPr>
              <w:tabs>
                <w:tab w:val="decimal" w:pos="435"/>
              </w:tabs>
              <w:suppressAutoHyphens w:val="0"/>
              <w:autoSpaceDN/>
              <w:textAlignment w:val="auto"/>
              <w:rPr>
                <w:rFonts w:asciiTheme="majorBidi" w:hAnsiTheme="majorBidi" w:cstheme="majorBidi"/>
              </w:rPr>
            </w:pPr>
            <w:r w:rsidRPr="00610466">
              <w:rPr>
                <w:rFonts w:asciiTheme="majorBidi" w:hAnsiTheme="majorBidi" w:cstheme="majorBidi"/>
                <w:color w:val="000000"/>
              </w:rPr>
              <w:t>59.55</w:t>
            </w:r>
          </w:p>
        </w:tc>
        <w:tc>
          <w:tcPr>
            <w:tcW w:w="1440" w:type="dxa"/>
            <w:tcBorders>
              <w:top w:val="single" w:sz="4" w:space="0" w:color="auto"/>
            </w:tcBorders>
            <w:noWrap/>
            <w:vAlign w:val="center"/>
          </w:tcPr>
          <w:p w14:paraId="6334F0BF" w14:textId="77777777" w:rsidR="0051780C" w:rsidRPr="00610466" w:rsidRDefault="0051780C" w:rsidP="00610466">
            <w:pPr>
              <w:tabs>
                <w:tab w:val="decimal" w:pos="1155"/>
              </w:tabs>
              <w:suppressAutoHyphens w:val="0"/>
              <w:autoSpaceDN/>
              <w:textAlignment w:val="auto"/>
              <w:rPr>
                <w:rFonts w:asciiTheme="majorBidi" w:hAnsiTheme="majorBidi" w:cstheme="majorBidi"/>
              </w:rPr>
            </w:pPr>
            <w:r w:rsidRPr="00610466">
              <w:rPr>
                <w:rFonts w:asciiTheme="majorBidi" w:hAnsiTheme="majorBidi" w:cstheme="majorBidi"/>
              </w:rPr>
              <w:t>14,888,402</w:t>
            </w:r>
          </w:p>
        </w:tc>
      </w:tr>
      <w:tr w:rsidR="0051780C" w:rsidRPr="00610466" w14:paraId="747DE5D9" w14:textId="77777777" w:rsidTr="00946FA7">
        <w:trPr>
          <w:trHeight w:val="375"/>
          <w:jc w:val="center"/>
        </w:trPr>
        <w:tc>
          <w:tcPr>
            <w:tcW w:w="2070" w:type="dxa"/>
            <w:tcBorders>
              <w:bottom w:val="single" w:sz="4" w:space="0" w:color="auto"/>
            </w:tcBorders>
            <w:noWrap/>
            <w:vAlign w:val="center"/>
          </w:tcPr>
          <w:p w14:paraId="2B4D02B3" w14:textId="77777777" w:rsidR="0051780C" w:rsidRPr="00610466" w:rsidRDefault="0051780C" w:rsidP="00610466">
            <w:pPr>
              <w:suppressAutoHyphens w:val="0"/>
              <w:autoSpaceDN/>
              <w:textAlignment w:val="auto"/>
              <w:rPr>
                <w:rFonts w:asciiTheme="majorBidi" w:hAnsiTheme="majorBidi" w:cstheme="majorBidi"/>
                <w:kern w:val="0"/>
                <w:lang w:eastAsia="en-US" w:bidi="ar-SA"/>
              </w:rPr>
            </w:pPr>
          </w:p>
        </w:tc>
        <w:tc>
          <w:tcPr>
            <w:tcW w:w="810" w:type="dxa"/>
            <w:tcBorders>
              <w:bottom w:val="single" w:sz="4" w:space="0" w:color="auto"/>
            </w:tcBorders>
            <w:noWrap/>
            <w:vAlign w:val="center"/>
          </w:tcPr>
          <w:p w14:paraId="446D5F26" w14:textId="77777777" w:rsidR="0051780C" w:rsidRPr="00610466" w:rsidRDefault="0051780C" w:rsidP="00610466">
            <w:pPr>
              <w:suppressAutoHyphens w:val="0"/>
              <w:autoSpaceDN/>
              <w:jc w:val="center"/>
              <w:textAlignment w:val="auto"/>
              <w:rPr>
                <w:rFonts w:asciiTheme="majorBidi" w:hAnsiTheme="majorBidi" w:cstheme="majorBidi"/>
              </w:rPr>
            </w:pPr>
          </w:p>
        </w:tc>
        <w:tc>
          <w:tcPr>
            <w:tcW w:w="2070" w:type="dxa"/>
            <w:tcBorders>
              <w:bottom w:val="single" w:sz="4" w:space="0" w:color="auto"/>
            </w:tcBorders>
            <w:noWrap/>
            <w:vAlign w:val="center"/>
          </w:tcPr>
          <w:p w14:paraId="32E81D25" w14:textId="77777777" w:rsidR="0051780C" w:rsidRPr="00610466" w:rsidRDefault="0051780C" w:rsidP="00610466">
            <w:pPr>
              <w:suppressAutoHyphens w:val="0"/>
              <w:autoSpaceDN/>
              <w:ind w:right="-105"/>
              <w:textAlignment w:val="auto"/>
              <w:rPr>
                <w:rFonts w:asciiTheme="majorBidi" w:hAnsiTheme="majorBidi" w:cstheme="majorBidi"/>
              </w:rPr>
            </w:pPr>
            <w:r w:rsidRPr="00610466">
              <w:rPr>
                <w:rFonts w:asciiTheme="majorBidi" w:hAnsiTheme="majorBidi" w:cstheme="majorBidi"/>
                <w:color w:val="000000"/>
              </w:rPr>
              <w:t>ss_604283</w:t>
            </w:r>
          </w:p>
        </w:tc>
        <w:tc>
          <w:tcPr>
            <w:tcW w:w="1117" w:type="dxa"/>
            <w:tcBorders>
              <w:bottom w:val="single" w:sz="4" w:space="0" w:color="auto"/>
            </w:tcBorders>
            <w:noWrap/>
            <w:vAlign w:val="center"/>
          </w:tcPr>
          <w:p w14:paraId="0DB2D8A1" w14:textId="77777777" w:rsidR="0051780C" w:rsidRPr="00610466" w:rsidRDefault="0051780C" w:rsidP="00610466">
            <w:pPr>
              <w:tabs>
                <w:tab w:val="decimal" w:pos="345"/>
              </w:tabs>
              <w:suppressAutoHyphens w:val="0"/>
              <w:autoSpaceDN/>
              <w:textAlignment w:val="auto"/>
              <w:rPr>
                <w:rFonts w:asciiTheme="majorBidi" w:hAnsiTheme="majorBidi" w:cstheme="majorBidi"/>
              </w:rPr>
            </w:pPr>
            <w:r w:rsidRPr="00610466">
              <w:rPr>
                <w:rFonts w:asciiTheme="majorBidi" w:hAnsiTheme="majorBidi" w:cstheme="majorBidi"/>
                <w:color w:val="000000"/>
              </w:rPr>
              <w:t>72.95</w:t>
            </w:r>
          </w:p>
        </w:tc>
        <w:tc>
          <w:tcPr>
            <w:tcW w:w="1398" w:type="dxa"/>
            <w:tcBorders>
              <w:bottom w:val="single" w:sz="4" w:space="0" w:color="auto"/>
            </w:tcBorders>
            <w:noWrap/>
            <w:vAlign w:val="center"/>
          </w:tcPr>
          <w:p w14:paraId="212D5735" w14:textId="77777777" w:rsidR="0051780C" w:rsidRPr="00610466" w:rsidRDefault="0051780C" w:rsidP="00610466">
            <w:pPr>
              <w:tabs>
                <w:tab w:val="decimal" w:pos="1035"/>
              </w:tabs>
              <w:suppressAutoHyphens w:val="0"/>
              <w:autoSpaceDN/>
              <w:textAlignment w:val="auto"/>
              <w:rPr>
                <w:rFonts w:asciiTheme="majorBidi" w:hAnsiTheme="majorBidi" w:cstheme="majorBidi"/>
              </w:rPr>
            </w:pPr>
            <w:r w:rsidRPr="00610466">
              <w:rPr>
                <w:rFonts w:asciiTheme="majorBidi" w:hAnsiTheme="majorBidi" w:cstheme="majorBidi"/>
              </w:rPr>
              <w:t>18,236,497</w:t>
            </w:r>
          </w:p>
        </w:tc>
        <w:tc>
          <w:tcPr>
            <w:tcW w:w="2075" w:type="dxa"/>
            <w:tcBorders>
              <w:bottom w:val="single" w:sz="4" w:space="0" w:color="auto"/>
            </w:tcBorders>
            <w:noWrap/>
            <w:vAlign w:val="center"/>
          </w:tcPr>
          <w:p w14:paraId="63774100" w14:textId="77777777" w:rsidR="0051780C" w:rsidRPr="00610466" w:rsidRDefault="0051780C" w:rsidP="00610466">
            <w:pPr>
              <w:suppressAutoHyphens w:val="0"/>
              <w:autoSpaceDN/>
              <w:textAlignment w:val="auto"/>
              <w:rPr>
                <w:rFonts w:asciiTheme="majorBidi" w:hAnsiTheme="majorBidi" w:cstheme="majorBidi"/>
              </w:rPr>
            </w:pPr>
          </w:p>
        </w:tc>
        <w:tc>
          <w:tcPr>
            <w:tcW w:w="1080" w:type="dxa"/>
            <w:tcBorders>
              <w:bottom w:val="single" w:sz="4" w:space="0" w:color="auto"/>
            </w:tcBorders>
            <w:noWrap/>
            <w:vAlign w:val="center"/>
          </w:tcPr>
          <w:p w14:paraId="71059867" w14:textId="77777777" w:rsidR="0051780C" w:rsidRPr="00610466" w:rsidRDefault="0051780C" w:rsidP="00610466">
            <w:pPr>
              <w:tabs>
                <w:tab w:val="decimal" w:pos="435"/>
              </w:tabs>
              <w:suppressAutoHyphens w:val="0"/>
              <w:autoSpaceDN/>
              <w:textAlignment w:val="auto"/>
              <w:rPr>
                <w:rFonts w:asciiTheme="majorBidi" w:hAnsiTheme="majorBidi" w:cstheme="majorBidi"/>
              </w:rPr>
            </w:pPr>
          </w:p>
        </w:tc>
        <w:tc>
          <w:tcPr>
            <w:tcW w:w="1440" w:type="dxa"/>
            <w:tcBorders>
              <w:bottom w:val="single" w:sz="4" w:space="0" w:color="auto"/>
            </w:tcBorders>
            <w:noWrap/>
            <w:vAlign w:val="center"/>
          </w:tcPr>
          <w:p w14:paraId="7EB4ADD6" w14:textId="77777777" w:rsidR="0051780C" w:rsidRPr="00610466" w:rsidRDefault="0051780C" w:rsidP="00610466">
            <w:pPr>
              <w:tabs>
                <w:tab w:val="decimal" w:pos="1155"/>
              </w:tabs>
              <w:suppressAutoHyphens w:val="0"/>
              <w:autoSpaceDN/>
              <w:textAlignment w:val="auto"/>
              <w:rPr>
                <w:rFonts w:asciiTheme="majorBidi" w:hAnsiTheme="majorBidi" w:cstheme="majorBidi"/>
              </w:rPr>
            </w:pPr>
          </w:p>
        </w:tc>
      </w:tr>
      <w:tr w:rsidR="0051780C" w:rsidRPr="00610466" w14:paraId="07A9DE4E" w14:textId="77777777" w:rsidTr="00946FA7">
        <w:trPr>
          <w:trHeight w:val="899"/>
          <w:jc w:val="center"/>
        </w:trPr>
        <w:tc>
          <w:tcPr>
            <w:tcW w:w="12060" w:type="dxa"/>
            <w:gridSpan w:val="8"/>
            <w:tcBorders>
              <w:top w:val="single" w:sz="4" w:space="0" w:color="auto"/>
            </w:tcBorders>
            <w:noWrap/>
            <w:vAlign w:val="center"/>
          </w:tcPr>
          <w:p w14:paraId="1DDFB584" w14:textId="479ADDDF" w:rsidR="00586691" w:rsidRDefault="002D7815" w:rsidP="001B3826">
            <w:pPr>
              <w:spacing w:before="240"/>
              <w:rPr>
                <w:rFonts w:asciiTheme="majorBidi" w:eastAsia="Times New Roman" w:hAnsiTheme="majorBidi" w:cstheme="majorBidi"/>
                <w:color w:val="000000"/>
              </w:rPr>
            </w:pPr>
            <w:r w:rsidRPr="00610466">
              <w:rPr>
                <w:rFonts w:asciiTheme="majorBidi" w:hAnsiTheme="majorBidi" w:cs="Times New Roman"/>
                <w:szCs w:val="21"/>
              </w:rPr>
              <w:t>CA11</w:t>
            </w:r>
            <w:r>
              <w:rPr>
                <w:rFonts w:asciiTheme="majorBidi" w:hAnsiTheme="majorBidi" w:cs="Times New Roman"/>
                <w:szCs w:val="21"/>
              </w:rPr>
              <w:t>,</w:t>
            </w:r>
            <w:r w:rsidRPr="00610466">
              <w:rPr>
                <w:rFonts w:asciiTheme="majorBidi" w:hAnsiTheme="majorBidi" w:cs="Times New Roman"/>
                <w:szCs w:val="21"/>
              </w:rPr>
              <w:t xml:space="preserve"> CA12</w:t>
            </w:r>
            <w:r>
              <w:rPr>
                <w:rFonts w:asciiTheme="majorBidi" w:hAnsiTheme="majorBidi" w:cs="Times New Roman"/>
                <w:szCs w:val="21"/>
              </w:rPr>
              <w:t xml:space="preserve"> </w:t>
            </w:r>
            <w:r w:rsidRPr="00610466">
              <w:rPr>
                <w:rFonts w:asciiTheme="majorBidi" w:hAnsiTheme="majorBidi" w:cs="Times New Roman"/>
                <w:szCs w:val="21"/>
              </w:rPr>
              <w:t>= Fowler, California 2011</w:t>
            </w:r>
            <w:r>
              <w:rPr>
                <w:rFonts w:asciiTheme="majorBidi" w:hAnsiTheme="majorBidi" w:cs="Times New Roman"/>
                <w:szCs w:val="21"/>
              </w:rPr>
              <w:t xml:space="preserve"> and 2012; </w:t>
            </w:r>
            <w:r w:rsidRPr="00610466">
              <w:rPr>
                <w:rFonts w:asciiTheme="majorBidi" w:hAnsiTheme="majorBidi" w:cs="Times New Roman"/>
                <w:szCs w:val="21"/>
              </w:rPr>
              <w:t>TX12</w:t>
            </w:r>
            <w:r>
              <w:rPr>
                <w:rFonts w:asciiTheme="majorBidi" w:hAnsiTheme="majorBidi" w:cs="Times New Roman"/>
                <w:szCs w:val="21"/>
              </w:rPr>
              <w:t>, TX13</w:t>
            </w:r>
            <w:r w:rsidRPr="00610466">
              <w:rPr>
                <w:rFonts w:asciiTheme="majorBidi" w:hAnsiTheme="majorBidi" w:cs="Times New Roman"/>
                <w:szCs w:val="21"/>
              </w:rPr>
              <w:t xml:space="preserve"> = College Station, Texas 2012</w:t>
            </w:r>
            <w:r>
              <w:rPr>
                <w:rFonts w:asciiTheme="majorBidi" w:hAnsiTheme="majorBidi" w:cstheme="majorBidi"/>
              </w:rPr>
              <w:t xml:space="preserve"> and 2013</w:t>
            </w:r>
            <w:r w:rsidR="00586691">
              <w:rPr>
                <w:rFonts w:asciiTheme="majorBidi" w:eastAsia="Times New Roman" w:hAnsiTheme="majorBidi" w:cstheme="majorBidi"/>
                <w:color w:val="000000"/>
              </w:rPr>
              <w:t xml:space="preserve">. </w:t>
            </w:r>
          </w:p>
          <w:p w14:paraId="69BF8BE5" w14:textId="2B377A1C" w:rsidR="001B3826" w:rsidRDefault="001B3826" w:rsidP="001B3826">
            <w:pPr>
              <w:suppressAutoHyphens w:val="0"/>
              <w:autoSpaceDN/>
              <w:spacing w:before="240"/>
              <w:textAlignment w:val="auto"/>
              <w:rPr>
                <w:rFonts w:asciiTheme="majorBidi" w:hAnsiTheme="majorBidi" w:cstheme="majorBidi"/>
                <w:sz w:val="22"/>
                <w:szCs w:val="22"/>
              </w:rPr>
            </w:pPr>
            <w:r w:rsidRPr="00872947">
              <w:rPr>
                <w:rFonts w:asciiTheme="majorBidi" w:hAnsiTheme="majorBidi" w:cstheme="majorBidi"/>
              </w:rPr>
              <w:t>Blush = blush visually based on % coverage of red blush on skin using 0-5 scale (0 = 0% red coverage, 1 = 1%-20%, 2 = 21%-50%, 3 = 51%-80%, 4 = 81%-99%, 5 = 100%); SSC = soluble solids content in º brix</w:t>
            </w:r>
            <w:r>
              <w:rPr>
                <w:rFonts w:asciiTheme="majorBidi" w:hAnsiTheme="majorBidi" w:cstheme="majorBidi"/>
                <w:color w:val="000000"/>
              </w:rPr>
              <w:t xml:space="preserve">; </w:t>
            </w:r>
            <w:r w:rsidRPr="003A42A3">
              <w:rPr>
                <w:rFonts w:asciiTheme="majorBidi" w:hAnsiTheme="majorBidi" w:cstheme="majorBidi"/>
              </w:rPr>
              <w:t>TA = titratable acidity expressed as Eq H</w:t>
            </w:r>
            <w:r w:rsidRPr="003A42A3">
              <w:rPr>
                <w:rFonts w:asciiTheme="majorBidi" w:hAnsiTheme="majorBidi" w:cstheme="majorBidi"/>
                <w:vertAlign w:val="superscript"/>
              </w:rPr>
              <w:t>+</w:t>
            </w:r>
            <w:r w:rsidRPr="003A42A3">
              <w:rPr>
                <w:rFonts w:asciiTheme="majorBidi" w:hAnsiTheme="majorBidi" w:cstheme="majorBidi"/>
              </w:rPr>
              <w:t>/1000 mL of juice.</w:t>
            </w:r>
            <w:r>
              <w:rPr>
                <w:rFonts w:asciiTheme="majorBidi" w:hAnsiTheme="majorBidi" w:cstheme="majorBidi"/>
                <w:color w:val="000000"/>
              </w:rPr>
              <w:t xml:space="preserve"> (was not evaluated in TX 2013).</w:t>
            </w:r>
          </w:p>
          <w:p w14:paraId="7D036E42" w14:textId="77777777" w:rsidR="0051780C" w:rsidRPr="00610466" w:rsidRDefault="0051780C" w:rsidP="001B3826">
            <w:pPr>
              <w:suppressAutoHyphens w:val="0"/>
              <w:autoSpaceDN/>
              <w:spacing w:before="240"/>
              <w:textAlignment w:val="auto"/>
              <w:rPr>
                <w:rFonts w:asciiTheme="majorBidi" w:hAnsiTheme="majorBidi" w:cstheme="majorBidi"/>
                <w:sz w:val="22"/>
                <w:szCs w:val="22"/>
              </w:rPr>
            </w:pPr>
            <w:r w:rsidRPr="00610466">
              <w:rPr>
                <w:rFonts w:asciiTheme="majorBidi" w:eastAsia="Times New Roman" w:hAnsiTheme="majorBidi" w:cstheme="majorBidi"/>
                <w:color w:val="000000"/>
                <w:sz w:val="22"/>
                <w:szCs w:val="22"/>
              </w:rPr>
              <w:t>For each QTL reported, the evidence [</w:t>
            </w:r>
            <w:r w:rsidRPr="00610466">
              <w:rPr>
                <w:rFonts w:asciiTheme="majorBidi" w:eastAsia="Times New Roman" w:hAnsiTheme="majorBidi" w:cstheme="majorBidi"/>
                <w:i/>
                <w:iCs/>
                <w:color w:val="000000"/>
                <w:sz w:val="22"/>
                <w:szCs w:val="22"/>
              </w:rPr>
              <w:t>2</w:t>
            </w:r>
            <w:proofErr w:type="gramStart"/>
            <w:r w:rsidRPr="00610466">
              <w:rPr>
                <w:rFonts w:asciiTheme="majorBidi" w:eastAsia="Times New Roman" w:hAnsiTheme="majorBidi" w:cstheme="majorBidi"/>
                <w:i/>
                <w:iCs/>
                <w:color w:val="000000"/>
                <w:sz w:val="22"/>
                <w:szCs w:val="22"/>
              </w:rPr>
              <w:t>ln(</w:t>
            </w:r>
            <w:proofErr w:type="gramEnd"/>
            <w:r w:rsidRPr="00610466">
              <w:rPr>
                <w:rFonts w:asciiTheme="majorBidi" w:eastAsia="Times New Roman" w:hAnsiTheme="majorBidi" w:cstheme="majorBidi"/>
                <w:i/>
                <w:iCs/>
                <w:color w:val="000000"/>
                <w:sz w:val="22"/>
                <w:szCs w:val="22"/>
              </w:rPr>
              <w:t>BF)</w:t>
            </w:r>
            <w:r w:rsidRPr="00610466">
              <w:rPr>
                <w:rFonts w:asciiTheme="majorBidi" w:eastAsia="Times New Roman" w:hAnsiTheme="majorBidi" w:cstheme="majorBidi"/>
                <w:color w:val="000000"/>
                <w:sz w:val="22"/>
                <w:szCs w:val="22"/>
              </w:rPr>
              <w:t>] is either positive (2-5), strong (5-10) or decisive (&gt;10).</w:t>
            </w:r>
          </w:p>
        </w:tc>
      </w:tr>
    </w:tbl>
    <w:p w14:paraId="5E8B6F29" w14:textId="77777777" w:rsidR="0051780C" w:rsidRDefault="0051780C" w:rsidP="00610466">
      <w:pPr>
        <w:spacing w:after="140" w:line="480" w:lineRule="auto"/>
        <w:rPr>
          <w:rFonts w:asciiTheme="majorBidi" w:hAnsiTheme="majorBidi" w:cstheme="majorBidi"/>
        </w:rPr>
      </w:pPr>
    </w:p>
    <w:p w14:paraId="1FBD50B9" w14:textId="471728F7" w:rsidR="00647F6A" w:rsidRPr="00610466" w:rsidRDefault="00647F6A" w:rsidP="00610466">
      <w:pPr>
        <w:spacing w:after="140" w:line="480" w:lineRule="auto"/>
        <w:rPr>
          <w:rFonts w:asciiTheme="majorBidi" w:hAnsiTheme="majorBidi" w:cstheme="majorBidi"/>
        </w:rPr>
        <w:sectPr w:rsidR="00647F6A" w:rsidRPr="00610466" w:rsidSect="007341D5">
          <w:type w:val="continuous"/>
          <w:pgSz w:w="15840" w:h="12240" w:orient="landscape"/>
          <w:pgMar w:top="1134" w:right="1134" w:bottom="1134" w:left="1134" w:header="720" w:footer="720" w:gutter="0"/>
          <w:cols w:space="720"/>
          <w:docGrid w:linePitch="326"/>
        </w:sectPr>
      </w:pPr>
    </w:p>
    <w:tbl>
      <w:tblPr>
        <w:tblW w:w="0" w:type="auto"/>
        <w:jc w:val="center"/>
        <w:tblLayout w:type="fixed"/>
        <w:tblLook w:val="04A0" w:firstRow="1" w:lastRow="0" w:firstColumn="1" w:lastColumn="0" w:noHBand="0" w:noVBand="1"/>
      </w:tblPr>
      <w:tblGrid>
        <w:gridCol w:w="2070"/>
        <w:gridCol w:w="1080"/>
        <w:gridCol w:w="1496"/>
        <w:gridCol w:w="695"/>
        <w:gridCol w:w="696"/>
        <w:gridCol w:w="696"/>
        <w:gridCol w:w="695"/>
        <w:gridCol w:w="696"/>
        <w:gridCol w:w="696"/>
      </w:tblGrid>
      <w:tr w:rsidR="0051780C" w:rsidRPr="00610466" w14:paraId="4652C82F" w14:textId="77777777" w:rsidTr="00946FA7">
        <w:trPr>
          <w:trHeight w:val="315"/>
          <w:jc w:val="center"/>
        </w:trPr>
        <w:tc>
          <w:tcPr>
            <w:tcW w:w="8820" w:type="dxa"/>
            <w:gridSpan w:val="9"/>
            <w:tcBorders>
              <w:top w:val="nil"/>
              <w:left w:val="nil"/>
              <w:bottom w:val="single" w:sz="4" w:space="0" w:color="auto"/>
              <w:right w:val="nil"/>
            </w:tcBorders>
            <w:shd w:val="clear" w:color="auto" w:fill="auto"/>
            <w:noWrap/>
            <w:vAlign w:val="bottom"/>
            <w:hideMark/>
          </w:tcPr>
          <w:p w14:paraId="58AED5F4" w14:textId="38FF497A" w:rsidR="0051780C" w:rsidRPr="00610466" w:rsidRDefault="004B5EEB" w:rsidP="00610466">
            <w:pPr>
              <w:suppressAutoHyphens w:val="0"/>
              <w:autoSpaceDE w:val="0"/>
              <w:adjustRightInd w:val="0"/>
              <w:spacing w:after="240"/>
              <w:textAlignment w:val="auto"/>
              <w:rPr>
                <w:rFonts w:asciiTheme="majorBidi" w:eastAsia="Times New Roman" w:hAnsiTheme="majorBidi" w:cstheme="majorBidi"/>
                <w:color w:val="000000"/>
                <w:kern w:val="0"/>
                <w:lang w:eastAsia="en-US" w:bidi="ar-SA"/>
              </w:rPr>
            </w:pPr>
            <w:r w:rsidRPr="008C665F">
              <w:rPr>
                <w:rFonts w:asciiTheme="majorBidi" w:eastAsia="Times New Roman" w:hAnsiTheme="majorBidi" w:cstheme="majorBidi"/>
                <w:color w:val="000000"/>
                <w:kern w:val="0"/>
                <w:lang w:eastAsia="en-US" w:bidi="ar-SA"/>
              </w:rPr>
              <w:lastRenderedPageBreak/>
              <w:t xml:space="preserve">Table </w:t>
            </w:r>
            <w:r w:rsidR="00063EB9" w:rsidRPr="008C665F">
              <w:rPr>
                <w:rFonts w:asciiTheme="majorBidi" w:eastAsia="Times New Roman" w:hAnsiTheme="majorBidi" w:cstheme="majorBidi"/>
                <w:color w:val="000000"/>
                <w:kern w:val="0"/>
                <w:lang w:eastAsia="en-US" w:bidi="ar-SA"/>
              </w:rPr>
              <w:t>S</w:t>
            </w:r>
            <w:r w:rsidR="00E40C09">
              <w:rPr>
                <w:rFonts w:asciiTheme="majorBidi" w:eastAsia="Times New Roman" w:hAnsiTheme="majorBidi" w:cstheme="majorBidi"/>
                <w:color w:val="000000"/>
                <w:kern w:val="0"/>
                <w:lang w:eastAsia="en-US" w:bidi="ar-SA"/>
              </w:rPr>
              <w:t>6</w:t>
            </w:r>
            <w:r w:rsidR="0051780C" w:rsidRPr="00610466">
              <w:rPr>
                <w:rFonts w:asciiTheme="majorBidi" w:eastAsia="Times New Roman" w:hAnsiTheme="majorBidi" w:cstheme="majorBidi"/>
                <w:color w:val="000000"/>
                <w:kern w:val="0"/>
                <w:lang w:eastAsia="en-US" w:bidi="ar-SA"/>
              </w:rPr>
              <w:t xml:space="preserve">. </w:t>
            </w:r>
            <w:r w:rsidR="0051780C" w:rsidRPr="00610466">
              <w:rPr>
                <w:rFonts w:asciiTheme="majorBidi" w:eastAsiaTheme="minorHAnsi" w:hAnsiTheme="majorBidi" w:cstheme="majorBidi"/>
                <w:color w:val="000000"/>
                <w:kern w:val="0"/>
                <w:lang w:eastAsia="en-US" w:bidi="ar-SA"/>
              </w:rPr>
              <w:t>SNP name, genetic position (</w:t>
            </w:r>
            <w:proofErr w:type="spellStart"/>
            <w:r w:rsidR="0051780C" w:rsidRPr="00610466">
              <w:rPr>
                <w:rFonts w:asciiTheme="majorBidi" w:eastAsiaTheme="minorHAnsi" w:hAnsiTheme="majorBidi" w:cstheme="majorBidi"/>
                <w:color w:val="000000"/>
                <w:kern w:val="0"/>
                <w:lang w:eastAsia="en-US" w:bidi="ar-SA"/>
              </w:rPr>
              <w:t>cM</w:t>
            </w:r>
            <w:proofErr w:type="spellEnd"/>
            <w:r w:rsidR="0051780C" w:rsidRPr="00610466">
              <w:rPr>
                <w:rFonts w:asciiTheme="majorBidi" w:eastAsiaTheme="minorHAnsi" w:hAnsiTheme="majorBidi" w:cstheme="majorBidi"/>
                <w:color w:val="000000"/>
                <w:kern w:val="0"/>
                <w:lang w:eastAsia="en-US" w:bidi="ar-SA"/>
              </w:rPr>
              <w:t xml:space="preserve">), and physical location for SNPs in each allele sequence of haplotypes identified for </w:t>
            </w:r>
            <w:r w:rsidR="0051780C" w:rsidRPr="00610466">
              <w:rPr>
                <w:rFonts w:asciiTheme="majorBidi" w:eastAsia="Times New Roman" w:hAnsiTheme="majorBidi" w:cstheme="majorBidi"/>
                <w:color w:val="000000"/>
                <w:kern w:val="0"/>
                <w:lang w:eastAsia="en-US" w:bidi="ar-SA"/>
              </w:rPr>
              <w:t xml:space="preserve">blush, soluble solids concentration (SSC), and titratable acidity (TA) </w:t>
            </w:r>
            <w:r w:rsidR="0051780C" w:rsidRPr="00610466">
              <w:rPr>
                <w:rFonts w:asciiTheme="majorBidi" w:eastAsiaTheme="minorHAnsi" w:hAnsiTheme="majorBidi" w:cstheme="majorBidi"/>
                <w:color w:val="000000"/>
                <w:kern w:val="0"/>
                <w:lang w:eastAsia="en-US" w:bidi="ar-SA"/>
              </w:rPr>
              <w:t>for seven important peach breeding parents.</w:t>
            </w:r>
            <w:r w:rsidR="0051780C" w:rsidRPr="00610466">
              <w:rPr>
                <w:rFonts w:asciiTheme="majorBidi" w:eastAsia="Times New Roman" w:hAnsiTheme="majorBidi" w:cstheme="majorBidi"/>
                <w:color w:val="000000"/>
                <w:kern w:val="0"/>
                <w:lang w:eastAsia="en-US" w:bidi="ar-SA"/>
              </w:rPr>
              <w:t xml:space="preserve"> </w:t>
            </w:r>
          </w:p>
        </w:tc>
      </w:tr>
      <w:tr w:rsidR="0051780C" w:rsidRPr="00610466" w14:paraId="4AC073C1" w14:textId="77777777" w:rsidTr="00946FA7">
        <w:trPr>
          <w:trHeight w:val="300"/>
          <w:jc w:val="center"/>
        </w:trPr>
        <w:tc>
          <w:tcPr>
            <w:tcW w:w="2070" w:type="dxa"/>
            <w:tcBorders>
              <w:top w:val="single" w:sz="4" w:space="0" w:color="auto"/>
              <w:left w:val="nil"/>
              <w:bottom w:val="single" w:sz="8" w:space="0" w:color="auto"/>
              <w:right w:val="nil"/>
            </w:tcBorders>
            <w:shd w:val="clear" w:color="auto" w:fill="auto"/>
            <w:noWrap/>
            <w:vAlign w:val="center"/>
            <w:hideMark/>
          </w:tcPr>
          <w:p w14:paraId="70D6850B"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SNP name</w:t>
            </w:r>
          </w:p>
        </w:tc>
        <w:tc>
          <w:tcPr>
            <w:tcW w:w="1080" w:type="dxa"/>
            <w:tcBorders>
              <w:top w:val="single" w:sz="4" w:space="0" w:color="auto"/>
              <w:left w:val="nil"/>
              <w:bottom w:val="single" w:sz="8" w:space="0" w:color="auto"/>
              <w:right w:val="nil"/>
            </w:tcBorders>
            <w:shd w:val="clear" w:color="auto" w:fill="auto"/>
            <w:vAlign w:val="center"/>
            <w:hideMark/>
          </w:tcPr>
          <w:p w14:paraId="70BAEC42"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Genetic position (</w:t>
            </w:r>
            <w:proofErr w:type="spellStart"/>
            <w:r w:rsidRPr="00610466">
              <w:rPr>
                <w:rFonts w:asciiTheme="majorBidi" w:eastAsia="Times New Roman" w:hAnsiTheme="majorBidi" w:cstheme="majorBidi"/>
                <w:b/>
                <w:bCs/>
                <w:color w:val="000000"/>
                <w:kern w:val="0"/>
                <w:lang w:eastAsia="en-US" w:bidi="ar-SA"/>
              </w:rPr>
              <w:t>cM</w:t>
            </w:r>
            <w:proofErr w:type="spellEnd"/>
            <w:r w:rsidRPr="00610466">
              <w:rPr>
                <w:rFonts w:asciiTheme="majorBidi" w:eastAsia="Times New Roman" w:hAnsiTheme="majorBidi" w:cstheme="majorBidi"/>
                <w:b/>
                <w:bCs/>
                <w:color w:val="000000"/>
                <w:kern w:val="0"/>
                <w:lang w:eastAsia="en-US" w:bidi="ar-SA"/>
              </w:rPr>
              <w:t>)</w:t>
            </w:r>
          </w:p>
        </w:tc>
        <w:tc>
          <w:tcPr>
            <w:tcW w:w="1496" w:type="dxa"/>
            <w:tcBorders>
              <w:top w:val="single" w:sz="4" w:space="0" w:color="auto"/>
              <w:left w:val="nil"/>
              <w:bottom w:val="single" w:sz="8" w:space="0" w:color="auto"/>
              <w:right w:val="nil"/>
            </w:tcBorders>
            <w:shd w:val="clear" w:color="auto" w:fill="auto"/>
            <w:vAlign w:val="center"/>
            <w:hideMark/>
          </w:tcPr>
          <w:p w14:paraId="4E068428"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Physical location</w:t>
            </w:r>
          </w:p>
        </w:tc>
        <w:tc>
          <w:tcPr>
            <w:tcW w:w="4174" w:type="dxa"/>
            <w:gridSpan w:val="6"/>
            <w:tcBorders>
              <w:top w:val="single" w:sz="4" w:space="0" w:color="auto"/>
              <w:left w:val="nil"/>
              <w:bottom w:val="single" w:sz="8" w:space="0" w:color="auto"/>
              <w:right w:val="nil"/>
            </w:tcBorders>
            <w:shd w:val="clear" w:color="auto" w:fill="auto"/>
            <w:noWrap/>
            <w:vAlign w:val="center"/>
            <w:hideMark/>
          </w:tcPr>
          <w:p w14:paraId="6B08C6D3"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Haplotype</w:t>
            </w:r>
          </w:p>
        </w:tc>
      </w:tr>
      <w:tr w:rsidR="0051780C" w:rsidRPr="00610466" w14:paraId="038E6BE3" w14:textId="77777777" w:rsidTr="00946FA7">
        <w:trPr>
          <w:trHeight w:val="315"/>
          <w:jc w:val="center"/>
        </w:trPr>
        <w:tc>
          <w:tcPr>
            <w:tcW w:w="4646" w:type="dxa"/>
            <w:gridSpan w:val="3"/>
            <w:tcBorders>
              <w:top w:val="single" w:sz="8" w:space="0" w:color="auto"/>
              <w:left w:val="nil"/>
              <w:bottom w:val="single" w:sz="4" w:space="0" w:color="auto"/>
              <w:right w:val="nil"/>
            </w:tcBorders>
            <w:shd w:val="clear" w:color="auto" w:fill="auto"/>
            <w:noWrap/>
            <w:vAlign w:val="bottom"/>
            <w:hideMark/>
          </w:tcPr>
          <w:p w14:paraId="54258A8E" w14:textId="41BA9549"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i/>
                <w:color w:val="000000"/>
                <w:kern w:val="0"/>
                <w:lang w:eastAsia="en-US" w:bidi="ar-SA"/>
              </w:rPr>
              <w:t>q</w:t>
            </w:r>
            <w:r w:rsidR="00333119" w:rsidRPr="00610466">
              <w:rPr>
                <w:rFonts w:asciiTheme="majorBidi" w:eastAsia="Times New Roman" w:hAnsiTheme="majorBidi" w:cstheme="majorBidi"/>
                <w:b/>
                <w:bCs/>
                <w:i/>
                <w:color w:val="000000"/>
                <w:kern w:val="0"/>
                <w:lang w:eastAsia="en-US" w:bidi="ar-SA"/>
              </w:rPr>
              <w:t>Blush</w:t>
            </w:r>
            <w:r w:rsidRPr="00610466">
              <w:rPr>
                <w:rFonts w:asciiTheme="majorBidi" w:eastAsia="Times New Roman" w:hAnsiTheme="majorBidi" w:cstheme="majorBidi"/>
                <w:b/>
                <w:bCs/>
                <w:i/>
                <w:color w:val="000000"/>
                <w:kern w:val="0"/>
                <w:lang w:eastAsia="en-US" w:bidi="ar-SA"/>
              </w:rPr>
              <w:t>4</w:t>
            </w:r>
          </w:p>
        </w:tc>
        <w:tc>
          <w:tcPr>
            <w:tcW w:w="695" w:type="dxa"/>
            <w:tcBorders>
              <w:top w:val="nil"/>
              <w:left w:val="nil"/>
              <w:bottom w:val="single" w:sz="4" w:space="0" w:color="auto"/>
              <w:right w:val="nil"/>
            </w:tcBorders>
            <w:shd w:val="clear" w:color="auto" w:fill="auto"/>
            <w:noWrap/>
            <w:vAlign w:val="bottom"/>
            <w:hideMark/>
          </w:tcPr>
          <w:p w14:paraId="3F414274"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H1</w:t>
            </w:r>
          </w:p>
        </w:tc>
        <w:tc>
          <w:tcPr>
            <w:tcW w:w="696" w:type="dxa"/>
            <w:tcBorders>
              <w:top w:val="nil"/>
              <w:left w:val="nil"/>
              <w:bottom w:val="single" w:sz="4" w:space="0" w:color="auto"/>
              <w:right w:val="nil"/>
            </w:tcBorders>
            <w:shd w:val="clear" w:color="auto" w:fill="auto"/>
            <w:noWrap/>
            <w:vAlign w:val="bottom"/>
            <w:hideMark/>
          </w:tcPr>
          <w:p w14:paraId="459F1FF3"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H2</w:t>
            </w:r>
          </w:p>
        </w:tc>
        <w:tc>
          <w:tcPr>
            <w:tcW w:w="696" w:type="dxa"/>
            <w:tcBorders>
              <w:top w:val="nil"/>
              <w:left w:val="nil"/>
              <w:bottom w:val="single" w:sz="4" w:space="0" w:color="auto"/>
              <w:right w:val="nil"/>
            </w:tcBorders>
            <w:shd w:val="clear" w:color="auto" w:fill="auto"/>
            <w:noWrap/>
            <w:vAlign w:val="bottom"/>
            <w:hideMark/>
          </w:tcPr>
          <w:p w14:paraId="049995E2"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H3</w:t>
            </w:r>
          </w:p>
        </w:tc>
        <w:tc>
          <w:tcPr>
            <w:tcW w:w="695" w:type="dxa"/>
            <w:tcBorders>
              <w:top w:val="nil"/>
              <w:left w:val="nil"/>
              <w:bottom w:val="single" w:sz="4" w:space="0" w:color="auto"/>
              <w:right w:val="nil"/>
            </w:tcBorders>
            <w:shd w:val="clear" w:color="auto" w:fill="auto"/>
            <w:noWrap/>
            <w:vAlign w:val="bottom"/>
            <w:hideMark/>
          </w:tcPr>
          <w:p w14:paraId="1317A219"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H4</w:t>
            </w:r>
          </w:p>
        </w:tc>
        <w:tc>
          <w:tcPr>
            <w:tcW w:w="696" w:type="dxa"/>
            <w:tcBorders>
              <w:top w:val="nil"/>
              <w:left w:val="nil"/>
              <w:bottom w:val="single" w:sz="4" w:space="0" w:color="auto"/>
              <w:right w:val="nil"/>
            </w:tcBorders>
            <w:shd w:val="clear" w:color="auto" w:fill="auto"/>
            <w:noWrap/>
            <w:vAlign w:val="bottom"/>
            <w:hideMark/>
          </w:tcPr>
          <w:p w14:paraId="0CB245E5" w14:textId="1D0F6B9C"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en-US" w:bidi="ar-SA"/>
              </w:rPr>
            </w:pPr>
          </w:p>
        </w:tc>
        <w:tc>
          <w:tcPr>
            <w:tcW w:w="696" w:type="dxa"/>
            <w:tcBorders>
              <w:top w:val="nil"/>
              <w:left w:val="nil"/>
              <w:bottom w:val="single" w:sz="4" w:space="0" w:color="auto"/>
              <w:right w:val="nil"/>
            </w:tcBorders>
            <w:shd w:val="clear" w:color="auto" w:fill="auto"/>
            <w:noWrap/>
            <w:vAlign w:val="bottom"/>
            <w:hideMark/>
          </w:tcPr>
          <w:p w14:paraId="2E300722" w14:textId="73A00820"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en-US" w:bidi="ar-SA"/>
              </w:rPr>
            </w:pPr>
          </w:p>
        </w:tc>
      </w:tr>
      <w:tr w:rsidR="0051780C" w:rsidRPr="00610466" w14:paraId="447C4186"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09CD905A"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ss_409901</w:t>
            </w:r>
          </w:p>
        </w:tc>
        <w:tc>
          <w:tcPr>
            <w:tcW w:w="1080" w:type="dxa"/>
            <w:tcBorders>
              <w:top w:val="nil"/>
              <w:left w:val="nil"/>
              <w:bottom w:val="nil"/>
              <w:right w:val="nil"/>
            </w:tcBorders>
            <w:shd w:val="clear" w:color="auto" w:fill="auto"/>
            <w:noWrap/>
            <w:vAlign w:val="center"/>
            <w:hideMark/>
          </w:tcPr>
          <w:p w14:paraId="2E27789B"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42.33</w:t>
            </w:r>
          </w:p>
        </w:tc>
        <w:tc>
          <w:tcPr>
            <w:tcW w:w="1496" w:type="dxa"/>
            <w:tcBorders>
              <w:top w:val="nil"/>
              <w:left w:val="nil"/>
              <w:bottom w:val="nil"/>
              <w:right w:val="nil"/>
            </w:tcBorders>
            <w:shd w:val="clear" w:color="auto" w:fill="auto"/>
            <w:noWrap/>
            <w:vAlign w:val="bottom"/>
            <w:hideMark/>
          </w:tcPr>
          <w:p w14:paraId="3B4A96B8"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10,582,092</w:t>
            </w:r>
          </w:p>
        </w:tc>
        <w:tc>
          <w:tcPr>
            <w:tcW w:w="695" w:type="dxa"/>
            <w:tcBorders>
              <w:top w:val="nil"/>
              <w:left w:val="nil"/>
              <w:bottom w:val="nil"/>
              <w:right w:val="nil"/>
            </w:tcBorders>
            <w:shd w:val="clear" w:color="auto" w:fill="auto"/>
            <w:noWrap/>
            <w:vAlign w:val="bottom"/>
            <w:hideMark/>
          </w:tcPr>
          <w:p w14:paraId="3784E47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003D77F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130AE5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539D883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5D7E8B5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5AB3F2F3"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60E8418B"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6DEA8513"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ss_410134</w:t>
            </w:r>
          </w:p>
        </w:tc>
        <w:tc>
          <w:tcPr>
            <w:tcW w:w="1080" w:type="dxa"/>
            <w:tcBorders>
              <w:top w:val="nil"/>
              <w:left w:val="nil"/>
              <w:bottom w:val="nil"/>
              <w:right w:val="nil"/>
            </w:tcBorders>
            <w:shd w:val="clear" w:color="auto" w:fill="auto"/>
            <w:noWrap/>
            <w:vAlign w:val="center"/>
            <w:hideMark/>
          </w:tcPr>
          <w:p w14:paraId="59000A1C"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42.51</w:t>
            </w:r>
          </w:p>
        </w:tc>
        <w:tc>
          <w:tcPr>
            <w:tcW w:w="1496" w:type="dxa"/>
            <w:tcBorders>
              <w:top w:val="nil"/>
              <w:left w:val="nil"/>
              <w:bottom w:val="nil"/>
              <w:right w:val="nil"/>
            </w:tcBorders>
            <w:shd w:val="clear" w:color="auto" w:fill="auto"/>
            <w:noWrap/>
            <w:vAlign w:val="bottom"/>
            <w:hideMark/>
          </w:tcPr>
          <w:p w14:paraId="7190B6B3"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10,626,874</w:t>
            </w:r>
          </w:p>
        </w:tc>
        <w:tc>
          <w:tcPr>
            <w:tcW w:w="695" w:type="dxa"/>
            <w:tcBorders>
              <w:top w:val="nil"/>
              <w:left w:val="nil"/>
              <w:bottom w:val="nil"/>
              <w:right w:val="nil"/>
            </w:tcBorders>
            <w:shd w:val="clear" w:color="auto" w:fill="auto"/>
            <w:noWrap/>
            <w:vAlign w:val="bottom"/>
            <w:hideMark/>
          </w:tcPr>
          <w:p w14:paraId="57BDEBC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C0A5FB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50610E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74C3FEB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1E10335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6E8E3731"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3C4ADFC4"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49275D51"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ss_410165</w:t>
            </w:r>
          </w:p>
        </w:tc>
        <w:tc>
          <w:tcPr>
            <w:tcW w:w="1080" w:type="dxa"/>
            <w:tcBorders>
              <w:top w:val="nil"/>
              <w:left w:val="nil"/>
              <w:bottom w:val="nil"/>
              <w:right w:val="nil"/>
            </w:tcBorders>
            <w:shd w:val="clear" w:color="auto" w:fill="auto"/>
            <w:noWrap/>
            <w:vAlign w:val="center"/>
            <w:hideMark/>
          </w:tcPr>
          <w:p w14:paraId="0633D4E1"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42.56</w:t>
            </w:r>
          </w:p>
        </w:tc>
        <w:tc>
          <w:tcPr>
            <w:tcW w:w="1496" w:type="dxa"/>
            <w:tcBorders>
              <w:top w:val="nil"/>
              <w:left w:val="nil"/>
              <w:bottom w:val="nil"/>
              <w:right w:val="nil"/>
            </w:tcBorders>
            <w:shd w:val="clear" w:color="auto" w:fill="auto"/>
            <w:noWrap/>
            <w:vAlign w:val="bottom"/>
            <w:hideMark/>
          </w:tcPr>
          <w:p w14:paraId="0D7A7729"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10,641,209</w:t>
            </w:r>
          </w:p>
        </w:tc>
        <w:tc>
          <w:tcPr>
            <w:tcW w:w="695" w:type="dxa"/>
            <w:tcBorders>
              <w:top w:val="nil"/>
              <w:left w:val="nil"/>
              <w:bottom w:val="nil"/>
              <w:right w:val="nil"/>
            </w:tcBorders>
            <w:shd w:val="clear" w:color="auto" w:fill="auto"/>
            <w:noWrap/>
            <w:vAlign w:val="bottom"/>
            <w:hideMark/>
          </w:tcPr>
          <w:p w14:paraId="2E3A14F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542527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C62952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4D0168B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A1B030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094F24FE"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5E973C51"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1F774496"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ss_410336</w:t>
            </w:r>
          </w:p>
        </w:tc>
        <w:tc>
          <w:tcPr>
            <w:tcW w:w="1080" w:type="dxa"/>
            <w:tcBorders>
              <w:top w:val="nil"/>
              <w:left w:val="nil"/>
              <w:bottom w:val="nil"/>
              <w:right w:val="nil"/>
            </w:tcBorders>
            <w:shd w:val="clear" w:color="auto" w:fill="auto"/>
            <w:noWrap/>
            <w:vAlign w:val="center"/>
            <w:hideMark/>
          </w:tcPr>
          <w:p w14:paraId="3D8EF4ED"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42.70</w:t>
            </w:r>
          </w:p>
        </w:tc>
        <w:tc>
          <w:tcPr>
            <w:tcW w:w="1496" w:type="dxa"/>
            <w:tcBorders>
              <w:top w:val="nil"/>
              <w:left w:val="nil"/>
              <w:bottom w:val="nil"/>
              <w:right w:val="nil"/>
            </w:tcBorders>
            <w:shd w:val="clear" w:color="auto" w:fill="auto"/>
            <w:noWrap/>
            <w:vAlign w:val="bottom"/>
            <w:hideMark/>
          </w:tcPr>
          <w:p w14:paraId="3056F80C"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10,676,008</w:t>
            </w:r>
          </w:p>
        </w:tc>
        <w:tc>
          <w:tcPr>
            <w:tcW w:w="695" w:type="dxa"/>
            <w:tcBorders>
              <w:top w:val="nil"/>
              <w:left w:val="nil"/>
              <w:bottom w:val="nil"/>
              <w:right w:val="nil"/>
            </w:tcBorders>
            <w:shd w:val="clear" w:color="auto" w:fill="auto"/>
            <w:noWrap/>
            <w:vAlign w:val="bottom"/>
            <w:hideMark/>
          </w:tcPr>
          <w:p w14:paraId="1376B6E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C54A8B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6DA6A8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643566E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FBA808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60E2244B"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78CB7D31"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6AF1DEEB"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ss_410398</w:t>
            </w:r>
          </w:p>
        </w:tc>
        <w:tc>
          <w:tcPr>
            <w:tcW w:w="1080" w:type="dxa"/>
            <w:tcBorders>
              <w:top w:val="nil"/>
              <w:left w:val="nil"/>
              <w:bottom w:val="nil"/>
              <w:right w:val="nil"/>
            </w:tcBorders>
            <w:shd w:val="clear" w:color="auto" w:fill="auto"/>
            <w:noWrap/>
            <w:vAlign w:val="center"/>
            <w:hideMark/>
          </w:tcPr>
          <w:p w14:paraId="5C01C200"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42.79</w:t>
            </w:r>
          </w:p>
        </w:tc>
        <w:tc>
          <w:tcPr>
            <w:tcW w:w="1496" w:type="dxa"/>
            <w:tcBorders>
              <w:top w:val="nil"/>
              <w:left w:val="nil"/>
              <w:bottom w:val="nil"/>
              <w:right w:val="nil"/>
            </w:tcBorders>
            <w:shd w:val="clear" w:color="auto" w:fill="auto"/>
            <w:noWrap/>
            <w:vAlign w:val="bottom"/>
            <w:hideMark/>
          </w:tcPr>
          <w:p w14:paraId="4A7C51BE"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10,696,489</w:t>
            </w:r>
          </w:p>
        </w:tc>
        <w:tc>
          <w:tcPr>
            <w:tcW w:w="695" w:type="dxa"/>
            <w:tcBorders>
              <w:top w:val="nil"/>
              <w:left w:val="nil"/>
              <w:bottom w:val="nil"/>
              <w:right w:val="nil"/>
            </w:tcBorders>
            <w:shd w:val="clear" w:color="auto" w:fill="auto"/>
            <w:noWrap/>
            <w:vAlign w:val="bottom"/>
            <w:hideMark/>
          </w:tcPr>
          <w:p w14:paraId="1E58B46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C0D86B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3DF7111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4A58B3E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7FA25A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6283E3EA"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06E71429"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318EC44D"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ss_410478</w:t>
            </w:r>
          </w:p>
        </w:tc>
        <w:tc>
          <w:tcPr>
            <w:tcW w:w="1080" w:type="dxa"/>
            <w:tcBorders>
              <w:top w:val="nil"/>
              <w:left w:val="nil"/>
              <w:bottom w:val="nil"/>
              <w:right w:val="nil"/>
            </w:tcBorders>
            <w:shd w:val="clear" w:color="auto" w:fill="auto"/>
            <w:noWrap/>
            <w:vAlign w:val="center"/>
            <w:hideMark/>
          </w:tcPr>
          <w:p w14:paraId="4D0D8F6B"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43.04</w:t>
            </w:r>
          </w:p>
        </w:tc>
        <w:tc>
          <w:tcPr>
            <w:tcW w:w="1496" w:type="dxa"/>
            <w:tcBorders>
              <w:top w:val="nil"/>
              <w:left w:val="nil"/>
              <w:bottom w:val="nil"/>
              <w:right w:val="nil"/>
            </w:tcBorders>
            <w:shd w:val="clear" w:color="auto" w:fill="auto"/>
            <w:noWrap/>
            <w:vAlign w:val="bottom"/>
            <w:hideMark/>
          </w:tcPr>
          <w:p w14:paraId="1C43E6B9"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10,760,086</w:t>
            </w:r>
          </w:p>
        </w:tc>
        <w:tc>
          <w:tcPr>
            <w:tcW w:w="695" w:type="dxa"/>
            <w:tcBorders>
              <w:top w:val="nil"/>
              <w:left w:val="nil"/>
              <w:bottom w:val="nil"/>
              <w:right w:val="nil"/>
            </w:tcBorders>
            <w:shd w:val="clear" w:color="auto" w:fill="auto"/>
            <w:noWrap/>
            <w:vAlign w:val="bottom"/>
            <w:hideMark/>
          </w:tcPr>
          <w:p w14:paraId="73F6FB6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5189BF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C23B62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0110FB0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37BCA6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3F10E9D3"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591B488D"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69FD2E93"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ss_410794</w:t>
            </w:r>
          </w:p>
        </w:tc>
        <w:tc>
          <w:tcPr>
            <w:tcW w:w="1080" w:type="dxa"/>
            <w:tcBorders>
              <w:top w:val="nil"/>
              <w:left w:val="nil"/>
              <w:bottom w:val="nil"/>
              <w:right w:val="nil"/>
            </w:tcBorders>
            <w:shd w:val="clear" w:color="auto" w:fill="auto"/>
            <w:noWrap/>
            <w:vAlign w:val="center"/>
            <w:hideMark/>
          </w:tcPr>
          <w:p w14:paraId="30F0BAC2"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43.56</w:t>
            </w:r>
          </w:p>
        </w:tc>
        <w:tc>
          <w:tcPr>
            <w:tcW w:w="1496" w:type="dxa"/>
            <w:tcBorders>
              <w:top w:val="nil"/>
              <w:left w:val="nil"/>
              <w:bottom w:val="nil"/>
              <w:right w:val="nil"/>
            </w:tcBorders>
            <w:shd w:val="clear" w:color="auto" w:fill="auto"/>
            <w:noWrap/>
            <w:vAlign w:val="bottom"/>
            <w:hideMark/>
          </w:tcPr>
          <w:p w14:paraId="1E3979E6"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10,890,653</w:t>
            </w:r>
          </w:p>
        </w:tc>
        <w:tc>
          <w:tcPr>
            <w:tcW w:w="695" w:type="dxa"/>
            <w:tcBorders>
              <w:top w:val="nil"/>
              <w:left w:val="nil"/>
              <w:bottom w:val="nil"/>
              <w:right w:val="nil"/>
            </w:tcBorders>
            <w:shd w:val="clear" w:color="auto" w:fill="auto"/>
            <w:noWrap/>
            <w:vAlign w:val="bottom"/>
            <w:hideMark/>
          </w:tcPr>
          <w:p w14:paraId="1E0622B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C6F1FE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E287F3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72A5632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DD8D67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12A82EE2"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1740A79F"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06BB28C3"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ss_410955</w:t>
            </w:r>
          </w:p>
        </w:tc>
        <w:tc>
          <w:tcPr>
            <w:tcW w:w="1080" w:type="dxa"/>
            <w:tcBorders>
              <w:top w:val="nil"/>
              <w:left w:val="nil"/>
              <w:bottom w:val="nil"/>
              <w:right w:val="nil"/>
            </w:tcBorders>
            <w:shd w:val="clear" w:color="auto" w:fill="auto"/>
            <w:noWrap/>
            <w:vAlign w:val="center"/>
            <w:hideMark/>
          </w:tcPr>
          <w:p w14:paraId="551764A8"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43.62</w:t>
            </w:r>
          </w:p>
        </w:tc>
        <w:tc>
          <w:tcPr>
            <w:tcW w:w="1496" w:type="dxa"/>
            <w:tcBorders>
              <w:top w:val="nil"/>
              <w:left w:val="nil"/>
              <w:bottom w:val="nil"/>
              <w:right w:val="nil"/>
            </w:tcBorders>
            <w:shd w:val="clear" w:color="auto" w:fill="auto"/>
            <w:noWrap/>
            <w:vAlign w:val="bottom"/>
            <w:hideMark/>
          </w:tcPr>
          <w:p w14:paraId="7D7D5420"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10,904,526</w:t>
            </w:r>
          </w:p>
        </w:tc>
        <w:tc>
          <w:tcPr>
            <w:tcW w:w="695" w:type="dxa"/>
            <w:tcBorders>
              <w:top w:val="nil"/>
              <w:left w:val="nil"/>
              <w:bottom w:val="nil"/>
              <w:right w:val="nil"/>
            </w:tcBorders>
            <w:shd w:val="clear" w:color="auto" w:fill="auto"/>
            <w:noWrap/>
            <w:vAlign w:val="bottom"/>
            <w:hideMark/>
          </w:tcPr>
          <w:p w14:paraId="4C113A5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BF74EC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99707B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620F808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07C353E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6B758A1F"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11C0A525"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266B4904"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ss_411147</w:t>
            </w:r>
          </w:p>
        </w:tc>
        <w:tc>
          <w:tcPr>
            <w:tcW w:w="1080" w:type="dxa"/>
            <w:tcBorders>
              <w:top w:val="nil"/>
              <w:left w:val="nil"/>
              <w:bottom w:val="nil"/>
              <w:right w:val="nil"/>
            </w:tcBorders>
            <w:shd w:val="clear" w:color="auto" w:fill="auto"/>
            <w:noWrap/>
            <w:vAlign w:val="center"/>
            <w:hideMark/>
          </w:tcPr>
          <w:p w14:paraId="7CDCF883"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43.69</w:t>
            </w:r>
          </w:p>
        </w:tc>
        <w:tc>
          <w:tcPr>
            <w:tcW w:w="1496" w:type="dxa"/>
            <w:tcBorders>
              <w:top w:val="nil"/>
              <w:left w:val="nil"/>
              <w:bottom w:val="nil"/>
              <w:right w:val="nil"/>
            </w:tcBorders>
            <w:shd w:val="clear" w:color="auto" w:fill="auto"/>
            <w:noWrap/>
            <w:vAlign w:val="bottom"/>
            <w:hideMark/>
          </w:tcPr>
          <w:p w14:paraId="4436C688"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10,921,604</w:t>
            </w:r>
          </w:p>
        </w:tc>
        <w:tc>
          <w:tcPr>
            <w:tcW w:w="695" w:type="dxa"/>
            <w:tcBorders>
              <w:top w:val="nil"/>
              <w:left w:val="nil"/>
              <w:bottom w:val="nil"/>
              <w:right w:val="nil"/>
            </w:tcBorders>
            <w:shd w:val="clear" w:color="auto" w:fill="auto"/>
            <w:noWrap/>
            <w:vAlign w:val="bottom"/>
            <w:hideMark/>
          </w:tcPr>
          <w:p w14:paraId="046B1C8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C317D8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31AA20E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66BDFF5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1FA4F6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1AC4FA3D"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32A6398B"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268C2BA6"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ss_411188</w:t>
            </w:r>
          </w:p>
        </w:tc>
        <w:tc>
          <w:tcPr>
            <w:tcW w:w="1080" w:type="dxa"/>
            <w:tcBorders>
              <w:top w:val="nil"/>
              <w:left w:val="nil"/>
              <w:bottom w:val="nil"/>
              <w:right w:val="nil"/>
            </w:tcBorders>
            <w:shd w:val="clear" w:color="auto" w:fill="auto"/>
            <w:noWrap/>
            <w:vAlign w:val="center"/>
            <w:hideMark/>
          </w:tcPr>
          <w:p w14:paraId="6A73436A"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43.69</w:t>
            </w:r>
          </w:p>
        </w:tc>
        <w:tc>
          <w:tcPr>
            <w:tcW w:w="1496" w:type="dxa"/>
            <w:tcBorders>
              <w:top w:val="nil"/>
              <w:left w:val="nil"/>
              <w:bottom w:val="nil"/>
              <w:right w:val="nil"/>
            </w:tcBorders>
            <w:shd w:val="clear" w:color="auto" w:fill="auto"/>
            <w:noWrap/>
            <w:vAlign w:val="bottom"/>
            <w:hideMark/>
          </w:tcPr>
          <w:p w14:paraId="62EE179E"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10,923,251</w:t>
            </w:r>
          </w:p>
        </w:tc>
        <w:tc>
          <w:tcPr>
            <w:tcW w:w="695" w:type="dxa"/>
            <w:tcBorders>
              <w:top w:val="nil"/>
              <w:left w:val="nil"/>
              <w:bottom w:val="nil"/>
              <w:right w:val="nil"/>
            </w:tcBorders>
            <w:shd w:val="clear" w:color="auto" w:fill="auto"/>
            <w:noWrap/>
            <w:vAlign w:val="bottom"/>
            <w:hideMark/>
          </w:tcPr>
          <w:p w14:paraId="630CE7A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011F068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1E49FFE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17EADD6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283C2B9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276040E4"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77A17BDA"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2DFA4900"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ss_411196</w:t>
            </w:r>
          </w:p>
        </w:tc>
        <w:tc>
          <w:tcPr>
            <w:tcW w:w="1080" w:type="dxa"/>
            <w:tcBorders>
              <w:top w:val="nil"/>
              <w:left w:val="nil"/>
              <w:bottom w:val="nil"/>
              <w:right w:val="nil"/>
            </w:tcBorders>
            <w:shd w:val="clear" w:color="auto" w:fill="auto"/>
            <w:noWrap/>
            <w:vAlign w:val="center"/>
            <w:hideMark/>
          </w:tcPr>
          <w:p w14:paraId="75CF495E"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43.69</w:t>
            </w:r>
          </w:p>
        </w:tc>
        <w:tc>
          <w:tcPr>
            <w:tcW w:w="1496" w:type="dxa"/>
            <w:tcBorders>
              <w:top w:val="nil"/>
              <w:left w:val="nil"/>
              <w:bottom w:val="nil"/>
              <w:right w:val="nil"/>
            </w:tcBorders>
            <w:shd w:val="clear" w:color="auto" w:fill="auto"/>
            <w:noWrap/>
            <w:vAlign w:val="bottom"/>
            <w:hideMark/>
          </w:tcPr>
          <w:p w14:paraId="2C3EA4D5"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10,923,464</w:t>
            </w:r>
          </w:p>
        </w:tc>
        <w:tc>
          <w:tcPr>
            <w:tcW w:w="695" w:type="dxa"/>
            <w:tcBorders>
              <w:top w:val="nil"/>
              <w:left w:val="nil"/>
              <w:bottom w:val="nil"/>
              <w:right w:val="nil"/>
            </w:tcBorders>
            <w:shd w:val="clear" w:color="auto" w:fill="auto"/>
            <w:noWrap/>
            <w:vAlign w:val="bottom"/>
            <w:hideMark/>
          </w:tcPr>
          <w:p w14:paraId="7A463D0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3A0BBA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84B6B1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0058AD4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64FC0E6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34C15332"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6A99BAFD"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09196078"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ss_411601</w:t>
            </w:r>
          </w:p>
        </w:tc>
        <w:tc>
          <w:tcPr>
            <w:tcW w:w="1080" w:type="dxa"/>
            <w:tcBorders>
              <w:top w:val="nil"/>
              <w:left w:val="nil"/>
              <w:bottom w:val="nil"/>
              <w:right w:val="nil"/>
            </w:tcBorders>
            <w:shd w:val="clear" w:color="auto" w:fill="auto"/>
            <w:noWrap/>
            <w:vAlign w:val="center"/>
            <w:hideMark/>
          </w:tcPr>
          <w:p w14:paraId="2D96A241"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43.91</w:t>
            </w:r>
          </w:p>
        </w:tc>
        <w:tc>
          <w:tcPr>
            <w:tcW w:w="1496" w:type="dxa"/>
            <w:tcBorders>
              <w:top w:val="nil"/>
              <w:left w:val="nil"/>
              <w:bottom w:val="nil"/>
              <w:right w:val="nil"/>
            </w:tcBorders>
            <w:shd w:val="clear" w:color="auto" w:fill="auto"/>
            <w:noWrap/>
            <w:vAlign w:val="bottom"/>
            <w:hideMark/>
          </w:tcPr>
          <w:p w14:paraId="06DB561B"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10,976,364</w:t>
            </w:r>
          </w:p>
        </w:tc>
        <w:tc>
          <w:tcPr>
            <w:tcW w:w="695" w:type="dxa"/>
            <w:tcBorders>
              <w:top w:val="nil"/>
              <w:left w:val="nil"/>
              <w:bottom w:val="nil"/>
              <w:right w:val="nil"/>
            </w:tcBorders>
            <w:shd w:val="clear" w:color="auto" w:fill="auto"/>
            <w:noWrap/>
            <w:vAlign w:val="bottom"/>
            <w:hideMark/>
          </w:tcPr>
          <w:p w14:paraId="2783100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A0A4AD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7E6B8D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594E88B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34DFC88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081D6433"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6BA55379"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26A75A2C"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ss_411637</w:t>
            </w:r>
          </w:p>
        </w:tc>
        <w:tc>
          <w:tcPr>
            <w:tcW w:w="1080" w:type="dxa"/>
            <w:tcBorders>
              <w:top w:val="nil"/>
              <w:left w:val="nil"/>
              <w:bottom w:val="nil"/>
              <w:right w:val="nil"/>
            </w:tcBorders>
            <w:shd w:val="clear" w:color="auto" w:fill="auto"/>
            <w:noWrap/>
            <w:vAlign w:val="center"/>
            <w:hideMark/>
          </w:tcPr>
          <w:p w14:paraId="7D3B10CA"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43.93</w:t>
            </w:r>
          </w:p>
        </w:tc>
        <w:tc>
          <w:tcPr>
            <w:tcW w:w="1496" w:type="dxa"/>
            <w:tcBorders>
              <w:top w:val="nil"/>
              <w:left w:val="nil"/>
              <w:bottom w:val="nil"/>
              <w:right w:val="nil"/>
            </w:tcBorders>
            <w:shd w:val="clear" w:color="auto" w:fill="auto"/>
            <w:noWrap/>
            <w:vAlign w:val="bottom"/>
            <w:hideMark/>
          </w:tcPr>
          <w:p w14:paraId="5E00082C"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10,981,971</w:t>
            </w:r>
          </w:p>
        </w:tc>
        <w:tc>
          <w:tcPr>
            <w:tcW w:w="695" w:type="dxa"/>
            <w:tcBorders>
              <w:top w:val="nil"/>
              <w:left w:val="nil"/>
              <w:bottom w:val="nil"/>
              <w:right w:val="nil"/>
            </w:tcBorders>
            <w:shd w:val="clear" w:color="auto" w:fill="auto"/>
            <w:noWrap/>
            <w:vAlign w:val="bottom"/>
            <w:hideMark/>
          </w:tcPr>
          <w:p w14:paraId="4246645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183333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150C33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525EB11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5BD509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1ACAA840"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0D6A4131"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408039F3"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ss_412338</w:t>
            </w:r>
          </w:p>
        </w:tc>
        <w:tc>
          <w:tcPr>
            <w:tcW w:w="1080" w:type="dxa"/>
            <w:tcBorders>
              <w:top w:val="nil"/>
              <w:left w:val="nil"/>
              <w:bottom w:val="nil"/>
              <w:right w:val="nil"/>
            </w:tcBorders>
            <w:shd w:val="clear" w:color="auto" w:fill="auto"/>
            <w:noWrap/>
            <w:vAlign w:val="center"/>
            <w:hideMark/>
          </w:tcPr>
          <w:p w14:paraId="123BF5D3"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44.83</w:t>
            </w:r>
          </w:p>
        </w:tc>
        <w:tc>
          <w:tcPr>
            <w:tcW w:w="1496" w:type="dxa"/>
            <w:tcBorders>
              <w:top w:val="nil"/>
              <w:left w:val="nil"/>
              <w:bottom w:val="nil"/>
              <w:right w:val="nil"/>
            </w:tcBorders>
            <w:shd w:val="clear" w:color="auto" w:fill="auto"/>
            <w:noWrap/>
            <w:vAlign w:val="bottom"/>
            <w:hideMark/>
          </w:tcPr>
          <w:p w14:paraId="21524B43"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11,208,347</w:t>
            </w:r>
          </w:p>
        </w:tc>
        <w:tc>
          <w:tcPr>
            <w:tcW w:w="695" w:type="dxa"/>
            <w:tcBorders>
              <w:top w:val="nil"/>
              <w:left w:val="nil"/>
              <w:bottom w:val="nil"/>
              <w:right w:val="nil"/>
            </w:tcBorders>
            <w:shd w:val="clear" w:color="auto" w:fill="auto"/>
            <w:noWrap/>
            <w:vAlign w:val="bottom"/>
            <w:hideMark/>
          </w:tcPr>
          <w:p w14:paraId="6D1E183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3694C04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3A0BDF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48A41DE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B1BB56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c>
          <w:tcPr>
            <w:tcW w:w="696" w:type="dxa"/>
            <w:tcBorders>
              <w:top w:val="nil"/>
              <w:left w:val="nil"/>
              <w:bottom w:val="nil"/>
              <w:right w:val="nil"/>
            </w:tcBorders>
            <w:shd w:val="clear" w:color="auto" w:fill="auto"/>
            <w:noWrap/>
            <w:vAlign w:val="bottom"/>
            <w:hideMark/>
          </w:tcPr>
          <w:p w14:paraId="510A2640"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en-US" w:bidi="ar-SA"/>
              </w:rPr>
            </w:pPr>
          </w:p>
        </w:tc>
      </w:tr>
      <w:tr w:rsidR="0051780C" w:rsidRPr="00610466" w14:paraId="5102921C" w14:textId="77777777" w:rsidTr="00946FA7">
        <w:trPr>
          <w:trHeight w:val="315"/>
          <w:jc w:val="center"/>
        </w:trPr>
        <w:tc>
          <w:tcPr>
            <w:tcW w:w="4646" w:type="dxa"/>
            <w:gridSpan w:val="3"/>
            <w:tcBorders>
              <w:top w:val="nil"/>
              <w:left w:val="nil"/>
              <w:bottom w:val="single" w:sz="4" w:space="0" w:color="auto"/>
              <w:right w:val="nil"/>
            </w:tcBorders>
            <w:shd w:val="clear" w:color="auto" w:fill="auto"/>
            <w:noWrap/>
            <w:vAlign w:val="center"/>
            <w:hideMark/>
          </w:tcPr>
          <w:p w14:paraId="4053A368"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p>
          <w:p w14:paraId="63B0A5DE"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i/>
                <w:color w:val="000000"/>
                <w:kern w:val="0"/>
                <w:lang w:eastAsia="en-US" w:bidi="ar-SA"/>
              </w:rPr>
              <w:t>qSSC5</w:t>
            </w:r>
          </w:p>
        </w:tc>
        <w:tc>
          <w:tcPr>
            <w:tcW w:w="695" w:type="dxa"/>
            <w:tcBorders>
              <w:top w:val="nil"/>
              <w:left w:val="nil"/>
              <w:bottom w:val="single" w:sz="4" w:space="0" w:color="auto"/>
              <w:right w:val="nil"/>
            </w:tcBorders>
            <w:shd w:val="clear" w:color="auto" w:fill="auto"/>
            <w:noWrap/>
            <w:vAlign w:val="bottom"/>
            <w:hideMark/>
          </w:tcPr>
          <w:p w14:paraId="0AD834BB"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H1</w:t>
            </w:r>
          </w:p>
        </w:tc>
        <w:tc>
          <w:tcPr>
            <w:tcW w:w="696" w:type="dxa"/>
            <w:tcBorders>
              <w:top w:val="nil"/>
              <w:left w:val="nil"/>
              <w:bottom w:val="single" w:sz="4" w:space="0" w:color="auto"/>
              <w:right w:val="nil"/>
            </w:tcBorders>
            <w:shd w:val="clear" w:color="auto" w:fill="auto"/>
            <w:noWrap/>
            <w:vAlign w:val="bottom"/>
            <w:hideMark/>
          </w:tcPr>
          <w:p w14:paraId="236B9FCF"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H2</w:t>
            </w:r>
          </w:p>
        </w:tc>
        <w:tc>
          <w:tcPr>
            <w:tcW w:w="696" w:type="dxa"/>
            <w:tcBorders>
              <w:top w:val="nil"/>
              <w:left w:val="nil"/>
              <w:bottom w:val="single" w:sz="4" w:space="0" w:color="auto"/>
              <w:right w:val="nil"/>
            </w:tcBorders>
            <w:shd w:val="clear" w:color="auto" w:fill="auto"/>
            <w:noWrap/>
            <w:vAlign w:val="bottom"/>
            <w:hideMark/>
          </w:tcPr>
          <w:p w14:paraId="72DE92AD"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H3</w:t>
            </w:r>
          </w:p>
        </w:tc>
        <w:tc>
          <w:tcPr>
            <w:tcW w:w="695" w:type="dxa"/>
            <w:tcBorders>
              <w:top w:val="nil"/>
              <w:left w:val="nil"/>
              <w:bottom w:val="single" w:sz="4" w:space="0" w:color="auto"/>
              <w:right w:val="nil"/>
            </w:tcBorders>
            <w:shd w:val="clear" w:color="auto" w:fill="auto"/>
            <w:noWrap/>
            <w:vAlign w:val="bottom"/>
            <w:hideMark/>
          </w:tcPr>
          <w:p w14:paraId="5FADE5D1"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H4</w:t>
            </w:r>
          </w:p>
        </w:tc>
        <w:tc>
          <w:tcPr>
            <w:tcW w:w="696" w:type="dxa"/>
            <w:tcBorders>
              <w:top w:val="nil"/>
              <w:left w:val="nil"/>
              <w:bottom w:val="single" w:sz="4" w:space="0" w:color="auto"/>
              <w:right w:val="nil"/>
            </w:tcBorders>
            <w:shd w:val="clear" w:color="auto" w:fill="auto"/>
            <w:noWrap/>
            <w:vAlign w:val="bottom"/>
            <w:hideMark/>
          </w:tcPr>
          <w:p w14:paraId="2D565D37"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H5</w:t>
            </w:r>
          </w:p>
        </w:tc>
        <w:tc>
          <w:tcPr>
            <w:tcW w:w="696" w:type="dxa"/>
            <w:tcBorders>
              <w:top w:val="nil"/>
              <w:left w:val="nil"/>
              <w:bottom w:val="single" w:sz="4" w:space="0" w:color="auto"/>
              <w:right w:val="nil"/>
            </w:tcBorders>
            <w:shd w:val="clear" w:color="auto" w:fill="auto"/>
            <w:noWrap/>
            <w:vAlign w:val="bottom"/>
            <w:hideMark/>
          </w:tcPr>
          <w:p w14:paraId="6542DC19"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H6</w:t>
            </w:r>
          </w:p>
        </w:tc>
      </w:tr>
      <w:tr w:rsidR="0051780C" w:rsidRPr="00610466" w14:paraId="0E4504B8"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6AAC0CA5"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ss_600072</w:t>
            </w:r>
          </w:p>
        </w:tc>
        <w:tc>
          <w:tcPr>
            <w:tcW w:w="1080" w:type="dxa"/>
            <w:tcBorders>
              <w:top w:val="nil"/>
              <w:left w:val="nil"/>
              <w:bottom w:val="nil"/>
              <w:right w:val="nil"/>
            </w:tcBorders>
            <w:shd w:val="clear" w:color="auto" w:fill="auto"/>
            <w:noWrap/>
            <w:vAlign w:val="center"/>
            <w:hideMark/>
          </w:tcPr>
          <w:p w14:paraId="656DF2ED"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58.15</w:t>
            </w:r>
          </w:p>
        </w:tc>
        <w:tc>
          <w:tcPr>
            <w:tcW w:w="1496" w:type="dxa"/>
            <w:tcBorders>
              <w:top w:val="nil"/>
              <w:left w:val="nil"/>
              <w:bottom w:val="nil"/>
              <w:right w:val="nil"/>
            </w:tcBorders>
            <w:shd w:val="clear" w:color="auto" w:fill="auto"/>
            <w:noWrap/>
            <w:vAlign w:val="bottom"/>
            <w:hideMark/>
          </w:tcPr>
          <w:p w14:paraId="460D57E5"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14,538,721</w:t>
            </w:r>
          </w:p>
        </w:tc>
        <w:tc>
          <w:tcPr>
            <w:tcW w:w="695" w:type="dxa"/>
            <w:tcBorders>
              <w:top w:val="nil"/>
              <w:left w:val="nil"/>
              <w:bottom w:val="nil"/>
              <w:right w:val="nil"/>
            </w:tcBorders>
            <w:shd w:val="clear" w:color="auto" w:fill="auto"/>
            <w:noWrap/>
            <w:vAlign w:val="bottom"/>
            <w:hideMark/>
          </w:tcPr>
          <w:p w14:paraId="08F1D85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104530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DF1DE7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22F0CB3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0AB1794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585EF9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r>
      <w:tr w:rsidR="0051780C" w:rsidRPr="00610466" w14:paraId="3A237ADD"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08D2B54E"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ss_600169</w:t>
            </w:r>
          </w:p>
        </w:tc>
        <w:tc>
          <w:tcPr>
            <w:tcW w:w="1080" w:type="dxa"/>
            <w:tcBorders>
              <w:top w:val="nil"/>
              <w:left w:val="nil"/>
              <w:bottom w:val="nil"/>
              <w:right w:val="nil"/>
            </w:tcBorders>
            <w:shd w:val="clear" w:color="auto" w:fill="auto"/>
            <w:noWrap/>
            <w:vAlign w:val="center"/>
            <w:hideMark/>
          </w:tcPr>
          <w:p w14:paraId="16821621"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58.27</w:t>
            </w:r>
          </w:p>
        </w:tc>
        <w:tc>
          <w:tcPr>
            <w:tcW w:w="1496" w:type="dxa"/>
            <w:tcBorders>
              <w:top w:val="nil"/>
              <w:left w:val="nil"/>
              <w:bottom w:val="nil"/>
              <w:right w:val="nil"/>
            </w:tcBorders>
            <w:shd w:val="clear" w:color="auto" w:fill="auto"/>
            <w:noWrap/>
            <w:vAlign w:val="bottom"/>
            <w:hideMark/>
          </w:tcPr>
          <w:p w14:paraId="1797AA96"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14,567,044</w:t>
            </w:r>
          </w:p>
        </w:tc>
        <w:tc>
          <w:tcPr>
            <w:tcW w:w="695" w:type="dxa"/>
            <w:tcBorders>
              <w:top w:val="nil"/>
              <w:left w:val="nil"/>
              <w:bottom w:val="nil"/>
              <w:right w:val="nil"/>
            </w:tcBorders>
            <w:shd w:val="clear" w:color="auto" w:fill="auto"/>
            <w:noWrap/>
            <w:vAlign w:val="bottom"/>
            <w:hideMark/>
          </w:tcPr>
          <w:p w14:paraId="3077F19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47D0BE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C3F283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2DF58FE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09E824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BF8FD8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r>
      <w:tr w:rsidR="0051780C" w:rsidRPr="00610466" w14:paraId="74632E1A"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7E2D410E"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ss_600230</w:t>
            </w:r>
          </w:p>
        </w:tc>
        <w:tc>
          <w:tcPr>
            <w:tcW w:w="1080" w:type="dxa"/>
            <w:tcBorders>
              <w:top w:val="nil"/>
              <w:left w:val="nil"/>
              <w:bottom w:val="nil"/>
              <w:right w:val="nil"/>
            </w:tcBorders>
            <w:shd w:val="clear" w:color="auto" w:fill="auto"/>
            <w:noWrap/>
            <w:vAlign w:val="center"/>
            <w:hideMark/>
          </w:tcPr>
          <w:p w14:paraId="2925AEF2"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58.44</w:t>
            </w:r>
          </w:p>
        </w:tc>
        <w:tc>
          <w:tcPr>
            <w:tcW w:w="1496" w:type="dxa"/>
            <w:tcBorders>
              <w:top w:val="nil"/>
              <w:left w:val="nil"/>
              <w:bottom w:val="nil"/>
              <w:right w:val="nil"/>
            </w:tcBorders>
            <w:shd w:val="clear" w:color="auto" w:fill="auto"/>
            <w:noWrap/>
            <w:vAlign w:val="bottom"/>
            <w:hideMark/>
          </w:tcPr>
          <w:p w14:paraId="25B5534E"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14,610,097</w:t>
            </w:r>
          </w:p>
        </w:tc>
        <w:tc>
          <w:tcPr>
            <w:tcW w:w="695" w:type="dxa"/>
            <w:tcBorders>
              <w:top w:val="nil"/>
              <w:left w:val="nil"/>
              <w:bottom w:val="nil"/>
              <w:right w:val="nil"/>
            </w:tcBorders>
            <w:shd w:val="clear" w:color="auto" w:fill="auto"/>
            <w:noWrap/>
            <w:vAlign w:val="bottom"/>
            <w:hideMark/>
          </w:tcPr>
          <w:p w14:paraId="3849A59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C61511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3C6FC52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26EB4A3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2B8A68F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7EA58F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r>
      <w:tr w:rsidR="0051780C" w:rsidRPr="00610466" w14:paraId="419F2292"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1BEC94C2"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ss_600256</w:t>
            </w:r>
          </w:p>
        </w:tc>
        <w:tc>
          <w:tcPr>
            <w:tcW w:w="1080" w:type="dxa"/>
            <w:tcBorders>
              <w:top w:val="nil"/>
              <w:left w:val="nil"/>
              <w:bottom w:val="nil"/>
              <w:right w:val="nil"/>
            </w:tcBorders>
            <w:shd w:val="clear" w:color="auto" w:fill="auto"/>
            <w:noWrap/>
            <w:vAlign w:val="center"/>
            <w:hideMark/>
          </w:tcPr>
          <w:p w14:paraId="5E138CF3"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58.48</w:t>
            </w:r>
          </w:p>
        </w:tc>
        <w:tc>
          <w:tcPr>
            <w:tcW w:w="1496" w:type="dxa"/>
            <w:tcBorders>
              <w:top w:val="nil"/>
              <w:left w:val="nil"/>
              <w:bottom w:val="nil"/>
              <w:right w:val="nil"/>
            </w:tcBorders>
            <w:shd w:val="clear" w:color="auto" w:fill="auto"/>
            <w:noWrap/>
            <w:vAlign w:val="bottom"/>
            <w:hideMark/>
          </w:tcPr>
          <w:p w14:paraId="2F132224"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14,619,399</w:t>
            </w:r>
          </w:p>
        </w:tc>
        <w:tc>
          <w:tcPr>
            <w:tcW w:w="695" w:type="dxa"/>
            <w:tcBorders>
              <w:top w:val="nil"/>
              <w:left w:val="nil"/>
              <w:bottom w:val="nil"/>
              <w:right w:val="nil"/>
            </w:tcBorders>
            <w:shd w:val="clear" w:color="auto" w:fill="auto"/>
            <w:noWrap/>
            <w:vAlign w:val="bottom"/>
            <w:hideMark/>
          </w:tcPr>
          <w:p w14:paraId="0C118D1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185E157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6C6AC1A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5694502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2D3C76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61958F1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r>
      <w:tr w:rsidR="0051780C" w:rsidRPr="00610466" w14:paraId="55762F15"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10FE243E"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ss_600509</w:t>
            </w:r>
          </w:p>
        </w:tc>
        <w:tc>
          <w:tcPr>
            <w:tcW w:w="1080" w:type="dxa"/>
            <w:tcBorders>
              <w:top w:val="nil"/>
              <w:left w:val="nil"/>
              <w:bottom w:val="nil"/>
              <w:right w:val="nil"/>
            </w:tcBorders>
            <w:shd w:val="clear" w:color="auto" w:fill="auto"/>
            <w:noWrap/>
            <w:vAlign w:val="center"/>
            <w:hideMark/>
          </w:tcPr>
          <w:p w14:paraId="00C112E7"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59.55</w:t>
            </w:r>
          </w:p>
        </w:tc>
        <w:tc>
          <w:tcPr>
            <w:tcW w:w="1496" w:type="dxa"/>
            <w:tcBorders>
              <w:top w:val="nil"/>
              <w:left w:val="nil"/>
              <w:bottom w:val="nil"/>
              <w:right w:val="nil"/>
            </w:tcBorders>
            <w:shd w:val="clear" w:color="auto" w:fill="auto"/>
            <w:noWrap/>
            <w:vAlign w:val="bottom"/>
            <w:hideMark/>
          </w:tcPr>
          <w:p w14:paraId="09FEDA20"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14,888,402</w:t>
            </w:r>
          </w:p>
        </w:tc>
        <w:tc>
          <w:tcPr>
            <w:tcW w:w="695" w:type="dxa"/>
            <w:tcBorders>
              <w:top w:val="nil"/>
              <w:left w:val="nil"/>
              <w:bottom w:val="nil"/>
              <w:right w:val="nil"/>
            </w:tcBorders>
            <w:shd w:val="clear" w:color="auto" w:fill="auto"/>
            <w:noWrap/>
            <w:vAlign w:val="bottom"/>
            <w:hideMark/>
          </w:tcPr>
          <w:p w14:paraId="1102A59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2D96638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7D75554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1955401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688E34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7C83558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r>
      <w:tr w:rsidR="0051780C" w:rsidRPr="00610466" w14:paraId="3176C4AE"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31F91444"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snp_5_15254637</w:t>
            </w:r>
          </w:p>
        </w:tc>
        <w:tc>
          <w:tcPr>
            <w:tcW w:w="1080" w:type="dxa"/>
            <w:tcBorders>
              <w:top w:val="nil"/>
              <w:left w:val="nil"/>
              <w:bottom w:val="nil"/>
              <w:right w:val="nil"/>
            </w:tcBorders>
            <w:shd w:val="clear" w:color="auto" w:fill="auto"/>
            <w:noWrap/>
            <w:vAlign w:val="center"/>
            <w:hideMark/>
          </w:tcPr>
          <w:p w14:paraId="3B8B542A"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61.00</w:t>
            </w:r>
          </w:p>
        </w:tc>
        <w:tc>
          <w:tcPr>
            <w:tcW w:w="1496" w:type="dxa"/>
            <w:tcBorders>
              <w:top w:val="nil"/>
              <w:left w:val="nil"/>
              <w:bottom w:val="nil"/>
              <w:right w:val="nil"/>
            </w:tcBorders>
            <w:shd w:val="clear" w:color="auto" w:fill="auto"/>
            <w:noWrap/>
            <w:vAlign w:val="bottom"/>
            <w:hideMark/>
          </w:tcPr>
          <w:p w14:paraId="6B289277"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15,249,344</w:t>
            </w:r>
          </w:p>
        </w:tc>
        <w:tc>
          <w:tcPr>
            <w:tcW w:w="695" w:type="dxa"/>
            <w:tcBorders>
              <w:top w:val="nil"/>
              <w:left w:val="nil"/>
              <w:bottom w:val="nil"/>
              <w:right w:val="nil"/>
            </w:tcBorders>
            <w:shd w:val="clear" w:color="auto" w:fill="auto"/>
            <w:noWrap/>
            <w:vAlign w:val="bottom"/>
            <w:hideMark/>
          </w:tcPr>
          <w:p w14:paraId="0E87DCD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D2EDB8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9A873D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2E7159A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D89EF6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3FB22D0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r>
      <w:tr w:rsidR="0051780C" w:rsidRPr="00610466" w14:paraId="486CB063" w14:textId="77777777" w:rsidTr="00946FA7">
        <w:trPr>
          <w:trHeight w:val="315"/>
          <w:jc w:val="center"/>
        </w:trPr>
        <w:tc>
          <w:tcPr>
            <w:tcW w:w="2070" w:type="dxa"/>
            <w:tcBorders>
              <w:top w:val="nil"/>
              <w:left w:val="nil"/>
              <w:right w:val="nil"/>
            </w:tcBorders>
            <w:shd w:val="clear" w:color="auto" w:fill="auto"/>
            <w:noWrap/>
            <w:vAlign w:val="center"/>
            <w:hideMark/>
          </w:tcPr>
          <w:p w14:paraId="34641E34"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ss_603047</w:t>
            </w:r>
          </w:p>
        </w:tc>
        <w:tc>
          <w:tcPr>
            <w:tcW w:w="1080" w:type="dxa"/>
            <w:tcBorders>
              <w:top w:val="nil"/>
              <w:left w:val="nil"/>
              <w:right w:val="nil"/>
            </w:tcBorders>
            <w:shd w:val="clear" w:color="auto" w:fill="auto"/>
            <w:noWrap/>
            <w:vAlign w:val="center"/>
            <w:hideMark/>
          </w:tcPr>
          <w:p w14:paraId="7FE7864E"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67.08</w:t>
            </w:r>
          </w:p>
        </w:tc>
        <w:tc>
          <w:tcPr>
            <w:tcW w:w="1496" w:type="dxa"/>
            <w:tcBorders>
              <w:top w:val="nil"/>
              <w:left w:val="nil"/>
              <w:right w:val="nil"/>
            </w:tcBorders>
            <w:shd w:val="clear" w:color="auto" w:fill="auto"/>
            <w:noWrap/>
            <w:vAlign w:val="bottom"/>
            <w:hideMark/>
          </w:tcPr>
          <w:p w14:paraId="7018613C"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16,768,945</w:t>
            </w:r>
          </w:p>
        </w:tc>
        <w:tc>
          <w:tcPr>
            <w:tcW w:w="695" w:type="dxa"/>
            <w:tcBorders>
              <w:top w:val="nil"/>
              <w:left w:val="nil"/>
              <w:right w:val="nil"/>
            </w:tcBorders>
            <w:shd w:val="clear" w:color="auto" w:fill="auto"/>
            <w:noWrap/>
            <w:vAlign w:val="bottom"/>
            <w:hideMark/>
          </w:tcPr>
          <w:p w14:paraId="7257213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right w:val="nil"/>
            </w:tcBorders>
            <w:shd w:val="clear" w:color="auto" w:fill="auto"/>
            <w:noWrap/>
            <w:vAlign w:val="bottom"/>
            <w:hideMark/>
          </w:tcPr>
          <w:p w14:paraId="13A26D3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right w:val="nil"/>
            </w:tcBorders>
            <w:shd w:val="clear" w:color="auto" w:fill="auto"/>
            <w:noWrap/>
            <w:vAlign w:val="bottom"/>
            <w:hideMark/>
          </w:tcPr>
          <w:p w14:paraId="5945756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right w:val="nil"/>
            </w:tcBorders>
            <w:shd w:val="clear" w:color="auto" w:fill="auto"/>
            <w:noWrap/>
            <w:vAlign w:val="bottom"/>
            <w:hideMark/>
          </w:tcPr>
          <w:p w14:paraId="58B6E69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right w:val="nil"/>
            </w:tcBorders>
            <w:shd w:val="clear" w:color="auto" w:fill="auto"/>
            <w:noWrap/>
            <w:vAlign w:val="bottom"/>
            <w:hideMark/>
          </w:tcPr>
          <w:p w14:paraId="7BB9CCD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right w:val="nil"/>
            </w:tcBorders>
            <w:shd w:val="clear" w:color="auto" w:fill="auto"/>
            <w:noWrap/>
            <w:vAlign w:val="bottom"/>
            <w:hideMark/>
          </w:tcPr>
          <w:p w14:paraId="21F4D3C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r>
      <w:tr w:rsidR="0051780C" w:rsidRPr="00610466" w14:paraId="69EC8071" w14:textId="77777777" w:rsidTr="00946FA7">
        <w:trPr>
          <w:trHeight w:val="315"/>
          <w:jc w:val="center"/>
        </w:trPr>
        <w:tc>
          <w:tcPr>
            <w:tcW w:w="2070" w:type="dxa"/>
            <w:tcBorders>
              <w:top w:val="nil"/>
              <w:left w:val="nil"/>
              <w:bottom w:val="single" w:sz="4" w:space="0" w:color="auto"/>
              <w:right w:val="nil"/>
            </w:tcBorders>
            <w:shd w:val="clear" w:color="auto" w:fill="auto"/>
            <w:noWrap/>
            <w:vAlign w:val="center"/>
            <w:hideMark/>
          </w:tcPr>
          <w:p w14:paraId="0CB7A9EC"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ss_604283</w:t>
            </w:r>
          </w:p>
        </w:tc>
        <w:tc>
          <w:tcPr>
            <w:tcW w:w="1080" w:type="dxa"/>
            <w:tcBorders>
              <w:top w:val="nil"/>
              <w:left w:val="nil"/>
              <w:bottom w:val="single" w:sz="4" w:space="0" w:color="auto"/>
              <w:right w:val="nil"/>
            </w:tcBorders>
            <w:shd w:val="clear" w:color="auto" w:fill="auto"/>
            <w:noWrap/>
            <w:vAlign w:val="center"/>
            <w:hideMark/>
          </w:tcPr>
          <w:p w14:paraId="7CFE820C"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72.95</w:t>
            </w:r>
          </w:p>
        </w:tc>
        <w:tc>
          <w:tcPr>
            <w:tcW w:w="1496" w:type="dxa"/>
            <w:tcBorders>
              <w:top w:val="nil"/>
              <w:left w:val="nil"/>
              <w:bottom w:val="single" w:sz="4" w:space="0" w:color="auto"/>
              <w:right w:val="nil"/>
            </w:tcBorders>
            <w:shd w:val="clear" w:color="auto" w:fill="auto"/>
            <w:noWrap/>
            <w:vAlign w:val="bottom"/>
            <w:hideMark/>
          </w:tcPr>
          <w:p w14:paraId="4ACFF2DB"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18,236,497</w:t>
            </w:r>
          </w:p>
        </w:tc>
        <w:tc>
          <w:tcPr>
            <w:tcW w:w="695" w:type="dxa"/>
            <w:tcBorders>
              <w:top w:val="nil"/>
              <w:left w:val="nil"/>
              <w:bottom w:val="single" w:sz="4" w:space="0" w:color="auto"/>
              <w:right w:val="nil"/>
            </w:tcBorders>
            <w:shd w:val="clear" w:color="auto" w:fill="auto"/>
            <w:noWrap/>
            <w:vAlign w:val="bottom"/>
            <w:hideMark/>
          </w:tcPr>
          <w:p w14:paraId="26A4960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single" w:sz="4" w:space="0" w:color="auto"/>
              <w:right w:val="nil"/>
            </w:tcBorders>
            <w:shd w:val="clear" w:color="auto" w:fill="auto"/>
            <w:noWrap/>
            <w:vAlign w:val="bottom"/>
            <w:hideMark/>
          </w:tcPr>
          <w:p w14:paraId="131B3AB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single" w:sz="4" w:space="0" w:color="auto"/>
              <w:right w:val="nil"/>
            </w:tcBorders>
            <w:shd w:val="clear" w:color="auto" w:fill="auto"/>
            <w:noWrap/>
            <w:vAlign w:val="bottom"/>
            <w:hideMark/>
          </w:tcPr>
          <w:p w14:paraId="16A7771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single" w:sz="4" w:space="0" w:color="auto"/>
              <w:right w:val="nil"/>
            </w:tcBorders>
            <w:shd w:val="clear" w:color="auto" w:fill="auto"/>
            <w:noWrap/>
            <w:vAlign w:val="bottom"/>
            <w:hideMark/>
          </w:tcPr>
          <w:p w14:paraId="3190583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single" w:sz="4" w:space="0" w:color="auto"/>
              <w:right w:val="nil"/>
            </w:tcBorders>
            <w:shd w:val="clear" w:color="auto" w:fill="auto"/>
            <w:noWrap/>
            <w:vAlign w:val="bottom"/>
            <w:hideMark/>
          </w:tcPr>
          <w:p w14:paraId="09950BE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single" w:sz="4" w:space="0" w:color="auto"/>
              <w:right w:val="nil"/>
            </w:tcBorders>
            <w:shd w:val="clear" w:color="auto" w:fill="auto"/>
            <w:noWrap/>
            <w:vAlign w:val="bottom"/>
            <w:hideMark/>
          </w:tcPr>
          <w:p w14:paraId="35F743B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r>
    </w:tbl>
    <w:p w14:paraId="31085029" w14:textId="77777777" w:rsidR="0051780C" w:rsidRPr="00610466" w:rsidRDefault="0051780C" w:rsidP="00610466">
      <w:r w:rsidRPr="00610466">
        <w:br w:type="page"/>
      </w:r>
    </w:p>
    <w:tbl>
      <w:tblPr>
        <w:tblW w:w="0" w:type="auto"/>
        <w:jc w:val="center"/>
        <w:tblLayout w:type="fixed"/>
        <w:tblLook w:val="04A0" w:firstRow="1" w:lastRow="0" w:firstColumn="1" w:lastColumn="0" w:noHBand="0" w:noVBand="1"/>
      </w:tblPr>
      <w:tblGrid>
        <w:gridCol w:w="2070"/>
        <w:gridCol w:w="1080"/>
        <w:gridCol w:w="1496"/>
        <w:gridCol w:w="695"/>
        <w:gridCol w:w="696"/>
        <w:gridCol w:w="696"/>
        <w:gridCol w:w="695"/>
        <w:gridCol w:w="696"/>
        <w:gridCol w:w="696"/>
      </w:tblGrid>
      <w:tr w:rsidR="0051780C" w:rsidRPr="00610466" w14:paraId="481F2BB9" w14:textId="77777777" w:rsidTr="00946FA7">
        <w:trPr>
          <w:trHeight w:val="315"/>
          <w:jc w:val="center"/>
        </w:trPr>
        <w:tc>
          <w:tcPr>
            <w:tcW w:w="8820" w:type="dxa"/>
            <w:gridSpan w:val="9"/>
            <w:tcBorders>
              <w:top w:val="nil"/>
              <w:left w:val="nil"/>
              <w:bottom w:val="single" w:sz="4" w:space="0" w:color="auto"/>
              <w:right w:val="nil"/>
            </w:tcBorders>
            <w:shd w:val="clear" w:color="auto" w:fill="auto"/>
            <w:noWrap/>
            <w:vAlign w:val="center"/>
          </w:tcPr>
          <w:p w14:paraId="26F7F7F5" w14:textId="44F47F5E" w:rsidR="0051780C" w:rsidRPr="00610466" w:rsidRDefault="004B5EEB" w:rsidP="00610466">
            <w:pPr>
              <w:suppressAutoHyphens w:val="0"/>
              <w:autoSpaceDN/>
              <w:textAlignment w:val="auto"/>
              <w:rPr>
                <w:rFonts w:asciiTheme="majorBidi" w:eastAsia="Times New Roman" w:hAnsiTheme="majorBidi" w:cstheme="majorBidi"/>
                <w:i/>
                <w:iCs/>
              </w:rPr>
            </w:pPr>
            <w:r w:rsidRPr="008C665F">
              <w:rPr>
                <w:rFonts w:asciiTheme="majorBidi" w:eastAsia="Times New Roman" w:hAnsiTheme="majorBidi" w:cstheme="majorBidi"/>
              </w:rPr>
              <w:lastRenderedPageBreak/>
              <w:t xml:space="preserve">Table </w:t>
            </w:r>
            <w:r w:rsidR="00063EB9" w:rsidRPr="008C665F">
              <w:rPr>
                <w:rFonts w:asciiTheme="majorBidi" w:eastAsia="Times New Roman" w:hAnsiTheme="majorBidi" w:cstheme="majorBidi"/>
              </w:rPr>
              <w:t>S</w:t>
            </w:r>
            <w:r w:rsidR="00E40C09">
              <w:rPr>
                <w:rFonts w:asciiTheme="majorBidi" w:eastAsia="Times New Roman" w:hAnsiTheme="majorBidi" w:cstheme="majorBidi"/>
              </w:rPr>
              <w:t>6</w:t>
            </w:r>
            <w:r w:rsidR="0051780C" w:rsidRPr="00610466">
              <w:rPr>
                <w:rFonts w:asciiTheme="majorBidi" w:eastAsia="Times New Roman" w:hAnsiTheme="majorBidi" w:cstheme="majorBidi"/>
              </w:rPr>
              <w:t>. (</w:t>
            </w:r>
            <w:r w:rsidR="0051780C" w:rsidRPr="00610466">
              <w:rPr>
                <w:rFonts w:asciiTheme="majorBidi" w:eastAsia="Times New Roman" w:hAnsiTheme="majorBidi" w:cstheme="majorBidi"/>
                <w:i/>
                <w:iCs/>
              </w:rPr>
              <w:t>Cont.)</w:t>
            </w:r>
          </w:p>
          <w:p w14:paraId="11F03B49" w14:textId="77777777" w:rsidR="0051780C" w:rsidRPr="00610466" w:rsidRDefault="0051780C" w:rsidP="00610466">
            <w:pPr>
              <w:suppressAutoHyphens w:val="0"/>
              <w:autoSpaceDN/>
              <w:textAlignment w:val="auto"/>
              <w:rPr>
                <w:rFonts w:asciiTheme="majorBidi" w:eastAsia="Times New Roman" w:hAnsiTheme="majorBidi" w:cstheme="majorBidi"/>
                <w:kern w:val="0"/>
                <w:sz w:val="22"/>
                <w:szCs w:val="22"/>
                <w:lang w:eastAsia="en-US" w:bidi="ar-SA"/>
              </w:rPr>
            </w:pPr>
          </w:p>
        </w:tc>
      </w:tr>
      <w:tr w:rsidR="0051780C" w:rsidRPr="00610466" w14:paraId="5E7E7818" w14:textId="77777777" w:rsidTr="00946FA7">
        <w:trPr>
          <w:trHeight w:val="300"/>
          <w:jc w:val="center"/>
        </w:trPr>
        <w:tc>
          <w:tcPr>
            <w:tcW w:w="2070" w:type="dxa"/>
            <w:tcBorders>
              <w:top w:val="nil"/>
              <w:left w:val="nil"/>
              <w:bottom w:val="single" w:sz="8" w:space="0" w:color="auto"/>
              <w:right w:val="nil"/>
            </w:tcBorders>
            <w:shd w:val="clear" w:color="auto" w:fill="auto"/>
            <w:noWrap/>
            <w:vAlign w:val="center"/>
            <w:hideMark/>
          </w:tcPr>
          <w:p w14:paraId="6EDD27A1"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SNP name</w:t>
            </w:r>
          </w:p>
        </w:tc>
        <w:tc>
          <w:tcPr>
            <w:tcW w:w="1080" w:type="dxa"/>
            <w:tcBorders>
              <w:top w:val="nil"/>
              <w:left w:val="nil"/>
              <w:bottom w:val="single" w:sz="8" w:space="0" w:color="auto"/>
              <w:right w:val="nil"/>
            </w:tcBorders>
            <w:shd w:val="clear" w:color="auto" w:fill="auto"/>
            <w:vAlign w:val="center"/>
            <w:hideMark/>
          </w:tcPr>
          <w:p w14:paraId="35463A02"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Genetic position (</w:t>
            </w:r>
            <w:proofErr w:type="spellStart"/>
            <w:r w:rsidRPr="00610466">
              <w:rPr>
                <w:rFonts w:asciiTheme="majorBidi" w:eastAsia="Times New Roman" w:hAnsiTheme="majorBidi" w:cstheme="majorBidi"/>
                <w:b/>
                <w:bCs/>
                <w:color w:val="000000"/>
                <w:kern w:val="0"/>
                <w:lang w:eastAsia="en-US" w:bidi="ar-SA"/>
              </w:rPr>
              <w:t>cM</w:t>
            </w:r>
            <w:proofErr w:type="spellEnd"/>
            <w:r w:rsidRPr="00610466">
              <w:rPr>
                <w:rFonts w:asciiTheme="majorBidi" w:eastAsia="Times New Roman" w:hAnsiTheme="majorBidi" w:cstheme="majorBidi"/>
                <w:b/>
                <w:bCs/>
                <w:color w:val="000000"/>
                <w:kern w:val="0"/>
                <w:lang w:eastAsia="en-US" w:bidi="ar-SA"/>
              </w:rPr>
              <w:t>)</w:t>
            </w:r>
          </w:p>
        </w:tc>
        <w:tc>
          <w:tcPr>
            <w:tcW w:w="1496" w:type="dxa"/>
            <w:tcBorders>
              <w:top w:val="nil"/>
              <w:left w:val="nil"/>
              <w:bottom w:val="single" w:sz="8" w:space="0" w:color="auto"/>
              <w:right w:val="nil"/>
            </w:tcBorders>
            <w:shd w:val="clear" w:color="auto" w:fill="auto"/>
            <w:vAlign w:val="center"/>
            <w:hideMark/>
          </w:tcPr>
          <w:p w14:paraId="622C3591"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Physical location</w:t>
            </w:r>
          </w:p>
        </w:tc>
        <w:tc>
          <w:tcPr>
            <w:tcW w:w="4174" w:type="dxa"/>
            <w:gridSpan w:val="6"/>
            <w:tcBorders>
              <w:top w:val="nil"/>
              <w:left w:val="nil"/>
              <w:bottom w:val="single" w:sz="8" w:space="0" w:color="auto"/>
              <w:right w:val="nil"/>
            </w:tcBorders>
            <w:shd w:val="clear" w:color="auto" w:fill="auto"/>
            <w:noWrap/>
            <w:vAlign w:val="center"/>
            <w:hideMark/>
          </w:tcPr>
          <w:p w14:paraId="550FE985"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color w:val="000000"/>
                <w:kern w:val="0"/>
                <w:lang w:eastAsia="en-US" w:bidi="ar-SA"/>
              </w:rPr>
              <w:t>Haplotype</w:t>
            </w:r>
          </w:p>
        </w:tc>
      </w:tr>
      <w:tr w:rsidR="0051780C" w:rsidRPr="00610466" w14:paraId="44CBE7CD" w14:textId="77777777" w:rsidTr="00946FA7">
        <w:trPr>
          <w:trHeight w:val="315"/>
          <w:jc w:val="center"/>
        </w:trPr>
        <w:tc>
          <w:tcPr>
            <w:tcW w:w="4646" w:type="dxa"/>
            <w:gridSpan w:val="3"/>
            <w:tcBorders>
              <w:top w:val="nil"/>
              <w:left w:val="nil"/>
              <w:bottom w:val="single" w:sz="4" w:space="0" w:color="auto"/>
              <w:right w:val="nil"/>
            </w:tcBorders>
            <w:shd w:val="clear" w:color="auto" w:fill="auto"/>
            <w:noWrap/>
            <w:vAlign w:val="center"/>
            <w:hideMark/>
          </w:tcPr>
          <w:p w14:paraId="34D21653"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i/>
                <w:color w:val="000000"/>
                <w:kern w:val="0"/>
                <w:lang w:eastAsia="en-US" w:bidi="ar-SA"/>
              </w:rPr>
              <w:t>qTA5a</w:t>
            </w:r>
          </w:p>
        </w:tc>
        <w:tc>
          <w:tcPr>
            <w:tcW w:w="695" w:type="dxa"/>
            <w:tcBorders>
              <w:top w:val="nil"/>
              <w:left w:val="nil"/>
              <w:bottom w:val="single" w:sz="4" w:space="0" w:color="auto"/>
              <w:right w:val="nil"/>
            </w:tcBorders>
            <w:shd w:val="clear" w:color="auto" w:fill="auto"/>
            <w:noWrap/>
            <w:vAlign w:val="bottom"/>
            <w:hideMark/>
          </w:tcPr>
          <w:p w14:paraId="7AAF2D50"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H1</w:t>
            </w:r>
          </w:p>
        </w:tc>
        <w:tc>
          <w:tcPr>
            <w:tcW w:w="696" w:type="dxa"/>
            <w:tcBorders>
              <w:top w:val="nil"/>
              <w:left w:val="nil"/>
              <w:bottom w:val="single" w:sz="4" w:space="0" w:color="auto"/>
              <w:right w:val="nil"/>
            </w:tcBorders>
            <w:shd w:val="clear" w:color="auto" w:fill="auto"/>
            <w:noWrap/>
            <w:vAlign w:val="bottom"/>
            <w:hideMark/>
          </w:tcPr>
          <w:p w14:paraId="2D6A5AFD"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H2</w:t>
            </w:r>
          </w:p>
        </w:tc>
        <w:tc>
          <w:tcPr>
            <w:tcW w:w="696" w:type="dxa"/>
            <w:tcBorders>
              <w:top w:val="nil"/>
              <w:left w:val="nil"/>
              <w:bottom w:val="single" w:sz="4" w:space="0" w:color="auto"/>
              <w:right w:val="nil"/>
            </w:tcBorders>
            <w:shd w:val="clear" w:color="auto" w:fill="auto"/>
            <w:noWrap/>
            <w:vAlign w:val="bottom"/>
            <w:hideMark/>
          </w:tcPr>
          <w:p w14:paraId="64315860"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H3</w:t>
            </w:r>
          </w:p>
        </w:tc>
        <w:tc>
          <w:tcPr>
            <w:tcW w:w="695" w:type="dxa"/>
            <w:tcBorders>
              <w:top w:val="nil"/>
              <w:left w:val="nil"/>
              <w:bottom w:val="single" w:sz="4" w:space="0" w:color="auto"/>
              <w:right w:val="nil"/>
            </w:tcBorders>
            <w:shd w:val="clear" w:color="auto" w:fill="auto"/>
            <w:noWrap/>
            <w:vAlign w:val="bottom"/>
            <w:hideMark/>
          </w:tcPr>
          <w:p w14:paraId="54184B1E"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H4</w:t>
            </w:r>
          </w:p>
        </w:tc>
        <w:tc>
          <w:tcPr>
            <w:tcW w:w="696" w:type="dxa"/>
            <w:tcBorders>
              <w:top w:val="nil"/>
              <w:left w:val="nil"/>
              <w:bottom w:val="single" w:sz="4" w:space="0" w:color="auto"/>
              <w:right w:val="nil"/>
            </w:tcBorders>
            <w:shd w:val="clear" w:color="auto" w:fill="auto"/>
            <w:noWrap/>
            <w:vAlign w:val="bottom"/>
            <w:hideMark/>
          </w:tcPr>
          <w:p w14:paraId="43069B7C"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H5</w:t>
            </w:r>
          </w:p>
        </w:tc>
        <w:tc>
          <w:tcPr>
            <w:tcW w:w="696" w:type="dxa"/>
            <w:tcBorders>
              <w:top w:val="nil"/>
              <w:left w:val="nil"/>
              <w:bottom w:val="single" w:sz="4" w:space="0" w:color="auto"/>
              <w:right w:val="nil"/>
            </w:tcBorders>
            <w:shd w:val="clear" w:color="auto" w:fill="auto"/>
            <w:noWrap/>
            <w:vAlign w:val="bottom"/>
            <w:hideMark/>
          </w:tcPr>
          <w:p w14:paraId="6F87B8DD" w14:textId="2E528CE6"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p>
        </w:tc>
      </w:tr>
      <w:tr w:rsidR="0051780C" w:rsidRPr="00610466" w14:paraId="0507B262"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5D888481"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ss_544428</w:t>
            </w:r>
          </w:p>
        </w:tc>
        <w:tc>
          <w:tcPr>
            <w:tcW w:w="1080" w:type="dxa"/>
            <w:tcBorders>
              <w:top w:val="nil"/>
              <w:left w:val="nil"/>
              <w:bottom w:val="nil"/>
              <w:right w:val="nil"/>
            </w:tcBorders>
            <w:shd w:val="clear" w:color="auto" w:fill="auto"/>
            <w:noWrap/>
            <w:vAlign w:val="center"/>
            <w:hideMark/>
          </w:tcPr>
          <w:p w14:paraId="59502B51"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2.23</w:t>
            </w:r>
          </w:p>
        </w:tc>
        <w:tc>
          <w:tcPr>
            <w:tcW w:w="1496" w:type="dxa"/>
            <w:tcBorders>
              <w:top w:val="nil"/>
              <w:left w:val="nil"/>
              <w:bottom w:val="nil"/>
              <w:right w:val="nil"/>
            </w:tcBorders>
            <w:shd w:val="clear" w:color="auto" w:fill="auto"/>
            <w:noWrap/>
            <w:vAlign w:val="bottom"/>
            <w:hideMark/>
          </w:tcPr>
          <w:p w14:paraId="739AB630"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557,504</w:t>
            </w:r>
          </w:p>
        </w:tc>
        <w:tc>
          <w:tcPr>
            <w:tcW w:w="695" w:type="dxa"/>
            <w:tcBorders>
              <w:top w:val="nil"/>
              <w:left w:val="nil"/>
              <w:bottom w:val="nil"/>
              <w:right w:val="nil"/>
            </w:tcBorders>
            <w:shd w:val="clear" w:color="auto" w:fill="auto"/>
            <w:noWrap/>
            <w:vAlign w:val="bottom"/>
            <w:hideMark/>
          </w:tcPr>
          <w:p w14:paraId="114C41A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357E906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5377CF1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365053E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2AEFD9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E43405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19B8247C"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1353013E"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ss_544495</w:t>
            </w:r>
          </w:p>
        </w:tc>
        <w:tc>
          <w:tcPr>
            <w:tcW w:w="1080" w:type="dxa"/>
            <w:tcBorders>
              <w:top w:val="nil"/>
              <w:left w:val="nil"/>
              <w:bottom w:val="nil"/>
              <w:right w:val="nil"/>
            </w:tcBorders>
            <w:shd w:val="clear" w:color="auto" w:fill="auto"/>
            <w:noWrap/>
            <w:vAlign w:val="center"/>
            <w:hideMark/>
          </w:tcPr>
          <w:p w14:paraId="72635E5E"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2.44</w:t>
            </w:r>
          </w:p>
        </w:tc>
        <w:tc>
          <w:tcPr>
            <w:tcW w:w="1496" w:type="dxa"/>
            <w:tcBorders>
              <w:top w:val="nil"/>
              <w:left w:val="nil"/>
              <w:bottom w:val="nil"/>
              <w:right w:val="nil"/>
            </w:tcBorders>
            <w:shd w:val="clear" w:color="auto" w:fill="auto"/>
            <w:noWrap/>
            <w:vAlign w:val="bottom"/>
            <w:hideMark/>
          </w:tcPr>
          <w:p w14:paraId="69283ADA"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610,569</w:t>
            </w:r>
          </w:p>
        </w:tc>
        <w:tc>
          <w:tcPr>
            <w:tcW w:w="695" w:type="dxa"/>
            <w:tcBorders>
              <w:top w:val="nil"/>
              <w:left w:val="nil"/>
              <w:bottom w:val="nil"/>
              <w:right w:val="nil"/>
            </w:tcBorders>
            <w:shd w:val="clear" w:color="auto" w:fill="auto"/>
            <w:noWrap/>
            <w:vAlign w:val="bottom"/>
            <w:hideMark/>
          </w:tcPr>
          <w:p w14:paraId="47669D0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6A2FB9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59ADF3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517146F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1BD899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F534CD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48AC96D6"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485C78FF"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ss_544961</w:t>
            </w:r>
          </w:p>
        </w:tc>
        <w:tc>
          <w:tcPr>
            <w:tcW w:w="1080" w:type="dxa"/>
            <w:tcBorders>
              <w:top w:val="nil"/>
              <w:left w:val="nil"/>
              <w:bottom w:val="nil"/>
              <w:right w:val="nil"/>
            </w:tcBorders>
            <w:shd w:val="clear" w:color="auto" w:fill="auto"/>
            <w:noWrap/>
            <w:vAlign w:val="center"/>
            <w:hideMark/>
          </w:tcPr>
          <w:p w14:paraId="1E9AA136"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2.79</w:t>
            </w:r>
          </w:p>
        </w:tc>
        <w:tc>
          <w:tcPr>
            <w:tcW w:w="1496" w:type="dxa"/>
            <w:tcBorders>
              <w:top w:val="nil"/>
              <w:left w:val="nil"/>
              <w:bottom w:val="nil"/>
              <w:right w:val="nil"/>
            </w:tcBorders>
            <w:shd w:val="clear" w:color="auto" w:fill="auto"/>
            <w:noWrap/>
            <w:vAlign w:val="bottom"/>
            <w:hideMark/>
          </w:tcPr>
          <w:p w14:paraId="2D274E8A"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698,215</w:t>
            </w:r>
          </w:p>
        </w:tc>
        <w:tc>
          <w:tcPr>
            <w:tcW w:w="695" w:type="dxa"/>
            <w:tcBorders>
              <w:top w:val="nil"/>
              <w:left w:val="nil"/>
              <w:bottom w:val="nil"/>
              <w:right w:val="nil"/>
            </w:tcBorders>
            <w:shd w:val="clear" w:color="auto" w:fill="auto"/>
            <w:noWrap/>
            <w:vAlign w:val="bottom"/>
            <w:hideMark/>
          </w:tcPr>
          <w:p w14:paraId="57FCC74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1775725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FAF558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54702C0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E55CD2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6CAD1FD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33C446F5"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20236E14"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ss_545261</w:t>
            </w:r>
          </w:p>
        </w:tc>
        <w:tc>
          <w:tcPr>
            <w:tcW w:w="1080" w:type="dxa"/>
            <w:tcBorders>
              <w:top w:val="nil"/>
              <w:left w:val="nil"/>
              <w:bottom w:val="nil"/>
              <w:right w:val="nil"/>
            </w:tcBorders>
            <w:shd w:val="clear" w:color="auto" w:fill="auto"/>
            <w:noWrap/>
            <w:vAlign w:val="center"/>
            <w:hideMark/>
          </w:tcPr>
          <w:p w14:paraId="0A42C30B"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3.29</w:t>
            </w:r>
          </w:p>
        </w:tc>
        <w:tc>
          <w:tcPr>
            <w:tcW w:w="1496" w:type="dxa"/>
            <w:tcBorders>
              <w:top w:val="nil"/>
              <w:left w:val="nil"/>
              <w:bottom w:val="nil"/>
              <w:right w:val="nil"/>
            </w:tcBorders>
            <w:shd w:val="clear" w:color="auto" w:fill="auto"/>
            <w:noWrap/>
            <w:vAlign w:val="bottom"/>
            <w:hideMark/>
          </w:tcPr>
          <w:p w14:paraId="3E41454D"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821,356</w:t>
            </w:r>
          </w:p>
        </w:tc>
        <w:tc>
          <w:tcPr>
            <w:tcW w:w="695" w:type="dxa"/>
            <w:tcBorders>
              <w:top w:val="nil"/>
              <w:left w:val="nil"/>
              <w:bottom w:val="nil"/>
              <w:right w:val="nil"/>
            </w:tcBorders>
            <w:shd w:val="clear" w:color="auto" w:fill="auto"/>
            <w:noWrap/>
            <w:vAlign w:val="bottom"/>
            <w:hideMark/>
          </w:tcPr>
          <w:p w14:paraId="690C7FA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1F8AEE7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FEBCE5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0457711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999590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AF8BEF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2253DCCD"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0BE2E479"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ss_545448</w:t>
            </w:r>
          </w:p>
        </w:tc>
        <w:tc>
          <w:tcPr>
            <w:tcW w:w="1080" w:type="dxa"/>
            <w:tcBorders>
              <w:top w:val="nil"/>
              <w:left w:val="nil"/>
              <w:bottom w:val="nil"/>
              <w:right w:val="nil"/>
            </w:tcBorders>
            <w:shd w:val="clear" w:color="auto" w:fill="auto"/>
            <w:noWrap/>
            <w:vAlign w:val="center"/>
            <w:hideMark/>
          </w:tcPr>
          <w:p w14:paraId="1A63A3AA"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3.40</w:t>
            </w:r>
          </w:p>
        </w:tc>
        <w:tc>
          <w:tcPr>
            <w:tcW w:w="1496" w:type="dxa"/>
            <w:tcBorders>
              <w:top w:val="nil"/>
              <w:left w:val="nil"/>
              <w:bottom w:val="nil"/>
              <w:right w:val="nil"/>
            </w:tcBorders>
            <w:shd w:val="clear" w:color="auto" w:fill="auto"/>
            <w:noWrap/>
            <w:vAlign w:val="bottom"/>
            <w:hideMark/>
          </w:tcPr>
          <w:p w14:paraId="7B8A82F3"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850,261</w:t>
            </w:r>
          </w:p>
        </w:tc>
        <w:tc>
          <w:tcPr>
            <w:tcW w:w="695" w:type="dxa"/>
            <w:tcBorders>
              <w:top w:val="nil"/>
              <w:left w:val="nil"/>
              <w:bottom w:val="nil"/>
              <w:right w:val="nil"/>
            </w:tcBorders>
            <w:shd w:val="clear" w:color="auto" w:fill="auto"/>
            <w:noWrap/>
            <w:vAlign w:val="bottom"/>
            <w:hideMark/>
          </w:tcPr>
          <w:p w14:paraId="0BCEAE7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1307232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3DC83E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0DBD34F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EA5F83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302F516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454D38AB"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064A7746"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ss_546094</w:t>
            </w:r>
          </w:p>
        </w:tc>
        <w:tc>
          <w:tcPr>
            <w:tcW w:w="1080" w:type="dxa"/>
            <w:tcBorders>
              <w:top w:val="nil"/>
              <w:left w:val="nil"/>
              <w:bottom w:val="nil"/>
              <w:right w:val="nil"/>
            </w:tcBorders>
            <w:shd w:val="clear" w:color="auto" w:fill="auto"/>
            <w:noWrap/>
            <w:vAlign w:val="center"/>
            <w:hideMark/>
          </w:tcPr>
          <w:p w14:paraId="71CE60E3"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3.95</w:t>
            </w:r>
          </w:p>
        </w:tc>
        <w:tc>
          <w:tcPr>
            <w:tcW w:w="1496" w:type="dxa"/>
            <w:tcBorders>
              <w:top w:val="nil"/>
              <w:left w:val="nil"/>
              <w:bottom w:val="nil"/>
              <w:right w:val="nil"/>
            </w:tcBorders>
            <w:shd w:val="clear" w:color="auto" w:fill="auto"/>
            <w:noWrap/>
            <w:vAlign w:val="bottom"/>
            <w:hideMark/>
          </w:tcPr>
          <w:p w14:paraId="1567E7F8"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987,686</w:t>
            </w:r>
          </w:p>
        </w:tc>
        <w:tc>
          <w:tcPr>
            <w:tcW w:w="695" w:type="dxa"/>
            <w:tcBorders>
              <w:top w:val="nil"/>
              <w:left w:val="nil"/>
              <w:bottom w:val="nil"/>
              <w:right w:val="nil"/>
            </w:tcBorders>
            <w:shd w:val="clear" w:color="auto" w:fill="auto"/>
            <w:noWrap/>
            <w:vAlign w:val="bottom"/>
            <w:hideMark/>
          </w:tcPr>
          <w:p w14:paraId="4E3AC02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3EEB693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682F7DC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00F81FB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9E6929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2D9196A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70F9E00D"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3E83D435"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ss_546316</w:t>
            </w:r>
          </w:p>
        </w:tc>
        <w:tc>
          <w:tcPr>
            <w:tcW w:w="1080" w:type="dxa"/>
            <w:tcBorders>
              <w:top w:val="nil"/>
              <w:left w:val="nil"/>
              <w:bottom w:val="nil"/>
              <w:right w:val="nil"/>
            </w:tcBorders>
            <w:shd w:val="clear" w:color="auto" w:fill="auto"/>
            <w:noWrap/>
            <w:vAlign w:val="center"/>
            <w:hideMark/>
          </w:tcPr>
          <w:p w14:paraId="6270D828"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4.20</w:t>
            </w:r>
          </w:p>
        </w:tc>
        <w:tc>
          <w:tcPr>
            <w:tcW w:w="1496" w:type="dxa"/>
            <w:tcBorders>
              <w:top w:val="nil"/>
              <w:left w:val="nil"/>
              <w:bottom w:val="nil"/>
              <w:right w:val="nil"/>
            </w:tcBorders>
            <w:shd w:val="clear" w:color="auto" w:fill="auto"/>
            <w:noWrap/>
            <w:vAlign w:val="bottom"/>
            <w:hideMark/>
          </w:tcPr>
          <w:p w14:paraId="1E216DBF"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1,049,936</w:t>
            </w:r>
          </w:p>
        </w:tc>
        <w:tc>
          <w:tcPr>
            <w:tcW w:w="695" w:type="dxa"/>
            <w:tcBorders>
              <w:top w:val="nil"/>
              <w:left w:val="nil"/>
              <w:bottom w:val="nil"/>
              <w:right w:val="nil"/>
            </w:tcBorders>
            <w:shd w:val="clear" w:color="auto" w:fill="auto"/>
            <w:noWrap/>
            <w:vAlign w:val="bottom"/>
            <w:hideMark/>
          </w:tcPr>
          <w:p w14:paraId="037BEB7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405EF9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32C5D4F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6A86EDE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5561944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B824E1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3D501972"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3D1558EB"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ss_546987</w:t>
            </w:r>
          </w:p>
        </w:tc>
        <w:tc>
          <w:tcPr>
            <w:tcW w:w="1080" w:type="dxa"/>
            <w:tcBorders>
              <w:top w:val="nil"/>
              <w:left w:val="nil"/>
              <w:bottom w:val="nil"/>
              <w:right w:val="nil"/>
            </w:tcBorders>
            <w:shd w:val="clear" w:color="auto" w:fill="auto"/>
            <w:noWrap/>
            <w:vAlign w:val="center"/>
            <w:hideMark/>
          </w:tcPr>
          <w:p w14:paraId="7701157F"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4.67</w:t>
            </w:r>
          </w:p>
        </w:tc>
        <w:tc>
          <w:tcPr>
            <w:tcW w:w="1496" w:type="dxa"/>
            <w:tcBorders>
              <w:top w:val="nil"/>
              <w:left w:val="nil"/>
              <w:bottom w:val="nil"/>
              <w:right w:val="nil"/>
            </w:tcBorders>
            <w:shd w:val="clear" w:color="auto" w:fill="auto"/>
            <w:noWrap/>
            <w:vAlign w:val="bottom"/>
            <w:hideMark/>
          </w:tcPr>
          <w:p w14:paraId="7FA29913"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1,166,290</w:t>
            </w:r>
          </w:p>
        </w:tc>
        <w:tc>
          <w:tcPr>
            <w:tcW w:w="695" w:type="dxa"/>
            <w:tcBorders>
              <w:top w:val="nil"/>
              <w:left w:val="nil"/>
              <w:bottom w:val="nil"/>
              <w:right w:val="nil"/>
            </w:tcBorders>
            <w:shd w:val="clear" w:color="auto" w:fill="auto"/>
            <w:noWrap/>
            <w:vAlign w:val="bottom"/>
            <w:hideMark/>
          </w:tcPr>
          <w:p w14:paraId="1BD77C7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34CFBAB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03B39F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1B2B0AF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D4FE6C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D55BD6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17E9612D"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44ECFC03"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ss_547473</w:t>
            </w:r>
          </w:p>
        </w:tc>
        <w:tc>
          <w:tcPr>
            <w:tcW w:w="1080" w:type="dxa"/>
            <w:tcBorders>
              <w:top w:val="nil"/>
              <w:left w:val="nil"/>
              <w:bottom w:val="nil"/>
              <w:right w:val="nil"/>
            </w:tcBorders>
            <w:shd w:val="clear" w:color="auto" w:fill="auto"/>
            <w:noWrap/>
            <w:vAlign w:val="center"/>
            <w:hideMark/>
          </w:tcPr>
          <w:p w14:paraId="528CD183"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4.87</w:t>
            </w:r>
          </w:p>
        </w:tc>
        <w:tc>
          <w:tcPr>
            <w:tcW w:w="1496" w:type="dxa"/>
            <w:tcBorders>
              <w:top w:val="nil"/>
              <w:left w:val="nil"/>
              <w:bottom w:val="nil"/>
              <w:right w:val="nil"/>
            </w:tcBorders>
            <w:shd w:val="clear" w:color="auto" w:fill="auto"/>
            <w:noWrap/>
            <w:vAlign w:val="bottom"/>
            <w:hideMark/>
          </w:tcPr>
          <w:p w14:paraId="7F4E60EF"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1,216,762</w:t>
            </w:r>
          </w:p>
        </w:tc>
        <w:tc>
          <w:tcPr>
            <w:tcW w:w="695" w:type="dxa"/>
            <w:tcBorders>
              <w:top w:val="nil"/>
              <w:left w:val="nil"/>
              <w:bottom w:val="nil"/>
              <w:right w:val="nil"/>
            </w:tcBorders>
            <w:shd w:val="clear" w:color="auto" w:fill="auto"/>
            <w:noWrap/>
            <w:vAlign w:val="bottom"/>
            <w:hideMark/>
          </w:tcPr>
          <w:p w14:paraId="7CE9A29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2A0E645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52BA14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75D7654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354527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34ED8A8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6ACE8A91"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6F41AAED"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ss_548512</w:t>
            </w:r>
          </w:p>
        </w:tc>
        <w:tc>
          <w:tcPr>
            <w:tcW w:w="1080" w:type="dxa"/>
            <w:tcBorders>
              <w:top w:val="nil"/>
              <w:left w:val="nil"/>
              <w:bottom w:val="nil"/>
              <w:right w:val="nil"/>
            </w:tcBorders>
            <w:shd w:val="clear" w:color="auto" w:fill="auto"/>
            <w:noWrap/>
            <w:vAlign w:val="center"/>
            <w:hideMark/>
          </w:tcPr>
          <w:p w14:paraId="45472D0D"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6.01</w:t>
            </w:r>
          </w:p>
        </w:tc>
        <w:tc>
          <w:tcPr>
            <w:tcW w:w="1496" w:type="dxa"/>
            <w:tcBorders>
              <w:top w:val="nil"/>
              <w:left w:val="nil"/>
              <w:bottom w:val="nil"/>
              <w:right w:val="nil"/>
            </w:tcBorders>
            <w:shd w:val="clear" w:color="auto" w:fill="auto"/>
            <w:noWrap/>
            <w:vAlign w:val="bottom"/>
            <w:hideMark/>
          </w:tcPr>
          <w:p w14:paraId="56981560"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1,503,387</w:t>
            </w:r>
          </w:p>
        </w:tc>
        <w:tc>
          <w:tcPr>
            <w:tcW w:w="695" w:type="dxa"/>
            <w:tcBorders>
              <w:top w:val="nil"/>
              <w:left w:val="nil"/>
              <w:bottom w:val="nil"/>
              <w:right w:val="nil"/>
            </w:tcBorders>
            <w:shd w:val="clear" w:color="auto" w:fill="auto"/>
            <w:noWrap/>
            <w:vAlign w:val="bottom"/>
            <w:hideMark/>
          </w:tcPr>
          <w:p w14:paraId="2378F2E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720C028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1CACB9D"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6BF2318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564078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981921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7E258AF3"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10A6D371"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ss_548597</w:t>
            </w:r>
          </w:p>
        </w:tc>
        <w:tc>
          <w:tcPr>
            <w:tcW w:w="1080" w:type="dxa"/>
            <w:tcBorders>
              <w:top w:val="nil"/>
              <w:left w:val="nil"/>
              <w:bottom w:val="nil"/>
              <w:right w:val="nil"/>
            </w:tcBorders>
            <w:shd w:val="clear" w:color="auto" w:fill="auto"/>
            <w:noWrap/>
            <w:vAlign w:val="center"/>
            <w:hideMark/>
          </w:tcPr>
          <w:p w14:paraId="6B0A45C7"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6.07</w:t>
            </w:r>
          </w:p>
        </w:tc>
        <w:tc>
          <w:tcPr>
            <w:tcW w:w="1496" w:type="dxa"/>
            <w:tcBorders>
              <w:top w:val="nil"/>
              <w:left w:val="nil"/>
              <w:bottom w:val="nil"/>
              <w:right w:val="nil"/>
            </w:tcBorders>
            <w:shd w:val="clear" w:color="auto" w:fill="auto"/>
            <w:noWrap/>
            <w:vAlign w:val="bottom"/>
            <w:hideMark/>
          </w:tcPr>
          <w:p w14:paraId="0423D82F"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1,518,366</w:t>
            </w:r>
          </w:p>
        </w:tc>
        <w:tc>
          <w:tcPr>
            <w:tcW w:w="695" w:type="dxa"/>
            <w:tcBorders>
              <w:top w:val="nil"/>
              <w:left w:val="nil"/>
              <w:bottom w:val="nil"/>
              <w:right w:val="nil"/>
            </w:tcBorders>
            <w:shd w:val="clear" w:color="auto" w:fill="auto"/>
            <w:noWrap/>
            <w:vAlign w:val="bottom"/>
            <w:hideMark/>
          </w:tcPr>
          <w:p w14:paraId="6E29445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02F791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845969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20AFD96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53432A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0E87787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5EA0494A"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01509A0C"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ss_550475</w:t>
            </w:r>
          </w:p>
        </w:tc>
        <w:tc>
          <w:tcPr>
            <w:tcW w:w="1080" w:type="dxa"/>
            <w:tcBorders>
              <w:top w:val="nil"/>
              <w:left w:val="nil"/>
              <w:bottom w:val="nil"/>
              <w:right w:val="nil"/>
            </w:tcBorders>
            <w:shd w:val="clear" w:color="auto" w:fill="auto"/>
            <w:noWrap/>
            <w:vAlign w:val="center"/>
            <w:hideMark/>
          </w:tcPr>
          <w:p w14:paraId="0C3264F3"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8.12</w:t>
            </w:r>
          </w:p>
        </w:tc>
        <w:tc>
          <w:tcPr>
            <w:tcW w:w="1496" w:type="dxa"/>
            <w:tcBorders>
              <w:top w:val="nil"/>
              <w:left w:val="nil"/>
              <w:bottom w:val="nil"/>
              <w:right w:val="nil"/>
            </w:tcBorders>
            <w:shd w:val="clear" w:color="auto" w:fill="auto"/>
            <w:noWrap/>
            <w:vAlign w:val="bottom"/>
            <w:hideMark/>
          </w:tcPr>
          <w:p w14:paraId="045786AA"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2,028,804</w:t>
            </w:r>
          </w:p>
        </w:tc>
        <w:tc>
          <w:tcPr>
            <w:tcW w:w="695" w:type="dxa"/>
            <w:tcBorders>
              <w:top w:val="nil"/>
              <w:left w:val="nil"/>
              <w:bottom w:val="nil"/>
              <w:right w:val="nil"/>
            </w:tcBorders>
            <w:shd w:val="clear" w:color="auto" w:fill="auto"/>
            <w:noWrap/>
            <w:vAlign w:val="bottom"/>
            <w:hideMark/>
          </w:tcPr>
          <w:p w14:paraId="2CD5D23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1EDFE0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238232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7EA9A35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CEC0EA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6FC0D8B"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p>
        </w:tc>
      </w:tr>
      <w:tr w:rsidR="0051780C" w:rsidRPr="00610466" w14:paraId="757E5C94" w14:textId="77777777" w:rsidTr="00946FA7">
        <w:trPr>
          <w:trHeight w:val="315"/>
          <w:jc w:val="center"/>
        </w:trPr>
        <w:tc>
          <w:tcPr>
            <w:tcW w:w="4646" w:type="dxa"/>
            <w:gridSpan w:val="3"/>
            <w:tcBorders>
              <w:top w:val="nil"/>
              <w:left w:val="nil"/>
              <w:bottom w:val="single" w:sz="4" w:space="0" w:color="auto"/>
              <w:right w:val="nil"/>
            </w:tcBorders>
            <w:shd w:val="clear" w:color="auto" w:fill="auto"/>
            <w:noWrap/>
            <w:vAlign w:val="center"/>
            <w:hideMark/>
          </w:tcPr>
          <w:p w14:paraId="462873C6"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en-US" w:bidi="ar-SA"/>
              </w:rPr>
            </w:pPr>
            <w:r w:rsidRPr="00610466">
              <w:rPr>
                <w:rFonts w:asciiTheme="majorBidi" w:eastAsia="Times New Roman" w:hAnsiTheme="majorBidi" w:cstheme="majorBidi"/>
                <w:b/>
                <w:bCs/>
                <w:i/>
                <w:color w:val="000000"/>
                <w:kern w:val="0"/>
                <w:lang w:eastAsia="en-US" w:bidi="ar-SA"/>
              </w:rPr>
              <w:t>qTA5b</w:t>
            </w:r>
          </w:p>
        </w:tc>
        <w:tc>
          <w:tcPr>
            <w:tcW w:w="695" w:type="dxa"/>
            <w:tcBorders>
              <w:top w:val="nil"/>
              <w:left w:val="nil"/>
              <w:bottom w:val="single" w:sz="4" w:space="0" w:color="auto"/>
              <w:right w:val="nil"/>
            </w:tcBorders>
            <w:shd w:val="clear" w:color="auto" w:fill="auto"/>
            <w:noWrap/>
            <w:vAlign w:val="bottom"/>
            <w:hideMark/>
          </w:tcPr>
          <w:p w14:paraId="18EE4F3E"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H1</w:t>
            </w:r>
          </w:p>
        </w:tc>
        <w:tc>
          <w:tcPr>
            <w:tcW w:w="696" w:type="dxa"/>
            <w:tcBorders>
              <w:top w:val="nil"/>
              <w:left w:val="nil"/>
              <w:bottom w:val="single" w:sz="4" w:space="0" w:color="auto"/>
              <w:right w:val="nil"/>
            </w:tcBorders>
            <w:shd w:val="clear" w:color="auto" w:fill="auto"/>
            <w:noWrap/>
            <w:vAlign w:val="bottom"/>
            <w:hideMark/>
          </w:tcPr>
          <w:p w14:paraId="0962CEF9"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H2</w:t>
            </w:r>
          </w:p>
        </w:tc>
        <w:tc>
          <w:tcPr>
            <w:tcW w:w="696" w:type="dxa"/>
            <w:tcBorders>
              <w:top w:val="nil"/>
              <w:left w:val="nil"/>
              <w:bottom w:val="single" w:sz="4" w:space="0" w:color="auto"/>
              <w:right w:val="nil"/>
            </w:tcBorders>
            <w:shd w:val="clear" w:color="auto" w:fill="auto"/>
            <w:noWrap/>
            <w:vAlign w:val="bottom"/>
            <w:hideMark/>
          </w:tcPr>
          <w:p w14:paraId="2EAAEAF1"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H3</w:t>
            </w:r>
          </w:p>
        </w:tc>
        <w:tc>
          <w:tcPr>
            <w:tcW w:w="695" w:type="dxa"/>
            <w:tcBorders>
              <w:top w:val="nil"/>
              <w:left w:val="nil"/>
              <w:bottom w:val="single" w:sz="4" w:space="0" w:color="auto"/>
              <w:right w:val="nil"/>
            </w:tcBorders>
            <w:shd w:val="clear" w:color="auto" w:fill="auto"/>
            <w:noWrap/>
            <w:vAlign w:val="bottom"/>
            <w:hideMark/>
          </w:tcPr>
          <w:p w14:paraId="6E03FA23"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H4</w:t>
            </w:r>
          </w:p>
        </w:tc>
        <w:tc>
          <w:tcPr>
            <w:tcW w:w="696" w:type="dxa"/>
            <w:tcBorders>
              <w:top w:val="nil"/>
              <w:left w:val="nil"/>
              <w:bottom w:val="single" w:sz="4" w:space="0" w:color="auto"/>
              <w:right w:val="nil"/>
            </w:tcBorders>
            <w:shd w:val="clear" w:color="auto" w:fill="auto"/>
            <w:noWrap/>
            <w:vAlign w:val="bottom"/>
            <w:hideMark/>
          </w:tcPr>
          <w:p w14:paraId="29A001B5"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H5</w:t>
            </w:r>
          </w:p>
        </w:tc>
        <w:tc>
          <w:tcPr>
            <w:tcW w:w="696" w:type="dxa"/>
            <w:tcBorders>
              <w:top w:val="nil"/>
              <w:left w:val="nil"/>
              <w:bottom w:val="single" w:sz="4" w:space="0" w:color="auto"/>
              <w:right w:val="nil"/>
            </w:tcBorders>
            <w:shd w:val="clear" w:color="auto" w:fill="auto"/>
            <w:noWrap/>
            <w:vAlign w:val="bottom"/>
            <w:hideMark/>
          </w:tcPr>
          <w:p w14:paraId="7A6E534B" w14:textId="77777777" w:rsidR="0051780C" w:rsidRPr="00610466" w:rsidRDefault="0051780C" w:rsidP="00610466">
            <w:pPr>
              <w:suppressAutoHyphens w:val="0"/>
              <w:autoSpaceDN/>
              <w:textAlignment w:val="auto"/>
              <w:rPr>
                <w:rFonts w:asciiTheme="majorBidi" w:eastAsia="Times New Roman" w:hAnsiTheme="majorBidi" w:cstheme="majorBidi"/>
                <w:b/>
                <w:bCs/>
                <w:kern w:val="0"/>
                <w:lang w:eastAsia="en-US" w:bidi="ar-SA"/>
              </w:rPr>
            </w:pPr>
            <w:r w:rsidRPr="00610466">
              <w:rPr>
                <w:rFonts w:asciiTheme="majorBidi" w:eastAsia="Times New Roman" w:hAnsiTheme="majorBidi" w:cstheme="majorBidi"/>
                <w:b/>
                <w:bCs/>
                <w:kern w:val="0"/>
                <w:lang w:eastAsia="en-US" w:bidi="ar-SA"/>
              </w:rPr>
              <w:t>H6</w:t>
            </w:r>
          </w:p>
        </w:tc>
      </w:tr>
      <w:tr w:rsidR="0051780C" w:rsidRPr="00610466" w14:paraId="2C20A41C"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0BB28F2F"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ss_600072</w:t>
            </w:r>
          </w:p>
        </w:tc>
        <w:tc>
          <w:tcPr>
            <w:tcW w:w="1080" w:type="dxa"/>
            <w:tcBorders>
              <w:top w:val="nil"/>
              <w:left w:val="nil"/>
              <w:bottom w:val="nil"/>
              <w:right w:val="nil"/>
            </w:tcBorders>
            <w:shd w:val="clear" w:color="auto" w:fill="auto"/>
            <w:noWrap/>
            <w:vAlign w:val="center"/>
            <w:hideMark/>
          </w:tcPr>
          <w:p w14:paraId="5C2BA376"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58.15</w:t>
            </w:r>
          </w:p>
        </w:tc>
        <w:tc>
          <w:tcPr>
            <w:tcW w:w="1496" w:type="dxa"/>
            <w:tcBorders>
              <w:top w:val="nil"/>
              <w:left w:val="nil"/>
              <w:bottom w:val="nil"/>
              <w:right w:val="nil"/>
            </w:tcBorders>
            <w:shd w:val="clear" w:color="auto" w:fill="auto"/>
            <w:noWrap/>
            <w:vAlign w:val="bottom"/>
            <w:hideMark/>
          </w:tcPr>
          <w:p w14:paraId="112AD836"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14,538,721</w:t>
            </w:r>
          </w:p>
        </w:tc>
        <w:tc>
          <w:tcPr>
            <w:tcW w:w="695" w:type="dxa"/>
            <w:tcBorders>
              <w:top w:val="nil"/>
              <w:left w:val="nil"/>
              <w:bottom w:val="nil"/>
              <w:right w:val="nil"/>
            </w:tcBorders>
            <w:shd w:val="clear" w:color="auto" w:fill="auto"/>
            <w:noWrap/>
            <w:vAlign w:val="bottom"/>
            <w:hideMark/>
          </w:tcPr>
          <w:p w14:paraId="33B54A2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CE9F53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671D47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17EFBE2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635DD1F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14D436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r>
      <w:tr w:rsidR="0051780C" w:rsidRPr="00610466" w14:paraId="26941A22"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7B449525"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ss_600169</w:t>
            </w:r>
          </w:p>
        </w:tc>
        <w:tc>
          <w:tcPr>
            <w:tcW w:w="1080" w:type="dxa"/>
            <w:tcBorders>
              <w:top w:val="nil"/>
              <w:left w:val="nil"/>
              <w:bottom w:val="nil"/>
              <w:right w:val="nil"/>
            </w:tcBorders>
            <w:shd w:val="clear" w:color="auto" w:fill="auto"/>
            <w:noWrap/>
            <w:vAlign w:val="center"/>
            <w:hideMark/>
          </w:tcPr>
          <w:p w14:paraId="111A9784"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58.27</w:t>
            </w:r>
          </w:p>
        </w:tc>
        <w:tc>
          <w:tcPr>
            <w:tcW w:w="1496" w:type="dxa"/>
            <w:tcBorders>
              <w:top w:val="nil"/>
              <w:left w:val="nil"/>
              <w:bottom w:val="nil"/>
              <w:right w:val="nil"/>
            </w:tcBorders>
            <w:shd w:val="clear" w:color="auto" w:fill="auto"/>
            <w:noWrap/>
            <w:vAlign w:val="bottom"/>
            <w:hideMark/>
          </w:tcPr>
          <w:p w14:paraId="44336C28"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14,567,044</w:t>
            </w:r>
          </w:p>
        </w:tc>
        <w:tc>
          <w:tcPr>
            <w:tcW w:w="695" w:type="dxa"/>
            <w:tcBorders>
              <w:top w:val="nil"/>
              <w:left w:val="nil"/>
              <w:bottom w:val="nil"/>
              <w:right w:val="nil"/>
            </w:tcBorders>
            <w:shd w:val="clear" w:color="auto" w:fill="auto"/>
            <w:noWrap/>
            <w:vAlign w:val="bottom"/>
            <w:hideMark/>
          </w:tcPr>
          <w:p w14:paraId="03C9262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6C8938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7D0B68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4CF8198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64F78BB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7B785C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r>
      <w:tr w:rsidR="0051780C" w:rsidRPr="00610466" w14:paraId="163976F9"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1ABB40FA"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ss_600230</w:t>
            </w:r>
          </w:p>
        </w:tc>
        <w:tc>
          <w:tcPr>
            <w:tcW w:w="1080" w:type="dxa"/>
            <w:tcBorders>
              <w:top w:val="nil"/>
              <w:left w:val="nil"/>
              <w:bottom w:val="nil"/>
              <w:right w:val="nil"/>
            </w:tcBorders>
            <w:shd w:val="clear" w:color="auto" w:fill="auto"/>
            <w:noWrap/>
            <w:vAlign w:val="center"/>
            <w:hideMark/>
          </w:tcPr>
          <w:p w14:paraId="1CB87A42"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58.44</w:t>
            </w:r>
          </w:p>
        </w:tc>
        <w:tc>
          <w:tcPr>
            <w:tcW w:w="1496" w:type="dxa"/>
            <w:tcBorders>
              <w:top w:val="nil"/>
              <w:left w:val="nil"/>
              <w:bottom w:val="nil"/>
              <w:right w:val="nil"/>
            </w:tcBorders>
            <w:shd w:val="clear" w:color="auto" w:fill="auto"/>
            <w:noWrap/>
            <w:vAlign w:val="bottom"/>
            <w:hideMark/>
          </w:tcPr>
          <w:p w14:paraId="6C36FBBC"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14,610,097</w:t>
            </w:r>
          </w:p>
        </w:tc>
        <w:tc>
          <w:tcPr>
            <w:tcW w:w="695" w:type="dxa"/>
            <w:tcBorders>
              <w:top w:val="nil"/>
              <w:left w:val="nil"/>
              <w:bottom w:val="nil"/>
              <w:right w:val="nil"/>
            </w:tcBorders>
            <w:shd w:val="clear" w:color="auto" w:fill="auto"/>
            <w:noWrap/>
            <w:vAlign w:val="bottom"/>
            <w:hideMark/>
          </w:tcPr>
          <w:p w14:paraId="1464394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3F56A6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59009C1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0770AC39"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088BAAF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712AE8F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r>
      <w:tr w:rsidR="0051780C" w:rsidRPr="00610466" w14:paraId="41EE7D54"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3595FD82"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ss_600256</w:t>
            </w:r>
          </w:p>
        </w:tc>
        <w:tc>
          <w:tcPr>
            <w:tcW w:w="1080" w:type="dxa"/>
            <w:tcBorders>
              <w:top w:val="nil"/>
              <w:left w:val="nil"/>
              <w:bottom w:val="nil"/>
              <w:right w:val="nil"/>
            </w:tcBorders>
            <w:shd w:val="clear" w:color="auto" w:fill="auto"/>
            <w:noWrap/>
            <w:vAlign w:val="center"/>
            <w:hideMark/>
          </w:tcPr>
          <w:p w14:paraId="562B2FE7"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58.48</w:t>
            </w:r>
          </w:p>
        </w:tc>
        <w:tc>
          <w:tcPr>
            <w:tcW w:w="1496" w:type="dxa"/>
            <w:tcBorders>
              <w:top w:val="nil"/>
              <w:left w:val="nil"/>
              <w:bottom w:val="nil"/>
              <w:right w:val="nil"/>
            </w:tcBorders>
            <w:shd w:val="clear" w:color="auto" w:fill="auto"/>
            <w:noWrap/>
            <w:vAlign w:val="bottom"/>
            <w:hideMark/>
          </w:tcPr>
          <w:p w14:paraId="51D99C4A"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14,619,399</w:t>
            </w:r>
          </w:p>
        </w:tc>
        <w:tc>
          <w:tcPr>
            <w:tcW w:w="695" w:type="dxa"/>
            <w:tcBorders>
              <w:top w:val="nil"/>
              <w:left w:val="nil"/>
              <w:bottom w:val="nil"/>
              <w:right w:val="nil"/>
            </w:tcBorders>
            <w:shd w:val="clear" w:color="auto" w:fill="auto"/>
            <w:noWrap/>
            <w:vAlign w:val="bottom"/>
            <w:hideMark/>
          </w:tcPr>
          <w:p w14:paraId="244DA7E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522E839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5D7BD0D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7207816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4FD0AB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1A90D95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r>
      <w:tr w:rsidR="0051780C" w:rsidRPr="00610466" w14:paraId="310FD5C0"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754AC51F"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ss_600509</w:t>
            </w:r>
          </w:p>
        </w:tc>
        <w:tc>
          <w:tcPr>
            <w:tcW w:w="1080" w:type="dxa"/>
            <w:tcBorders>
              <w:top w:val="nil"/>
              <w:left w:val="nil"/>
              <w:bottom w:val="nil"/>
              <w:right w:val="nil"/>
            </w:tcBorders>
            <w:shd w:val="clear" w:color="auto" w:fill="auto"/>
            <w:noWrap/>
            <w:vAlign w:val="center"/>
            <w:hideMark/>
          </w:tcPr>
          <w:p w14:paraId="50792CA6"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59.55</w:t>
            </w:r>
          </w:p>
        </w:tc>
        <w:tc>
          <w:tcPr>
            <w:tcW w:w="1496" w:type="dxa"/>
            <w:tcBorders>
              <w:top w:val="nil"/>
              <w:left w:val="nil"/>
              <w:bottom w:val="nil"/>
              <w:right w:val="nil"/>
            </w:tcBorders>
            <w:shd w:val="clear" w:color="auto" w:fill="auto"/>
            <w:noWrap/>
            <w:vAlign w:val="bottom"/>
            <w:hideMark/>
          </w:tcPr>
          <w:p w14:paraId="53B2B5D8"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14,888,402</w:t>
            </w:r>
          </w:p>
        </w:tc>
        <w:tc>
          <w:tcPr>
            <w:tcW w:w="695" w:type="dxa"/>
            <w:tcBorders>
              <w:top w:val="nil"/>
              <w:left w:val="nil"/>
              <w:bottom w:val="nil"/>
              <w:right w:val="nil"/>
            </w:tcBorders>
            <w:shd w:val="clear" w:color="auto" w:fill="auto"/>
            <w:noWrap/>
            <w:vAlign w:val="bottom"/>
            <w:hideMark/>
          </w:tcPr>
          <w:p w14:paraId="09F6FBA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6320395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6645718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1120886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281EB5A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3D2AE13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r>
      <w:tr w:rsidR="0051780C" w:rsidRPr="00610466" w14:paraId="1D331D08"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4787F281"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snp_5_15254637</w:t>
            </w:r>
          </w:p>
        </w:tc>
        <w:tc>
          <w:tcPr>
            <w:tcW w:w="1080" w:type="dxa"/>
            <w:tcBorders>
              <w:top w:val="nil"/>
              <w:left w:val="nil"/>
              <w:bottom w:val="nil"/>
              <w:right w:val="nil"/>
            </w:tcBorders>
            <w:shd w:val="clear" w:color="auto" w:fill="auto"/>
            <w:noWrap/>
            <w:vAlign w:val="center"/>
            <w:hideMark/>
          </w:tcPr>
          <w:p w14:paraId="456F0AD7"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61.00</w:t>
            </w:r>
          </w:p>
        </w:tc>
        <w:tc>
          <w:tcPr>
            <w:tcW w:w="1496" w:type="dxa"/>
            <w:tcBorders>
              <w:top w:val="nil"/>
              <w:left w:val="nil"/>
              <w:bottom w:val="nil"/>
              <w:right w:val="nil"/>
            </w:tcBorders>
            <w:shd w:val="clear" w:color="auto" w:fill="auto"/>
            <w:noWrap/>
            <w:vAlign w:val="bottom"/>
            <w:hideMark/>
          </w:tcPr>
          <w:p w14:paraId="4FFFBAFD"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15,249,344</w:t>
            </w:r>
          </w:p>
        </w:tc>
        <w:tc>
          <w:tcPr>
            <w:tcW w:w="695" w:type="dxa"/>
            <w:tcBorders>
              <w:top w:val="nil"/>
              <w:left w:val="nil"/>
              <w:bottom w:val="nil"/>
              <w:right w:val="nil"/>
            </w:tcBorders>
            <w:shd w:val="clear" w:color="auto" w:fill="auto"/>
            <w:noWrap/>
            <w:vAlign w:val="bottom"/>
            <w:hideMark/>
          </w:tcPr>
          <w:p w14:paraId="20B5506E"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66DB619A"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93C426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nil"/>
              <w:right w:val="nil"/>
            </w:tcBorders>
            <w:shd w:val="clear" w:color="auto" w:fill="auto"/>
            <w:noWrap/>
            <w:vAlign w:val="bottom"/>
            <w:hideMark/>
          </w:tcPr>
          <w:p w14:paraId="67CBA9F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0B43D541"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nil"/>
              <w:right w:val="nil"/>
            </w:tcBorders>
            <w:shd w:val="clear" w:color="auto" w:fill="auto"/>
            <w:noWrap/>
            <w:vAlign w:val="bottom"/>
            <w:hideMark/>
          </w:tcPr>
          <w:p w14:paraId="4458C96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r>
      <w:tr w:rsidR="0051780C" w:rsidRPr="00610466" w14:paraId="145F9CE0" w14:textId="77777777" w:rsidTr="00946FA7">
        <w:trPr>
          <w:trHeight w:val="315"/>
          <w:jc w:val="center"/>
        </w:trPr>
        <w:tc>
          <w:tcPr>
            <w:tcW w:w="2070" w:type="dxa"/>
            <w:tcBorders>
              <w:top w:val="nil"/>
              <w:left w:val="nil"/>
              <w:bottom w:val="nil"/>
              <w:right w:val="nil"/>
            </w:tcBorders>
            <w:shd w:val="clear" w:color="auto" w:fill="auto"/>
            <w:noWrap/>
            <w:vAlign w:val="center"/>
            <w:hideMark/>
          </w:tcPr>
          <w:p w14:paraId="4CED809D"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ss_603047</w:t>
            </w:r>
          </w:p>
        </w:tc>
        <w:tc>
          <w:tcPr>
            <w:tcW w:w="1080" w:type="dxa"/>
            <w:tcBorders>
              <w:top w:val="nil"/>
              <w:left w:val="nil"/>
              <w:bottom w:val="nil"/>
              <w:right w:val="nil"/>
            </w:tcBorders>
            <w:shd w:val="clear" w:color="auto" w:fill="auto"/>
            <w:noWrap/>
            <w:vAlign w:val="center"/>
            <w:hideMark/>
          </w:tcPr>
          <w:p w14:paraId="4E6BF687"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67.08</w:t>
            </w:r>
          </w:p>
        </w:tc>
        <w:tc>
          <w:tcPr>
            <w:tcW w:w="1496" w:type="dxa"/>
            <w:tcBorders>
              <w:top w:val="nil"/>
              <w:left w:val="nil"/>
              <w:bottom w:val="nil"/>
              <w:right w:val="nil"/>
            </w:tcBorders>
            <w:shd w:val="clear" w:color="auto" w:fill="auto"/>
            <w:noWrap/>
            <w:vAlign w:val="bottom"/>
            <w:hideMark/>
          </w:tcPr>
          <w:p w14:paraId="1EDD7DAD"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16,768,945</w:t>
            </w:r>
          </w:p>
        </w:tc>
        <w:tc>
          <w:tcPr>
            <w:tcW w:w="695" w:type="dxa"/>
            <w:tcBorders>
              <w:top w:val="nil"/>
              <w:left w:val="nil"/>
              <w:bottom w:val="nil"/>
              <w:right w:val="nil"/>
            </w:tcBorders>
            <w:shd w:val="clear" w:color="auto" w:fill="auto"/>
            <w:noWrap/>
            <w:vAlign w:val="bottom"/>
            <w:hideMark/>
          </w:tcPr>
          <w:p w14:paraId="322B072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37BE2A93"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5742737"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5" w:type="dxa"/>
            <w:tcBorders>
              <w:top w:val="nil"/>
              <w:left w:val="nil"/>
              <w:bottom w:val="nil"/>
              <w:right w:val="nil"/>
            </w:tcBorders>
            <w:shd w:val="clear" w:color="auto" w:fill="auto"/>
            <w:noWrap/>
            <w:vAlign w:val="bottom"/>
            <w:hideMark/>
          </w:tcPr>
          <w:p w14:paraId="24112C5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41DEEAC2"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nil"/>
              <w:right w:val="nil"/>
            </w:tcBorders>
            <w:shd w:val="clear" w:color="auto" w:fill="auto"/>
            <w:noWrap/>
            <w:vAlign w:val="bottom"/>
            <w:hideMark/>
          </w:tcPr>
          <w:p w14:paraId="1FE0F68F"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r>
      <w:tr w:rsidR="0051780C" w:rsidRPr="00610466" w14:paraId="1F4EA8F6" w14:textId="77777777" w:rsidTr="00946FA7">
        <w:trPr>
          <w:trHeight w:val="315"/>
          <w:jc w:val="center"/>
        </w:trPr>
        <w:tc>
          <w:tcPr>
            <w:tcW w:w="2070" w:type="dxa"/>
            <w:tcBorders>
              <w:top w:val="nil"/>
              <w:left w:val="nil"/>
              <w:bottom w:val="single" w:sz="4" w:space="0" w:color="auto"/>
              <w:right w:val="nil"/>
            </w:tcBorders>
            <w:shd w:val="clear" w:color="auto" w:fill="auto"/>
            <w:noWrap/>
            <w:vAlign w:val="center"/>
            <w:hideMark/>
          </w:tcPr>
          <w:p w14:paraId="3311F772"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ss_604283</w:t>
            </w:r>
          </w:p>
        </w:tc>
        <w:tc>
          <w:tcPr>
            <w:tcW w:w="1080" w:type="dxa"/>
            <w:tcBorders>
              <w:top w:val="nil"/>
              <w:left w:val="nil"/>
              <w:bottom w:val="single" w:sz="4" w:space="0" w:color="auto"/>
              <w:right w:val="nil"/>
            </w:tcBorders>
            <w:shd w:val="clear" w:color="auto" w:fill="auto"/>
            <w:noWrap/>
            <w:vAlign w:val="center"/>
            <w:hideMark/>
          </w:tcPr>
          <w:p w14:paraId="534EA17C" w14:textId="77777777" w:rsidR="0051780C" w:rsidRPr="00610466" w:rsidRDefault="0051780C" w:rsidP="00610466">
            <w:pPr>
              <w:tabs>
                <w:tab w:val="decimal" w:pos="43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rPr>
              <w:t>72.95</w:t>
            </w:r>
          </w:p>
        </w:tc>
        <w:tc>
          <w:tcPr>
            <w:tcW w:w="1496" w:type="dxa"/>
            <w:tcBorders>
              <w:top w:val="nil"/>
              <w:left w:val="nil"/>
              <w:bottom w:val="single" w:sz="4" w:space="0" w:color="auto"/>
              <w:right w:val="nil"/>
            </w:tcBorders>
            <w:shd w:val="clear" w:color="auto" w:fill="auto"/>
            <w:noWrap/>
            <w:vAlign w:val="bottom"/>
            <w:hideMark/>
          </w:tcPr>
          <w:p w14:paraId="0A96006B" w14:textId="77777777" w:rsidR="0051780C" w:rsidRPr="00610466" w:rsidRDefault="0051780C" w:rsidP="00610466">
            <w:pPr>
              <w:tabs>
                <w:tab w:val="decimal" w:pos="1125"/>
              </w:tabs>
              <w:suppressAutoHyphens w:val="0"/>
              <w:autoSpaceDN/>
              <w:textAlignment w:val="auto"/>
              <w:rPr>
                <w:rFonts w:asciiTheme="majorBidi" w:eastAsia="Times New Roman" w:hAnsiTheme="majorBidi" w:cstheme="majorBidi"/>
                <w:color w:val="000000"/>
                <w:kern w:val="0"/>
                <w:lang w:eastAsia="en-US" w:bidi="ar-SA"/>
              </w:rPr>
            </w:pPr>
            <w:r w:rsidRPr="00610466">
              <w:rPr>
                <w:rFonts w:asciiTheme="majorBidi" w:hAnsiTheme="majorBidi" w:cstheme="majorBidi"/>
                <w:color w:val="000000"/>
              </w:rPr>
              <w:t>18,236,497</w:t>
            </w:r>
          </w:p>
        </w:tc>
        <w:tc>
          <w:tcPr>
            <w:tcW w:w="695" w:type="dxa"/>
            <w:tcBorders>
              <w:top w:val="nil"/>
              <w:left w:val="nil"/>
              <w:bottom w:val="single" w:sz="4" w:space="0" w:color="auto"/>
              <w:right w:val="nil"/>
            </w:tcBorders>
            <w:shd w:val="clear" w:color="auto" w:fill="auto"/>
            <w:noWrap/>
            <w:vAlign w:val="bottom"/>
            <w:hideMark/>
          </w:tcPr>
          <w:p w14:paraId="379AD1B4"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6" w:type="dxa"/>
            <w:tcBorders>
              <w:top w:val="nil"/>
              <w:left w:val="nil"/>
              <w:bottom w:val="single" w:sz="4" w:space="0" w:color="auto"/>
              <w:right w:val="nil"/>
            </w:tcBorders>
            <w:shd w:val="clear" w:color="auto" w:fill="auto"/>
            <w:noWrap/>
            <w:vAlign w:val="bottom"/>
            <w:hideMark/>
          </w:tcPr>
          <w:p w14:paraId="496BAF25"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single" w:sz="4" w:space="0" w:color="auto"/>
              <w:right w:val="nil"/>
            </w:tcBorders>
            <w:shd w:val="clear" w:color="auto" w:fill="auto"/>
            <w:noWrap/>
            <w:vAlign w:val="bottom"/>
            <w:hideMark/>
          </w:tcPr>
          <w:p w14:paraId="432B0698"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c>
          <w:tcPr>
            <w:tcW w:w="695" w:type="dxa"/>
            <w:tcBorders>
              <w:top w:val="nil"/>
              <w:left w:val="nil"/>
              <w:bottom w:val="single" w:sz="4" w:space="0" w:color="auto"/>
              <w:right w:val="nil"/>
            </w:tcBorders>
            <w:shd w:val="clear" w:color="auto" w:fill="auto"/>
            <w:noWrap/>
            <w:vAlign w:val="bottom"/>
            <w:hideMark/>
          </w:tcPr>
          <w:p w14:paraId="64A8BB20"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single" w:sz="4" w:space="0" w:color="auto"/>
              <w:right w:val="nil"/>
            </w:tcBorders>
            <w:shd w:val="clear" w:color="auto" w:fill="auto"/>
            <w:noWrap/>
            <w:vAlign w:val="bottom"/>
            <w:hideMark/>
          </w:tcPr>
          <w:p w14:paraId="381FA686"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A</w:t>
            </w:r>
          </w:p>
        </w:tc>
        <w:tc>
          <w:tcPr>
            <w:tcW w:w="696" w:type="dxa"/>
            <w:tcBorders>
              <w:top w:val="nil"/>
              <w:left w:val="nil"/>
              <w:bottom w:val="single" w:sz="4" w:space="0" w:color="auto"/>
              <w:right w:val="nil"/>
            </w:tcBorders>
            <w:shd w:val="clear" w:color="auto" w:fill="auto"/>
            <w:noWrap/>
            <w:vAlign w:val="bottom"/>
            <w:hideMark/>
          </w:tcPr>
          <w:p w14:paraId="31442BBC" w14:textId="77777777" w:rsidR="0051780C" w:rsidRPr="00610466" w:rsidRDefault="0051780C" w:rsidP="00610466">
            <w:pPr>
              <w:suppressAutoHyphens w:val="0"/>
              <w:autoSpaceDN/>
              <w:jc w:val="center"/>
              <w:textAlignment w:val="auto"/>
              <w:rPr>
                <w:rFonts w:asciiTheme="majorBidi" w:eastAsia="Times New Roman" w:hAnsiTheme="majorBidi" w:cstheme="majorBidi"/>
                <w:kern w:val="0"/>
                <w:lang w:eastAsia="en-US" w:bidi="ar-SA"/>
              </w:rPr>
            </w:pPr>
            <w:r w:rsidRPr="00610466">
              <w:rPr>
                <w:rFonts w:asciiTheme="majorBidi" w:hAnsiTheme="majorBidi" w:cstheme="majorBidi"/>
              </w:rPr>
              <w:t>B</w:t>
            </w:r>
          </w:p>
        </w:tc>
      </w:tr>
    </w:tbl>
    <w:p w14:paraId="27B49ACB" w14:textId="77777777" w:rsidR="0051780C" w:rsidRPr="00610466" w:rsidRDefault="0051780C" w:rsidP="00610466">
      <w:pPr>
        <w:rPr>
          <w:rFonts w:asciiTheme="majorBidi" w:hAnsiTheme="majorBidi" w:cstheme="majorBidi"/>
          <w:lang w:bidi="ar-IQ"/>
        </w:rPr>
      </w:pPr>
      <w:r w:rsidRPr="00610466">
        <w:rPr>
          <w:rFonts w:asciiTheme="majorBidi" w:hAnsiTheme="majorBidi" w:cstheme="majorBidi"/>
          <w:lang w:bidi="ar-IQ"/>
        </w:rPr>
        <w:br w:type="page"/>
      </w:r>
    </w:p>
    <w:tbl>
      <w:tblPr>
        <w:tblW w:w="6660" w:type="dxa"/>
        <w:jc w:val="center"/>
        <w:tblLayout w:type="fixed"/>
        <w:tblCellMar>
          <w:left w:w="70" w:type="dxa"/>
          <w:right w:w="70" w:type="dxa"/>
        </w:tblCellMar>
        <w:tblLook w:val="04A0" w:firstRow="1" w:lastRow="0" w:firstColumn="1" w:lastColumn="0" w:noHBand="0" w:noVBand="1"/>
      </w:tblPr>
      <w:tblGrid>
        <w:gridCol w:w="1642"/>
        <w:gridCol w:w="934"/>
        <w:gridCol w:w="934"/>
        <w:gridCol w:w="1170"/>
        <w:gridCol w:w="990"/>
        <w:gridCol w:w="990"/>
      </w:tblGrid>
      <w:tr w:rsidR="0051780C" w:rsidRPr="00610466" w14:paraId="23E51D18" w14:textId="77777777" w:rsidTr="00946FA7">
        <w:trPr>
          <w:trHeight w:val="315"/>
          <w:jc w:val="center"/>
        </w:trPr>
        <w:tc>
          <w:tcPr>
            <w:tcW w:w="6660" w:type="dxa"/>
            <w:gridSpan w:val="6"/>
            <w:tcBorders>
              <w:bottom w:val="single" w:sz="4" w:space="0" w:color="auto"/>
            </w:tcBorders>
            <w:shd w:val="clear" w:color="auto" w:fill="auto"/>
            <w:noWrap/>
            <w:vAlign w:val="bottom"/>
          </w:tcPr>
          <w:p w14:paraId="4BC6C7A0" w14:textId="5B1EDAD9" w:rsidR="0051780C" w:rsidRPr="00610466" w:rsidRDefault="004B5EEB" w:rsidP="00610466">
            <w:pPr>
              <w:suppressAutoHyphens w:val="0"/>
              <w:autoSpaceDN/>
              <w:spacing w:after="240"/>
              <w:textAlignment w:val="auto"/>
              <w:rPr>
                <w:rFonts w:asciiTheme="majorBidi" w:eastAsia="Times New Roman" w:hAnsiTheme="majorBidi" w:cstheme="majorBidi"/>
                <w:b/>
                <w:bCs/>
                <w:color w:val="000000"/>
                <w:kern w:val="0"/>
                <w:lang w:eastAsia="nl-NL" w:bidi="ar-SA"/>
              </w:rPr>
            </w:pPr>
            <w:r w:rsidRPr="008C665F">
              <w:rPr>
                <w:rFonts w:asciiTheme="majorBidi" w:eastAsia="Times New Roman" w:hAnsiTheme="majorBidi" w:cstheme="majorBidi"/>
                <w:color w:val="000000"/>
                <w:kern w:val="0"/>
                <w:lang w:eastAsia="en-US" w:bidi="ar-SA"/>
              </w:rPr>
              <w:lastRenderedPageBreak/>
              <w:t xml:space="preserve">Table </w:t>
            </w:r>
            <w:r w:rsidR="00063EB9" w:rsidRPr="008C665F">
              <w:rPr>
                <w:rFonts w:asciiTheme="majorBidi" w:eastAsia="Times New Roman" w:hAnsiTheme="majorBidi" w:cstheme="majorBidi"/>
                <w:color w:val="000000"/>
                <w:kern w:val="0"/>
                <w:lang w:eastAsia="en-US" w:bidi="ar-SA"/>
              </w:rPr>
              <w:t>S</w:t>
            </w:r>
            <w:r w:rsidR="00E40C09">
              <w:rPr>
                <w:rFonts w:asciiTheme="majorBidi" w:eastAsia="Times New Roman" w:hAnsiTheme="majorBidi" w:cstheme="majorBidi"/>
                <w:color w:val="000000"/>
                <w:kern w:val="0"/>
                <w:lang w:eastAsia="en-US" w:bidi="ar-SA"/>
              </w:rPr>
              <w:t>7</w:t>
            </w:r>
            <w:r w:rsidR="0051780C" w:rsidRPr="008C665F">
              <w:rPr>
                <w:rFonts w:asciiTheme="majorBidi" w:eastAsia="Times New Roman" w:hAnsiTheme="majorBidi" w:cstheme="majorBidi"/>
                <w:color w:val="000000"/>
                <w:kern w:val="0"/>
                <w:lang w:eastAsia="en-US" w:bidi="ar-SA"/>
              </w:rPr>
              <w:t xml:space="preserve">. Overview on titratable acidity (TA) content of compound </w:t>
            </w:r>
            <w:r w:rsidR="0051780C" w:rsidRPr="008C665F">
              <w:rPr>
                <w:rFonts w:asciiTheme="majorBidi" w:eastAsia="Times New Roman" w:hAnsiTheme="majorBidi" w:cstheme="majorBidi"/>
                <w:i/>
                <w:iCs/>
                <w:color w:val="000000"/>
                <w:kern w:val="0"/>
                <w:lang w:eastAsia="en-US" w:bidi="ar-SA"/>
              </w:rPr>
              <w:t>qTA5a-qTA5b</w:t>
            </w:r>
            <w:r w:rsidR="0051780C" w:rsidRPr="008C665F">
              <w:rPr>
                <w:rFonts w:asciiTheme="majorBidi" w:eastAsia="Times New Roman" w:hAnsiTheme="majorBidi" w:cstheme="majorBidi"/>
                <w:color w:val="000000"/>
                <w:kern w:val="0"/>
                <w:lang w:eastAsia="en-US" w:bidi="ar-SA"/>
              </w:rPr>
              <w:t xml:space="preserve"> genotypes across seven full-sib peach families. TA values are averages from the two environments CA11 and CA12. Haplotypes that seemed to be associated with a </w:t>
            </w:r>
            <w:r w:rsidR="0051780C" w:rsidRPr="008C665F">
              <w:rPr>
                <w:rFonts w:asciiTheme="majorBidi" w:eastAsia="Times New Roman" w:hAnsiTheme="majorBidi" w:cstheme="majorBidi"/>
                <w:i/>
                <w:iCs/>
                <w:color w:val="000000"/>
                <w:kern w:val="0"/>
                <w:lang w:eastAsia="en-US" w:bidi="ar-SA"/>
              </w:rPr>
              <w:t>Q</w:t>
            </w:r>
            <w:r w:rsidR="0051780C" w:rsidRPr="008C665F">
              <w:rPr>
                <w:rFonts w:asciiTheme="majorBidi" w:eastAsia="Times New Roman" w:hAnsiTheme="majorBidi" w:cstheme="majorBidi"/>
                <w:color w:val="000000"/>
                <w:kern w:val="0"/>
                <w:lang w:eastAsia="en-US" w:bidi="ar-SA"/>
              </w:rPr>
              <w:t xml:space="preserve">-allele for increased TA are in bold. Data came from </w:t>
            </w:r>
            <w:r w:rsidRPr="008C665F">
              <w:rPr>
                <w:rFonts w:asciiTheme="majorBidi" w:eastAsia="Times New Roman" w:hAnsiTheme="majorBidi" w:cstheme="majorBidi"/>
                <w:color w:val="000000"/>
                <w:kern w:val="0"/>
                <w:lang w:eastAsia="en-US" w:bidi="ar-SA"/>
              </w:rPr>
              <w:t xml:space="preserve">Table </w:t>
            </w:r>
            <w:r w:rsidR="0051780C" w:rsidRPr="008C665F">
              <w:rPr>
                <w:rFonts w:asciiTheme="majorBidi" w:eastAsia="Times New Roman" w:hAnsiTheme="majorBidi" w:cstheme="majorBidi"/>
                <w:color w:val="000000"/>
                <w:kern w:val="0"/>
                <w:lang w:eastAsia="en-US" w:bidi="ar-SA"/>
              </w:rPr>
              <w:t>4 while</w:t>
            </w:r>
            <w:r w:rsidR="0051780C" w:rsidRPr="00610466">
              <w:rPr>
                <w:rFonts w:asciiTheme="majorBidi" w:eastAsia="Times New Roman" w:hAnsiTheme="majorBidi" w:cstheme="majorBidi"/>
                <w:color w:val="000000"/>
                <w:kern w:val="0"/>
                <w:lang w:eastAsia="en-US" w:bidi="ar-SA"/>
              </w:rPr>
              <w:t xml:space="preserve"> converting </w:t>
            </w:r>
            <w:r w:rsidR="0051780C" w:rsidRPr="00610466">
              <w:rPr>
                <w:rFonts w:asciiTheme="majorBidi" w:eastAsia="Times New Roman" w:hAnsiTheme="majorBidi" w:cstheme="majorBidi"/>
                <w:i/>
                <w:iCs/>
                <w:color w:val="000000"/>
                <w:kern w:val="0"/>
                <w:lang w:eastAsia="en-US" w:bidi="ar-SA"/>
              </w:rPr>
              <w:t>qTA5a</w:t>
            </w:r>
            <w:r w:rsidR="0051780C" w:rsidRPr="00610466">
              <w:rPr>
                <w:rFonts w:asciiTheme="majorBidi" w:eastAsia="Times New Roman" w:hAnsiTheme="majorBidi" w:cstheme="majorBidi"/>
                <w:color w:val="000000"/>
                <w:kern w:val="0"/>
                <w:lang w:eastAsia="en-US" w:bidi="ar-SA"/>
              </w:rPr>
              <w:t xml:space="preserve">’s diplotypes to QTL genotypes. For </w:t>
            </w:r>
            <w:r w:rsidR="0051780C" w:rsidRPr="00610466">
              <w:rPr>
                <w:rFonts w:asciiTheme="majorBidi" w:eastAsia="Times New Roman" w:hAnsiTheme="majorBidi" w:cstheme="majorBidi"/>
                <w:i/>
                <w:color w:val="000000"/>
                <w:kern w:val="0"/>
                <w:lang w:eastAsia="en-US" w:bidi="ar-SA"/>
              </w:rPr>
              <w:t>qTA5a</w:t>
            </w:r>
            <w:r w:rsidR="0051780C" w:rsidRPr="00610466">
              <w:rPr>
                <w:rFonts w:asciiTheme="majorBidi" w:eastAsia="Times New Roman" w:hAnsiTheme="majorBidi" w:cstheme="majorBidi"/>
                <w:color w:val="000000"/>
                <w:kern w:val="0"/>
                <w:lang w:eastAsia="en-US" w:bidi="ar-SA"/>
              </w:rPr>
              <w:t xml:space="preserve">, our study lacked </w:t>
            </w:r>
            <w:proofErr w:type="spellStart"/>
            <w:r w:rsidR="0051780C" w:rsidRPr="00610466">
              <w:rPr>
                <w:rFonts w:asciiTheme="majorBidi" w:eastAsia="Times New Roman" w:hAnsiTheme="majorBidi" w:cstheme="majorBidi"/>
                <w:i/>
                <w:iCs/>
                <w:color w:val="000000"/>
                <w:kern w:val="0"/>
                <w:lang w:eastAsia="en-US" w:bidi="ar-SA"/>
              </w:rPr>
              <w:t>qq</w:t>
            </w:r>
            <w:proofErr w:type="spellEnd"/>
            <w:r w:rsidR="0051780C" w:rsidRPr="00610466">
              <w:rPr>
                <w:rFonts w:asciiTheme="majorBidi" w:eastAsia="Times New Roman" w:hAnsiTheme="majorBidi" w:cstheme="majorBidi"/>
                <w:color w:val="000000"/>
                <w:kern w:val="0"/>
                <w:lang w:eastAsia="en-US" w:bidi="ar-SA"/>
              </w:rPr>
              <w:t>-progenies.</w:t>
            </w:r>
          </w:p>
        </w:tc>
      </w:tr>
      <w:tr w:rsidR="0051780C" w:rsidRPr="00610466" w14:paraId="50F8F95B" w14:textId="77777777" w:rsidTr="00946FA7">
        <w:trPr>
          <w:trHeight w:val="315"/>
          <w:jc w:val="center"/>
        </w:trPr>
        <w:tc>
          <w:tcPr>
            <w:tcW w:w="1642" w:type="dxa"/>
            <w:tcBorders>
              <w:top w:val="single" w:sz="4" w:space="0" w:color="auto"/>
              <w:bottom w:val="single" w:sz="4" w:space="0" w:color="auto"/>
            </w:tcBorders>
            <w:shd w:val="clear" w:color="auto" w:fill="auto"/>
            <w:noWrap/>
            <w:vAlign w:val="bottom"/>
            <w:hideMark/>
          </w:tcPr>
          <w:p w14:paraId="2799DEA3" w14:textId="77777777" w:rsidR="0051780C" w:rsidRPr="00610466" w:rsidRDefault="0051780C" w:rsidP="00610466">
            <w:pPr>
              <w:suppressAutoHyphens w:val="0"/>
              <w:autoSpaceDN/>
              <w:textAlignment w:val="auto"/>
              <w:rPr>
                <w:rFonts w:asciiTheme="majorBidi" w:eastAsia="Times New Roman" w:hAnsiTheme="majorBidi" w:cstheme="majorBidi"/>
                <w:kern w:val="0"/>
                <w:lang w:eastAsia="nl-NL" w:bidi="ar-SA"/>
              </w:rPr>
            </w:pPr>
          </w:p>
        </w:tc>
        <w:tc>
          <w:tcPr>
            <w:tcW w:w="5018" w:type="dxa"/>
            <w:gridSpan w:val="5"/>
            <w:tcBorders>
              <w:top w:val="single" w:sz="4" w:space="0" w:color="auto"/>
              <w:bottom w:val="single" w:sz="4" w:space="0" w:color="auto"/>
            </w:tcBorders>
            <w:shd w:val="clear" w:color="auto" w:fill="auto"/>
            <w:noWrap/>
            <w:vAlign w:val="bottom"/>
            <w:hideMark/>
          </w:tcPr>
          <w:p w14:paraId="54FEE08A"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 xml:space="preserve">Dose </w:t>
            </w:r>
            <w:r w:rsidRPr="00610466">
              <w:rPr>
                <w:rFonts w:asciiTheme="majorBidi" w:eastAsia="Times New Roman" w:hAnsiTheme="majorBidi" w:cstheme="majorBidi"/>
                <w:b/>
                <w:bCs/>
                <w:i/>
                <w:iCs/>
                <w:color w:val="000000"/>
                <w:kern w:val="0"/>
                <w:lang w:eastAsia="nl-NL" w:bidi="ar-SA"/>
              </w:rPr>
              <w:t>Q</w:t>
            </w:r>
            <w:r w:rsidRPr="00610466">
              <w:rPr>
                <w:rFonts w:asciiTheme="majorBidi" w:eastAsia="Times New Roman" w:hAnsiTheme="majorBidi" w:cstheme="majorBidi"/>
                <w:b/>
                <w:bCs/>
                <w:color w:val="000000"/>
                <w:kern w:val="0"/>
                <w:lang w:eastAsia="nl-NL" w:bidi="ar-SA"/>
              </w:rPr>
              <w:t xml:space="preserve">-allele </w:t>
            </w:r>
            <w:r w:rsidRPr="00610466">
              <w:rPr>
                <w:rFonts w:asciiTheme="majorBidi" w:eastAsia="Times New Roman" w:hAnsiTheme="majorBidi" w:cstheme="majorBidi"/>
                <w:bCs/>
                <w:i/>
                <w:iCs/>
                <w:color w:val="000000"/>
                <w:kern w:val="0"/>
                <w:lang w:eastAsia="nl-NL" w:bidi="ar-SA"/>
              </w:rPr>
              <w:t>qTA5a</w:t>
            </w:r>
          </w:p>
        </w:tc>
      </w:tr>
      <w:tr w:rsidR="0051780C" w:rsidRPr="00610466" w14:paraId="0D569EB6" w14:textId="77777777" w:rsidTr="00946FA7">
        <w:trPr>
          <w:trHeight w:val="300"/>
          <w:jc w:val="center"/>
        </w:trPr>
        <w:tc>
          <w:tcPr>
            <w:tcW w:w="1642" w:type="dxa"/>
            <w:vMerge w:val="restart"/>
            <w:tcBorders>
              <w:top w:val="single" w:sz="4" w:space="0" w:color="auto"/>
              <w:bottom w:val="single" w:sz="4" w:space="0" w:color="auto"/>
            </w:tcBorders>
            <w:shd w:val="clear" w:color="auto" w:fill="auto"/>
            <w:hideMark/>
          </w:tcPr>
          <w:p w14:paraId="7A82EF1F"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 xml:space="preserve">Diplotype </w:t>
            </w:r>
            <w:r w:rsidRPr="00610466">
              <w:rPr>
                <w:rFonts w:asciiTheme="majorBidi" w:eastAsia="Times New Roman" w:hAnsiTheme="majorBidi" w:cstheme="majorBidi"/>
                <w:bCs/>
                <w:i/>
                <w:iCs/>
                <w:color w:val="000000"/>
                <w:kern w:val="0"/>
                <w:lang w:eastAsia="nl-NL" w:bidi="ar-SA"/>
              </w:rPr>
              <w:t>qTA5b</w:t>
            </w:r>
          </w:p>
        </w:tc>
        <w:tc>
          <w:tcPr>
            <w:tcW w:w="1868" w:type="dxa"/>
            <w:gridSpan w:val="2"/>
            <w:tcBorders>
              <w:top w:val="single" w:sz="4" w:space="0" w:color="auto"/>
              <w:bottom w:val="single" w:sz="4" w:space="0" w:color="auto"/>
            </w:tcBorders>
            <w:shd w:val="clear" w:color="auto" w:fill="auto"/>
            <w:noWrap/>
            <w:hideMark/>
          </w:tcPr>
          <w:p w14:paraId="0C1C7B04"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TA</w:t>
            </w:r>
          </w:p>
        </w:tc>
        <w:tc>
          <w:tcPr>
            <w:tcW w:w="1170" w:type="dxa"/>
            <w:tcBorders>
              <w:top w:val="single" w:sz="4" w:space="0" w:color="auto"/>
              <w:bottom w:val="single" w:sz="4" w:space="0" w:color="auto"/>
            </w:tcBorders>
            <w:shd w:val="clear" w:color="auto" w:fill="auto"/>
            <w:noWrap/>
            <w:vAlign w:val="center"/>
          </w:tcPr>
          <w:p w14:paraId="3BA7FA95" w14:textId="77777777" w:rsidR="0051780C" w:rsidRPr="00610466" w:rsidRDefault="0051780C" w:rsidP="00610466">
            <w:pPr>
              <w:suppressAutoHyphens w:val="0"/>
              <w:autoSpaceDN/>
              <w:jc w:val="right"/>
              <w:textAlignment w:val="auto"/>
              <w:rPr>
                <w:rFonts w:asciiTheme="majorBidi" w:eastAsia="Times New Roman" w:hAnsiTheme="majorBidi" w:cstheme="majorBidi"/>
                <w:b/>
                <w:bCs/>
                <w:color w:val="000000"/>
                <w:kern w:val="0"/>
                <w:lang w:eastAsia="nl-NL" w:bidi="ar-SA"/>
              </w:rPr>
            </w:pPr>
          </w:p>
        </w:tc>
        <w:tc>
          <w:tcPr>
            <w:tcW w:w="1980" w:type="dxa"/>
            <w:gridSpan w:val="2"/>
            <w:tcBorders>
              <w:top w:val="single" w:sz="4" w:space="0" w:color="auto"/>
              <w:bottom w:val="single" w:sz="4" w:space="0" w:color="auto"/>
            </w:tcBorders>
            <w:shd w:val="clear" w:color="auto" w:fill="auto"/>
            <w:vAlign w:val="bottom"/>
          </w:tcPr>
          <w:p w14:paraId="3644ED76" w14:textId="77777777" w:rsidR="0051780C" w:rsidRPr="00610466" w:rsidRDefault="0051780C" w:rsidP="00610466">
            <w:pPr>
              <w:suppressAutoHyphens w:val="0"/>
              <w:autoSpaceDN/>
              <w:jc w:val="center"/>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Progeny count</w:t>
            </w:r>
          </w:p>
        </w:tc>
      </w:tr>
      <w:tr w:rsidR="0051780C" w:rsidRPr="00610466" w14:paraId="4AFF4754" w14:textId="77777777" w:rsidTr="00946FA7">
        <w:trPr>
          <w:trHeight w:val="315"/>
          <w:jc w:val="center"/>
        </w:trPr>
        <w:tc>
          <w:tcPr>
            <w:tcW w:w="1642" w:type="dxa"/>
            <w:vMerge/>
            <w:tcBorders>
              <w:top w:val="single" w:sz="4" w:space="0" w:color="auto"/>
              <w:bottom w:val="single" w:sz="4" w:space="0" w:color="auto"/>
            </w:tcBorders>
            <w:vAlign w:val="center"/>
            <w:hideMark/>
          </w:tcPr>
          <w:p w14:paraId="4F137399"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nl-NL" w:bidi="ar-SA"/>
              </w:rPr>
            </w:pPr>
          </w:p>
        </w:tc>
        <w:tc>
          <w:tcPr>
            <w:tcW w:w="934" w:type="dxa"/>
            <w:tcBorders>
              <w:top w:val="single" w:sz="4" w:space="0" w:color="auto"/>
              <w:bottom w:val="single" w:sz="4" w:space="0" w:color="auto"/>
            </w:tcBorders>
            <w:shd w:val="clear" w:color="auto" w:fill="auto"/>
            <w:noWrap/>
            <w:vAlign w:val="bottom"/>
            <w:hideMark/>
          </w:tcPr>
          <w:p w14:paraId="3846995D" w14:textId="77777777" w:rsidR="0051780C" w:rsidRPr="00610466" w:rsidRDefault="0051780C" w:rsidP="00610466">
            <w:pPr>
              <w:tabs>
                <w:tab w:val="decimal" w:pos="272"/>
              </w:tabs>
              <w:suppressAutoHyphens w:val="0"/>
              <w:autoSpaceDN/>
              <w:textAlignment w:val="auto"/>
              <w:rPr>
                <w:rFonts w:asciiTheme="majorBidi" w:eastAsia="Times New Roman" w:hAnsiTheme="majorBidi" w:cstheme="majorBidi"/>
                <w:b/>
                <w:color w:val="000000"/>
                <w:kern w:val="0"/>
                <w:lang w:eastAsia="nl-NL" w:bidi="ar-SA"/>
              </w:rPr>
            </w:pPr>
            <w:r w:rsidRPr="00610466">
              <w:rPr>
                <w:rFonts w:asciiTheme="majorBidi" w:eastAsia="Times New Roman" w:hAnsiTheme="majorBidi" w:cstheme="majorBidi"/>
                <w:b/>
                <w:color w:val="000000"/>
                <w:kern w:val="0"/>
                <w:lang w:eastAsia="nl-NL" w:bidi="ar-SA"/>
              </w:rPr>
              <w:t>1</w:t>
            </w:r>
          </w:p>
        </w:tc>
        <w:tc>
          <w:tcPr>
            <w:tcW w:w="934" w:type="dxa"/>
            <w:tcBorders>
              <w:top w:val="single" w:sz="4" w:space="0" w:color="auto"/>
              <w:bottom w:val="single" w:sz="4" w:space="0" w:color="auto"/>
            </w:tcBorders>
            <w:shd w:val="clear" w:color="auto" w:fill="auto"/>
            <w:noWrap/>
            <w:vAlign w:val="bottom"/>
            <w:hideMark/>
          </w:tcPr>
          <w:p w14:paraId="07764407" w14:textId="77777777" w:rsidR="0051780C" w:rsidRPr="00610466" w:rsidRDefault="0051780C" w:rsidP="00610466">
            <w:pPr>
              <w:tabs>
                <w:tab w:val="decimal" w:pos="272"/>
              </w:tabs>
              <w:suppressAutoHyphens w:val="0"/>
              <w:autoSpaceDN/>
              <w:textAlignment w:val="auto"/>
              <w:rPr>
                <w:rFonts w:asciiTheme="majorBidi" w:eastAsia="Times New Roman" w:hAnsiTheme="majorBidi" w:cstheme="majorBidi"/>
                <w:b/>
                <w:color w:val="000000"/>
                <w:kern w:val="0"/>
                <w:lang w:eastAsia="nl-NL" w:bidi="ar-SA"/>
              </w:rPr>
            </w:pPr>
            <w:r w:rsidRPr="00610466">
              <w:rPr>
                <w:rFonts w:asciiTheme="majorBidi" w:eastAsia="Times New Roman" w:hAnsiTheme="majorBidi" w:cstheme="majorBidi"/>
                <w:b/>
                <w:color w:val="000000"/>
                <w:kern w:val="0"/>
                <w:lang w:eastAsia="nl-NL" w:bidi="ar-SA"/>
              </w:rPr>
              <w:t>2</w:t>
            </w:r>
          </w:p>
        </w:tc>
        <w:tc>
          <w:tcPr>
            <w:tcW w:w="1170" w:type="dxa"/>
            <w:tcBorders>
              <w:top w:val="single" w:sz="4" w:space="0" w:color="auto"/>
              <w:bottom w:val="single" w:sz="4" w:space="0" w:color="auto"/>
            </w:tcBorders>
            <w:shd w:val="clear" w:color="auto" w:fill="auto"/>
            <w:noWrap/>
            <w:vAlign w:val="center"/>
          </w:tcPr>
          <w:p w14:paraId="5F1C7FB5" w14:textId="77777777" w:rsidR="0051780C" w:rsidRPr="00610466" w:rsidRDefault="0051780C" w:rsidP="00610466">
            <w:pPr>
              <w:suppressAutoHyphens w:val="0"/>
              <w:autoSpaceDN/>
              <w:jc w:val="right"/>
              <w:textAlignment w:val="auto"/>
              <w:rPr>
                <w:rFonts w:asciiTheme="majorBidi" w:eastAsia="Times New Roman" w:hAnsiTheme="majorBidi" w:cstheme="majorBidi"/>
                <w:b/>
                <w:color w:val="000000"/>
                <w:kern w:val="0"/>
                <w:lang w:eastAsia="nl-NL" w:bidi="ar-SA"/>
              </w:rPr>
            </w:pPr>
          </w:p>
        </w:tc>
        <w:tc>
          <w:tcPr>
            <w:tcW w:w="990" w:type="dxa"/>
            <w:tcBorders>
              <w:top w:val="single" w:sz="4" w:space="0" w:color="auto"/>
              <w:bottom w:val="single" w:sz="4" w:space="0" w:color="auto"/>
            </w:tcBorders>
            <w:shd w:val="clear" w:color="auto" w:fill="auto"/>
            <w:noWrap/>
            <w:vAlign w:val="bottom"/>
            <w:hideMark/>
          </w:tcPr>
          <w:p w14:paraId="635C2150" w14:textId="77777777" w:rsidR="0051780C" w:rsidRPr="00610466" w:rsidRDefault="0051780C" w:rsidP="00610466">
            <w:pPr>
              <w:tabs>
                <w:tab w:val="decimal" w:pos="388"/>
              </w:tabs>
              <w:suppressAutoHyphens w:val="0"/>
              <w:autoSpaceDN/>
              <w:textAlignment w:val="auto"/>
              <w:rPr>
                <w:rFonts w:asciiTheme="majorBidi" w:eastAsia="Times New Roman" w:hAnsiTheme="majorBidi" w:cstheme="majorBidi"/>
                <w:b/>
                <w:color w:val="000000"/>
                <w:kern w:val="0"/>
                <w:lang w:eastAsia="nl-NL" w:bidi="ar-SA"/>
              </w:rPr>
            </w:pPr>
            <w:r w:rsidRPr="00610466">
              <w:rPr>
                <w:rFonts w:asciiTheme="majorBidi" w:eastAsia="Times New Roman" w:hAnsiTheme="majorBidi" w:cstheme="majorBidi"/>
                <w:b/>
                <w:color w:val="000000"/>
                <w:kern w:val="0"/>
                <w:lang w:eastAsia="nl-NL" w:bidi="ar-SA"/>
              </w:rPr>
              <w:t>1</w:t>
            </w:r>
          </w:p>
        </w:tc>
        <w:tc>
          <w:tcPr>
            <w:tcW w:w="990" w:type="dxa"/>
            <w:tcBorders>
              <w:top w:val="single" w:sz="4" w:space="0" w:color="auto"/>
              <w:bottom w:val="single" w:sz="4" w:space="0" w:color="auto"/>
            </w:tcBorders>
            <w:shd w:val="clear" w:color="auto" w:fill="auto"/>
            <w:vAlign w:val="bottom"/>
          </w:tcPr>
          <w:p w14:paraId="6076DCBE" w14:textId="77777777" w:rsidR="0051780C" w:rsidRPr="00610466" w:rsidRDefault="0051780C" w:rsidP="00610466">
            <w:pPr>
              <w:tabs>
                <w:tab w:val="decimal" w:pos="388"/>
              </w:tabs>
              <w:suppressAutoHyphens w:val="0"/>
              <w:autoSpaceDN/>
              <w:textAlignment w:val="auto"/>
              <w:rPr>
                <w:rFonts w:asciiTheme="majorBidi" w:eastAsia="Times New Roman" w:hAnsiTheme="majorBidi" w:cstheme="majorBidi"/>
                <w:b/>
                <w:color w:val="000000"/>
                <w:kern w:val="0"/>
                <w:lang w:eastAsia="nl-NL" w:bidi="ar-SA"/>
              </w:rPr>
            </w:pPr>
            <w:r w:rsidRPr="00610466">
              <w:rPr>
                <w:rFonts w:asciiTheme="majorBidi" w:eastAsia="Times New Roman" w:hAnsiTheme="majorBidi" w:cstheme="majorBidi"/>
                <w:b/>
                <w:color w:val="000000"/>
                <w:kern w:val="0"/>
                <w:lang w:eastAsia="nl-NL" w:bidi="ar-SA"/>
              </w:rPr>
              <w:t>2</w:t>
            </w:r>
          </w:p>
        </w:tc>
      </w:tr>
      <w:tr w:rsidR="0051780C" w:rsidRPr="00610466" w14:paraId="3AB4BCB7" w14:textId="77777777" w:rsidTr="00946FA7">
        <w:trPr>
          <w:trHeight w:val="300"/>
          <w:jc w:val="center"/>
        </w:trPr>
        <w:tc>
          <w:tcPr>
            <w:tcW w:w="1642" w:type="dxa"/>
            <w:tcBorders>
              <w:top w:val="single" w:sz="4" w:space="0" w:color="auto"/>
            </w:tcBorders>
            <w:shd w:val="clear" w:color="auto" w:fill="auto"/>
            <w:noWrap/>
            <w:vAlign w:val="center"/>
            <w:hideMark/>
          </w:tcPr>
          <w:p w14:paraId="3E604758"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H1H3</w:t>
            </w:r>
          </w:p>
        </w:tc>
        <w:tc>
          <w:tcPr>
            <w:tcW w:w="934" w:type="dxa"/>
            <w:tcBorders>
              <w:top w:val="single" w:sz="4" w:space="0" w:color="auto"/>
            </w:tcBorders>
            <w:shd w:val="clear" w:color="auto" w:fill="auto"/>
            <w:noWrap/>
            <w:vAlign w:val="center"/>
            <w:hideMark/>
          </w:tcPr>
          <w:p w14:paraId="0E9DCF0B"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0.37</w:t>
            </w:r>
          </w:p>
        </w:tc>
        <w:tc>
          <w:tcPr>
            <w:tcW w:w="934" w:type="dxa"/>
            <w:tcBorders>
              <w:top w:val="single" w:sz="4" w:space="0" w:color="auto"/>
            </w:tcBorders>
            <w:shd w:val="clear" w:color="auto" w:fill="auto"/>
            <w:noWrap/>
            <w:vAlign w:val="center"/>
            <w:hideMark/>
          </w:tcPr>
          <w:p w14:paraId="571C84D4"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0.85</w:t>
            </w:r>
          </w:p>
        </w:tc>
        <w:tc>
          <w:tcPr>
            <w:tcW w:w="1170" w:type="dxa"/>
            <w:tcBorders>
              <w:top w:val="single" w:sz="4" w:space="0" w:color="auto"/>
            </w:tcBorders>
            <w:shd w:val="clear" w:color="auto" w:fill="auto"/>
            <w:noWrap/>
            <w:vAlign w:val="center"/>
          </w:tcPr>
          <w:p w14:paraId="7C209CD1"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p>
        </w:tc>
        <w:tc>
          <w:tcPr>
            <w:tcW w:w="990" w:type="dxa"/>
            <w:tcBorders>
              <w:top w:val="single" w:sz="4" w:space="0" w:color="auto"/>
            </w:tcBorders>
            <w:shd w:val="clear" w:color="auto" w:fill="auto"/>
            <w:noWrap/>
            <w:vAlign w:val="center"/>
            <w:hideMark/>
          </w:tcPr>
          <w:p w14:paraId="0A2CFC09"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24</w:t>
            </w:r>
          </w:p>
        </w:tc>
        <w:tc>
          <w:tcPr>
            <w:tcW w:w="990" w:type="dxa"/>
            <w:tcBorders>
              <w:top w:val="single" w:sz="4" w:space="0" w:color="auto"/>
            </w:tcBorders>
            <w:shd w:val="clear" w:color="auto" w:fill="auto"/>
            <w:vAlign w:val="center"/>
          </w:tcPr>
          <w:p w14:paraId="7ACD8D5A"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29</w:t>
            </w:r>
          </w:p>
        </w:tc>
      </w:tr>
      <w:tr w:rsidR="0051780C" w:rsidRPr="00610466" w14:paraId="5CA10B95" w14:textId="77777777" w:rsidTr="00946FA7">
        <w:trPr>
          <w:trHeight w:val="300"/>
          <w:jc w:val="center"/>
        </w:trPr>
        <w:tc>
          <w:tcPr>
            <w:tcW w:w="1642" w:type="dxa"/>
            <w:shd w:val="clear" w:color="auto" w:fill="auto"/>
            <w:noWrap/>
            <w:vAlign w:val="center"/>
            <w:hideMark/>
          </w:tcPr>
          <w:p w14:paraId="42B89E9C"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H1H5</w:t>
            </w:r>
          </w:p>
        </w:tc>
        <w:tc>
          <w:tcPr>
            <w:tcW w:w="934" w:type="dxa"/>
            <w:shd w:val="clear" w:color="auto" w:fill="auto"/>
            <w:noWrap/>
            <w:vAlign w:val="center"/>
            <w:hideMark/>
          </w:tcPr>
          <w:p w14:paraId="3FA99040"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0.41</w:t>
            </w:r>
          </w:p>
        </w:tc>
        <w:tc>
          <w:tcPr>
            <w:tcW w:w="934" w:type="dxa"/>
            <w:shd w:val="clear" w:color="auto" w:fill="auto"/>
            <w:noWrap/>
            <w:vAlign w:val="center"/>
            <w:hideMark/>
          </w:tcPr>
          <w:p w14:paraId="670FCF53"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1.03</w:t>
            </w:r>
          </w:p>
        </w:tc>
        <w:tc>
          <w:tcPr>
            <w:tcW w:w="1170" w:type="dxa"/>
            <w:shd w:val="clear" w:color="auto" w:fill="auto"/>
            <w:noWrap/>
            <w:vAlign w:val="center"/>
          </w:tcPr>
          <w:p w14:paraId="64918874"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p>
        </w:tc>
        <w:tc>
          <w:tcPr>
            <w:tcW w:w="990" w:type="dxa"/>
            <w:shd w:val="clear" w:color="auto" w:fill="auto"/>
            <w:noWrap/>
            <w:vAlign w:val="center"/>
            <w:hideMark/>
          </w:tcPr>
          <w:p w14:paraId="3E2CBA29"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11</w:t>
            </w:r>
          </w:p>
        </w:tc>
        <w:tc>
          <w:tcPr>
            <w:tcW w:w="990" w:type="dxa"/>
            <w:shd w:val="clear" w:color="auto" w:fill="auto"/>
            <w:vAlign w:val="center"/>
          </w:tcPr>
          <w:p w14:paraId="54EE7F93"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10</w:t>
            </w:r>
          </w:p>
        </w:tc>
      </w:tr>
      <w:tr w:rsidR="0051780C" w:rsidRPr="00610466" w14:paraId="6C74DAF4" w14:textId="77777777" w:rsidTr="00946FA7">
        <w:trPr>
          <w:trHeight w:val="300"/>
          <w:jc w:val="center"/>
        </w:trPr>
        <w:tc>
          <w:tcPr>
            <w:tcW w:w="1642" w:type="dxa"/>
            <w:shd w:val="clear" w:color="auto" w:fill="auto"/>
            <w:noWrap/>
            <w:vAlign w:val="center"/>
            <w:hideMark/>
          </w:tcPr>
          <w:p w14:paraId="29464386"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H2H3</w:t>
            </w:r>
          </w:p>
        </w:tc>
        <w:tc>
          <w:tcPr>
            <w:tcW w:w="934" w:type="dxa"/>
            <w:shd w:val="clear" w:color="auto" w:fill="auto"/>
            <w:noWrap/>
            <w:vAlign w:val="center"/>
            <w:hideMark/>
          </w:tcPr>
          <w:p w14:paraId="079930D8"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0.40</w:t>
            </w:r>
          </w:p>
        </w:tc>
        <w:tc>
          <w:tcPr>
            <w:tcW w:w="934" w:type="dxa"/>
            <w:shd w:val="clear" w:color="auto" w:fill="auto"/>
            <w:noWrap/>
            <w:vAlign w:val="center"/>
            <w:hideMark/>
          </w:tcPr>
          <w:p w14:paraId="1AF374AF"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0.95</w:t>
            </w:r>
          </w:p>
        </w:tc>
        <w:tc>
          <w:tcPr>
            <w:tcW w:w="1170" w:type="dxa"/>
            <w:shd w:val="clear" w:color="auto" w:fill="auto"/>
            <w:noWrap/>
            <w:vAlign w:val="center"/>
          </w:tcPr>
          <w:p w14:paraId="08D0297B"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p>
        </w:tc>
        <w:tc>
          <w:tcPr>
            <w:tcW w:w="990" w:type="dxa"/>
            <w:shd w:val="clear" w:color="auto" w:fill="auto"/>
            <w:noWrap/>
            <w:vAlign w:val="center"/>
            <w:hideMark/>
          </w:tcPr>
          <w:p w14:paraId="34D4073C"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2</w:t>
            </w:r>
          </w:p>
        </w:tc>
        <w:tc>
          <w:tcPr>
            <w:tcW w:w="990" w:type="dxa"/>
            <w:shd w:val="clear" w:color="auto" w:fill="auto"/>
            <w:vAlign w:val="center"/>
          </w:tcPr>
          <w:p w14:paraId="45266170"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3</w:t>
            </w:r>
          </w:p>
        </w:tc>
      </w:tr>
      <w:tr w:rsidR="0051780C" w:rsidRPr="00610466" w14:paraId="18AB3B14" w14:textId="77777777" w:rsidTr="00946FA7">
        <w:trPr>
          <w:trHeight w:val="300"/>
          <w:jc w:val="center"/>
        </w:trPr>
        <w:tc>
          <w:tcPr>
            <w:tcW w:w="1642" w:type="dxa"/>
            <w:tcBorders>
              <w:bottom w:val="single" w:sz="4" w:space="0" w:color="auto"/>
            </w:tcBorders>
            <w:shd w:val="clear" w:color="auto" w:fill="auto"/>
            <w:noWrap/>
            <w:vAlign w:val="center"/>
            <w:hideMark/>
          </w:tcPr>
          <w:p w14:paraId="5A00B79A"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H2H5</w:t>
            </w:r>
          </w:p>
        </w:tc>
        <w:tc>
          <w:tcPr>
            <w:tcW w:w="934" w:type="dxa"/>
            <w:tcBorders>
              <w:bottom w:val="single" w:sz="4" w:space="0" w:color="auto"/>
            </w:tcBorders>
            <w:shd w:val="clear" w:color="auto" w:fill="auto"/>
            <w:noWrap/>
            <w:vAlign w:val="center"/>
            <w:hideMark/>
          </w:tcPr>
          <w:p w14:paraId="68907D9D"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0.35</w:t>
            </w:r>
          </w:p>
        </w:tc>
        <w:tc>
          <w:tcPr>
            <w:tcW w:w="934" w:type="dxa"/>
            <w:tcBorders>
              <w:bottom w:val="single" w:sz="4" w:space="0" w:color="auto"/>
            </w:tcBorders>
            <w:shd w:val="clear" w:color="auto" w:fill="auto"/>
            <w:noWrap/>
            <w:vAlign w:val="center"/>
            <w:hideMark/>
          </w:tcPr>
          <w:p w14:paraId="0A2FD4BE"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0.85</w:t>
            </w:r>
          </w:p>
        </w:tc>
        <w:tc>
          <w:tcPr>
            <w:tcW w:w="1170" w:type="dxa"/>
            <w:tcBorders>
              <w:bottom w:val="single" w:sz="4" w:space="0" w:color="auto"/>
            </w:tcBorders>
            <w:shd w:val="clear" w:color="auto" w:fill="auto"/>
            <w:noWrap/>
            <w:vAlign w:val="center"/>
          </w:tcPr>
          <w:p w14:paraId="6801354B"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p>
        </w:tc>
        <w:tc>
          <w:tcPr>
            <w:tcW w:w="990" w:type="dxa"/>
            <w:tcBorders>
              <w:bottom w:val="single" w:sz="4" w:space="0" w:color="auto"/>
            </w:tcBorders>
            <w:shd w:val="clear" w:color="auto" w:fill="auto"/>
            <w:noWrap/>
            <w:vAlign w:val="center"/>
            <w:hideMark/>
          </w:tcPr>
          <w:p w14:paraId="116667E6"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2</w:t>
            </w:r>
          </w:p>
        </w:tc>
        <w:tc>
          <w:tcPr>
            <w:tcW w:w="990" w:type="dxa"/>
            <w:tcBorders>
              <w:bottom w:val="single" w:sz="4" w:space="0" w:color="auto"/>
            </w:tcBorders>
            <w:shd w:val="clear" w:color="auto" w:fill="auto"/>
            <w:vAlign w:val="center"/>
          </w:tcPr>
          <w:p w14:paraId="20AC9A61"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4</w:t>
            </w:r>
          </w:p>
        </w:tc>
      </w:tr>
      <w:tr w:rsidR="0051780C" w:rsidRPr="00610466" w14:paraId="4C419E78" w14:textId="77777777" w:rsidTr="00946FA7">
        <w:trPr>
          <w:trHeight w:val="315"/>
          <w:jc w:val="center"/>
        </w:trPr>
        <w:tc>
          <w:tcPr>
            <w:tcW w:w="1642" w:type="dxa"/>
            <w:shd w:val="clear" w:color="auto" w:fill="auto"/>
            <w:noWrap/>
            <w:vAlign w:val="center"/>
            <w:hideMark/>
          </w:tcPr>
          <w:p w14:paraId="7C063ECF"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Mean</w:t>
            </w:r>
          </w:p>
        </w:tc>
        <w:tc>
          <w:tcPr>
            <w:tcW w:w="934" w:type="dxa"/>
            <w:tcBorders>
              <w:top w:val="single" w:sz="4" w:space="0" w:color="auto"/>
            </w:tcBorders>
            <w:shd w:val="clear" w:color="auto" w:fill="auto"/>
            <w:noWrap/>
            <w:vAlign w:val="center"/>
            <w:hideMark/>
          </w:tcPr>
          <w:p w14:paraId="16A49585"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0.38</w:t>
            </w:r>
          </w:p>
        </w:tc>
        <w:tc>
          <w:tcPr>
            <w:tcW w:w="934" w:type="dxa"/>
            <w:tcBorders>
              <w:top w:val="single" w:sz="4" w:space="0" w:color="auto"/>
            </w:tcBorders>
            <w:shd w:val="clear" w:color="auto" w:fill="auto"/>
            <w:noWrap/>
            <w:vAlign w:val="center"/>
            <w:hideMark/>
          </w:tcPr>
          <w:p w14:paraId="4308CEC8"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0.92</w:t>
            </w:r>
          </w:p>
        </w:tc>
        <w:tc>
          <w:tcPr>
            <w:tcW w:w="1170" w:type="dxa"/>
            <w:tcBorders>
              <w:top w:val="single" w:sz="4" w:space="0" w:color="auto"/>
            </w:tcBorders>
            <w:shd w:val="clear" w:color="auto" w:fill="auto"/>
            <w:noWrap/>
            <w:vAlign w:val="center"/>
          </w:tcPr>
          <w:p w14:paraId="43F1A2BA"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Total</w:t>
            </w:r>
          </w:p>
        </w:tc>
        <w:tc>
          <w:tcPr>
            <w:tcW w:w="990" w:type="dxa"/>
            <w:tcBorders>
              <w:top w:val="single" w:sz="4" w:space="0" w:color="auto"/>
            </w:tcBorders>
            <w:shd w:val="clear" w:color="auto" w:fill="auto"/>
            <w:noWrap/>
            <w:vAlign w:val="center"/>
            <w:hideMark/>
          </w:tcPr>
          <w:p w14:paraId="27FC8BC5"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39</w:t>
            </w:r>
          </w:p>
        </w:tc>
        <w:tc>
          <w:tcPr>
            <w:tcW w:w="990" w:type="dxa"/>
            <w:tcBorders>
              <w:top w:val="single" w:sz="4" w:space="0" w:color="auto"/>
            </w:tcBorders>
            <w:shd w:val="clear" w:color="auto" w:fill="auto"/>
            <w:vAlign w:val="center"/>
          </w:tcPr>
          <w:p w14:paraId="1E8AC203"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46</w:t>
            </w:r>
          </w:p>
        </w:tc>
      </w:tr>
      <w:tr w:rsidR="0051780C" w:rsidRPr="00610466" w14:paraId="27A84575" w14:textId="77777777" w:rsidTr="00946FA7">
        <w:trPr>
          <w:trHeight w:val="300"/>
          <w:jc w:val="center"/>
        </w:trPr>
        <w:tc>
          <w:tcPr>
            <w:tcW w:w="1642" w:type="dxa"/>
            <w:tcBorders>
              <w:top w:val="single" w:sz="4" w:space="0" w:color="auto"/>
            </w:tcBorders>
            <w:shd w:val="clear" w:color="auto" w:fill="auto"/>
            <w:noWrap/>
            <w:vAlign w:val="center"/>
          </w:tcPr>
          <w:p w14:paraId="0C692FF9"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p>
        </w:tc>
        <w:tc>
          <w:tcPr>
            <w:tcW w:w="934" w:type="dxa"/>
            <w:tcBorders>
              <w:top w:val="single" w:sz="4" w:space="0" w:color="auto"/>
            </w:tcBorders>
            <w:shd w:val="clear" w:color="auto" w:fill="auto"/>
            <w:noWrap/>
            <w:vAlign w:val="center"/>
          </w:tcPr>
          <w:p w14:paraId="3A6216C9"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p>
        </w:tc>
        <w:tc>
          <w:tcPr>
            <w:tcW w:w="934" w:type="dxa"/>
            <w:tcBorders>
              <w:top w:val="single" w:sz="4" w:space="0" w:color="auto"/>
            </w:tcBorders>
            <w:shd w:val="clear" w:color="auto" w:fill="auto"/>
            <w:noWrap/>
            <w:vAlign w:val="center"/>
          </w:tcPr>
          <w:p w14:paraId="6010E0C1"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nl-NL" w:bidi="ar-SA"/>
              </w:rPr>
            </w:pPr>
          </w:p>
        </w:tc>
        <w:tc>
          <w:tcPr>
            <w:tcW w:w="1170" w:type="dxa"/>
            <w:tcBorders>
              <w:top w:val="single" w:sz="4" w:space="0" w:color="auto"/>
            </w:tcBorders>
            <w:shd w:val="clear" w:color="auto" w:fill="auto"/>
            <w:noWrap/>
            <w:vAlign w:val="center"/>
          </w:tcPr>
          <w:p w14:paraId="028B2DC0"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p>
        </w:tc>
        <w:tc>
          <w:tcPr>
            <w:tcW w:w="990" w:type="dxa"/>
            <w:tcBorders>
              <w:top w:val="single" w:sz="4" w:space="0" w:color="auto"/>
            </w:tcBorders>
            <w:shd w:val="clear" w:color="auto" w:fill="auto"/>
            <w:noWrap/>
            <w:vAlign w:val="center"/>
          </w:tcPr>
          <w:p w14:paraId="3066C5DD"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b/>
                <w:bCs/>
                <w:color w:val="000000"/>
                <w:kern w:val="0"/>
                <w:lang w:eastAsia="nl-NL" w:bidi="ar-SA"/>
              </w:rPr>
            </w:pPr>
          </w:p>
        </w:tc>
        <w:tc>
          <w:tcPr>
            <w:tcW w:w="990" w:type="dxa"/>
            <w:tcBorders>
              <w:top w:val="single" w:sz="4" w:space="0" w:color="auto"/>
            </w:tcBorders>
            <w:shd w:val="clear" w:color="auto" w:fill="auto"/>
            <w:vAlign w:val="center"/>
          </w:tcPr>
          <w:p w14:paraId="71C18215"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b/>
                <w:bCs/>
                <w:color w:val="000000"/>
                <w:kern w:val="0"/>
                <w:lang w:eastAsia="nl-NL" w:bidi="ar-SA"/>
              </w:rPr>
            </w:pPr>
          </w:p>
        </w:tc>
      </w:tr>
      <w:tr w:rsidR="0051780C" w:rsidRPr="00610466" w14:paraId="6A9B85D7" w14:textId="77777777" w:rsidTr="00946FA7">
        <w:trPr>
          <w:trHeight w:val="300"/>
          <w:jc w:val="center"/>
        </w:trPr>
        <w:tc>
          <w:tcPr>
            <w:tcW w:w="1642" w:type="dxa"/>
            <w:shd w:val="clear" w:color="auto" w:fill="auto"/>
            <w:noWrap/>
            <w:vAlign w:val="center"/>
            <w:hideMark/>
          </w:tcPr>
          <w:p w14:paraId="7D7D6DA5"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H1</w:t>
            </w:r>
            <w:r w:rsidRPr="00610466">
              <w:rPr>
                <w:rFonts w:asciiTheme="majorBidi" w:eastAsia="Times New Roman" w:hAnsiTheme="majorBidi" w:cstheme="majorBidi"/>
                <w:b/>
                <w:color w:val="000000"/>
                <w:kern w:val="0"/>
                <w:lang w:eastAsia="nl-NL" w:bidi="ar-SA"/>
              </w:rPr>
              <w:t>H6</w:t>
            </w:r>
          </w:p>
        </w:tc>
        <w:tc>
          <w:tcPr>
            <w:tcW w:w="934" w:type="dxa"/>
            <w:shd w:val="clear" w:color="auto" w:fill="auto"/>
            <w:noWrap/>
            <w:vAlign w:val="center"/>
            <w:hideMark/>
          </w:tcPr>
          <w:p w14:paraId="4FE45278"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0.69</w:t>
            </w:r>
          </w:p>
        </w:tc>
        <w:tc>
          <w:tcPr>
            <w:tcW w:w="934" w:type="dxa"/>
            <w:shd w:val="clear" w:color="auto" w:fill="auto"/>
            <w:noWrap/>
            <w:vAlign w:val="center"/>
            <w:hideMark/>
          </w:tcPr>
          <w:p w14:paraId="053CA56E"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1.33</w:t>
            </w:r>
          </w:p>
        </w:tc>
        <w:tc>
          <w:tcPr>
            <w:tcW w:w="1170" w:type="dxa"/>
            <w:shd w:val="clear" w:color="auto" w:fill="auto"/>
            <w:noWrap/>
            <w:vAlign w:val="center"/>
          </w:tcPr>
          <w:p w14:paraId="02A32CA7"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p>
        </w:tc>
        <w:tc>
          <w:tcPr>
            <w:tcW w:w="990" w:type="dxa"/>
            <w:shd w:val="clear" w:color="auto" w:fill="auto"/>
            <w:noWrap/>
            <w:vAlign w:val="center"/>
            <w:hideMark/>
          </w:tcPr>
          <w:p w14:paraId="48F4C547"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9</w:t>
            </w:r>
          </w:p>
        </w:tc>
        <w:tc>
          <w:tcPr>
            <w:tcW w:w="990" w:type="dxa"/>
            <w:shd w:val="clear" w:color="auto" w:fill="auto"/>
            <w:vAlign w:val="center"/>
          </w:tcPr>
          <w:p w14:paraId="714120FD"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11</w:t>
            </w:r>
          </w:p>
        </w:tc>
      </w:tr>
      <w:tr w:rsidR="0051780C" w:rsidRPr="00610466" w14:paraId="1C0B736C" w14:textId="77777777" w:rsidTr="00946FA7">
        <w:trPr>
          <w:trHeight w:val="300"/>
          <w:jc w:val="center"/>
        </w:trPr>
        <w:tc>
          <w:tcPr>
            <w:tcW w:w="1642" w:type="dxa"/>
            <w:shd w:val="clear" w:color="auto" w:fill="auto"/>
            <w:noWrap/>
            <w:vAlign w:val="center"/>
            <w:hideMark/>
          </w:tcPr>
          <w:p w14:paraId="6B6A73BA"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H2</w:t>
            </w:r>
            <w:r w:rsidRPr="00610466">
              <w:rPr>
                <w:rFonts w:asciiTheme="majorBidi" w:eastAsia="Times New Roman" w:hAnsiTheme="majorBidi" w:cstheme="majorBidi"/>
                <w:b/>
                <w:color w:val="000000"/>
                <w:kern w:val="0"/>
                <w:lang w:eastAsia="nl-NL" w:bidi="ar-SA"/>
              </w:rPr>
              <w:t>H6</w:t>
            </w:r>
          </w:p>
        </w:tc>
        <w:tc>
          <w:tcPr>
            <w:tcW w:w="934" w:type="dxa"/>
            <w:shd w:val="clear" w:color="auto" w:fill="auto"/>
            <w:noWrap/>
            <w:vAlign w:val="center"/>
            <w:hideMark/>
          </w:tcPr>
          <w:p w14:paraId="6DE6929D"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0.37</w:t>
            </w:r>
          </w:p>
        </w:tc>
        <w:tc>
          <w:tcPr>
            <w:tcW w:w="934" w:type="dxa"/>
            <w:shd w:val="clear" w:color="auto" w:fill="auto"/>
            <w:noWrap/>
            <w:vAlign w:val="center"/>
            <w:hideMark/>
          </w:tcPr>
          <w:p w14:paraId="41938E8A"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0.95</w:t>
            </w:r>
          </w:p>
        </w:tc>
        <w:tc>
          <w:tcPr>
            <w:tcW w:w="1170" w:type="dxa"/>
            <w:shd w:val="clear" w:color="auto" w:fill="auto"/>
            <w:noWrap/>
            <w:vAlign w:val="center"/>
          </w:tcPr>
          <w:p w14:paraId="54D02790"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p>
        </w:tc>
        <w:tc>
          <w:tcPr>
            <w:tcW w:w="990" w:type="dxa"/>
            <w:shd w:val="clear" w:color="auto" w:fill="auto"/>
            <w:noWrap/>
            <w:vAlign w:val="center"/>
            <w:hideMark/>
          </w:tcPr>
          <w:p w14:paraId="508A9A93"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4</w:t>
            </w:r>
          </w:p>
        </w:tc>
        <w:tc>
          <w:tcPr>
            <w:tcW w:w="990" w:type="dxa"/>
            <w:shd w:val="clear" w:color="auto" w:fill="auto"/>
            <w:vAlign w:val="center"/>
          </w:tcPr>
          <w:p w14:paraId="7058DC61"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1</w:t>
            </w:r>
          </w:p>
        </w:tc>
      </w:tr>
      <w:tr w:rsidR="0051780C" w:rsidRPr="00610466" w14:paraId="243C0070" w14:textId="77777777" w:rsidTr="00946FA7">
        <w:trPr>
          <w:trHeight w:val="300"/>
          <w:jc w:val="center"/>
        </w:trPr>
        <w:tc>
          <w:tcPr>
            <w:tcW w:w="1642" w:type="dxa"/>
            <w:tcBorders>
              <w:bottom w:val="single" w:sz="4" w:space="0" w:color="auto"/>
            </w:tcBorders>
            <w:shd w:val="clear" w:color="auto" w:fill="auto"/>
            <w:noWrap/>
            <w:vAlign w:val="center"/>
            <w:hideMark/>
          </w:tcPr>
          <w:p w14:paraId="7E57A536"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H4</w:t>
            </w:r>
            <w:r w:rsidRPr="00610466">
              <w:rPr>
                <w:rFonts w:asciiTheme="majorBidi" w:eastAsia="Times New Roman" w:hAnsiTheme="majorBidi" w:cstheme="majorBidi"/>
                <w:b/>
                <w:color w:val="000000"/>
                <w:kern w:val="0"/>
                <w:lang w:eastAsia="nl-NL" w:bidi="ar-SA"/>
              </w:rPr>
              <w:t>H6</w:t>
            </w:r>
          </w:p>
        </w:tc>
        <w:tc>
          <w:tcPr>
            <w:tcW w:w="934" w:type="dxa"/>
            <w:tcBorders>
              <w:bottom w:val="single" w:sz="4" w:space="0" w:color="auto"/>
            </w:tcBorders>
            <w:shd w:val="clear" w:color="auto" w:fill="auto"/>
            <w:noWrap/>
            <w:vAlign w:val="center"/>
            <w:hideMark/>
          </w:tcPr>
          <w:p w14:paraId="036A048D"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0.33</w:t>
            </w:r>
          </w:p>
        </w:tc>
        <w:tc>
          <w:tcPr>
            <w:tcW w:w="934" w:type="dxa"/>
            <w:tcBorders>
              <w:bottom w:val="single" w:sz="4" w:space="0" w:color="auto"/>
            </w:tcBorders>
            <w:shd w:val="clear" w:color="auto" w:fill="auto"/>
            <w:noWrap/>
            <w:vAlign w:val="center"/>
            <w:hideMark/>
          </w:tcPr>
          <w:p w14:paraId="153D597C"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1.00</w:t>
            </w:r>
          </w:p>
        </w:tc>
        <w:tc>
          <w:tcPr>
            <w:tcW w:w="1170" w:type="dxa"/>
            <w:tcBorders>
              <w:bottom w:val="single" w:sz="4" w:space="0" w:color="auto"/>
            </w:tcBorders>
            <w:shd w:val="clear" w:color="auto" w:fill="auto"/>
            <w:noWrap/>
            <w:vAlign w:val="center"/>
          </w:tcPr>
          <w:p w14:paraId="6D9EAFBA"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p>
        </w:tc>
        <w:tc>
          <w:tcPr>
            <w:tcW w:w="990" w:type="dxa"/>
            <w:tcBorders>
              <w:bottom w:val="single" w:sz="4" w:space="0" w:color="auto"/>
            </w:tcBorders>
            <w:shd w:val="clear" w:color="auto" w:fill="auto"/>
            <w:noWrap/>
            <w:vAlign w:val="center"/>
            <w:hideMark/>
          </w:tcPr>
          <w:p w14:paraId="7BC86FEC"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3</w:t>
            </w:r>
          </w:p>
        </w:tc>
        <w:tc>
          <w:tcPr>
            <w:tcW w:w="990" w:type="dxa"/>
            <w:tcBorders>
              <w:bottom w:val="single" w:sz="4" w:space="0" w:color="auto"/>
            </w:tcBorders>
            <w:shd w:val="clear" w:color="auto" w:fill="auto"/>
            <w:vAlign w:val="center"/>
          </w:tcPr>
          <w:p w14:paraId="537AAC97"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2</w:t>
            </w:r>
          </w:p>
        </w:tc>
      </w:tr>
      <w:tr w:rsidR="0051780C" w:rsidRPr="00610466" w14:paraId="4CF22803" w14:textId="77777777" w:rsidTr="00946FA7">
        <w:trPr>
          <w:trHeight w:val="315"/>
          <w:jc w:val="center"/>
        </w:trPr>
        <w:tc>
          <w:tcPr>
            <w:tcW w:w="1642" w:type="dxa"/>
            <w:tcBorders>
              <w:bottom w:val="single" w:sz="4" w:space="0" w:color="auto"/>
            </w:tcBorders>
            <w:shd w:val="clear" w:color="auto" w:fill="auto"/>
            <w:noWrap/>
            <w:vAlign w:val="center"/>
            <w:hideMark/>
          </w:tcPr>
          <w:p w14:paraId="2CE98B86"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Mean</w:t>
            </w:r>
          </w:p>
        </w:tc>
        <w:tc>
          <w:tcPr>
            <w:tcW w:w="934" w:type="dxa"/>
            <w:tcBorders>
              <w:top w:val="single" w:sz="4" w:space="0" w:color="auto"/>
              <w:bottom w:val="single" w:sz="4" w:space="0" w:color="auto"/>
            </w:tcBorders>
            <w:shd w:val="clear" w:color="auto" w:fill="auto"/>
            <w:noWrap/>
            <w:vAlign w:val="center"/>
            <w:hideMark/>
          </w:tcPr>
          <w:p w14:paraId="169A6E6C"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0.46</w:t>
            </w:r>
          </w:p>
        </w:tc>
        <w:tc>
          <w:tcPr>
            <w:tcW w:w="934" w:type="dxa"/>
            <w:tcBorders>
              <w:top w:val="single" w:sz="4" w:space="0" w:color="auto"/>
              <w:bottom w:val="single" w:sz="4" w:space="0" w:color="auto"/>
            </w:tcBorders>
            <w:shd w:val="clear" w:color="auto" w:fill="auto"/>
            <w:noWrap/>
            <w:vAlign w:val="center"/>
            <w:hideMark/>
          </w:tcPr>
          <w:p w14:paraId="3D8AD770" w14:textId="77777777" w:rsidR="0051780C" w:rsidRPr="00610466" w:rsidRDefault="0051780C" w:rsidP="00610466">
            <w:pPr>
              <w:suppressAutoHyphens w:val="0"/>
              <w:autoSpaceDN/>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1.09</w:t>
            </w:r>
          </w:p>
        </w:tc>
        <w:tc>
          <w:tcPr>
            <w:tcW w:w="1170" w:type="dxa"/>
            <w:tcBorders>
              <w:top w:val="single" w:sz="4" w:space="0" w:color="auto"/>
              <w:bottom w:val="single" w:sz="4" w:space="0" w:color="auto"/>
            </w:tcBorders>
            <w:shd w:val="clear" w:color="auto" w:fill="auto"/>
            <w:noWrap/>
            <w:vAlign w:val="center"/>
          </w:tcPr>
          <w:p w14:paraId="1277B1FE"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color w:val="000000"/>
                <w:kern w:val="0"/>
                <w:lang w:eastAsia="nl-NL" w:bidi="ar-SA"/>
              </w:rPr>
              <w:t>Total</w:t>
            </w:r>
          </w:p>
        </w:tc>
        <w:tc>
          <w:tcPr>
            <w:tcW w:w="990" w:type="dxa"/>
            <w:tcBorders>
              <w:top w:val="single" w:sz="4" w:space="0" w:color="auto"/>
              <w:bottom w:val="single" w:sz="4" w:space="0" w:color="auto"/>
            </w:tcBorders>
            <w:shd w:val="clear" w:color="auto" w:fill="auto"/>
            <w:noWrap/>
            <w:vAlign w:val="center"/>
            <w:hideMark/>
          </w:tcPr>
          <w:p w14:paraId="14F409A2"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16</w:t>
            </w:r>
          </w:p>
        </w:tc>
        <w:tc>
          <w:tcPr>
            <w:tcW w:w="990" w:type="dxa"/>
            <w:tcBorders>
              <w:top w:val="single" w:sz="4" w:space="0" w:color="auto"/>
              <w:bottom w:val="single" w:sz="4" w:space="0" w:color="auto"/>
            </w:tcBorders>
            <w:shd w:val="clear" w:color="auto" w:fill="auto"/>
            <w:vAlign w:val="center"/>
          </w:tcPr>
          <w:p w14:paraId="712253B5"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b/>
                <w:bCs/>
                <w:color w:val="000000"/>
                <w:kern w:val="0"/>
                <w:lang w:eastAsia="nl-NL" w:bidi="ar-SA"/>
              </w:rPr>
            </w:pPr>
            <w:r w:rsidRPr="00610466">
              <w:rPr>
                <w:rFonts w:asciiTheme="majorBidi" w:eastAsia="Times New Roman" w:hAnsiTheme="majorBidi" w:cstheme="majorBidi"/>
                <w:b/>
                <w:bCs/>
                <w:color w:val="000000"/>
                <w:kern w:val="0"/>
                <w:lang w:eastAsia="nl-NL" w:bidi="ar-SA"/>
              </w:rPr>
              <w:t>14</w:t>
            </w:r>
          </w:p>
        </w:tc>
      </w:tr>
      <w:tr w:rsidR="0051780C" w:rsidRPr="00610466" w14:paraId="70A90F22" w14:textId="77777777" w:rsidTr="00946FA7">
        <w:trPr>
          <w:trHeight w:val="377"/>
          <w:jc w:val="center"/>
        </w:trPr>
        <w:tc>
          <w:tcPr>
            <w:tcW w:w="6660" w:type="dxa"/>
            <w:gridSpan w:val="6"/>
            <w:tcBorders>
              <w:top w:val="single" w:sz="4" w:space="0" w:color="auto"/>
            </w:tcBorders>
            <w:shd w:val="clear" w:color="auto" w:fill="auto"/>
            <w:vAlign w:val="center"/>
          </w:tcPr>
          <w:p w14:paraId="00F5CC3E"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p>
        </w:tc>
      </w:tr>
      <w:tr w:rsidR="0051780C" w:rsidRPr="00610466" w14:paraId="18DEE00F" w14:textId="77777777" w:rsidTr="00946FA7">
        <w:trPr>
          <w:trHeight w:val="377"/>
          <w:jc w:val="center"/>
        </w:trPr>
        <w:tc>
          <w:tcPr>
            <w:tcW w:w="1642" w:type="dxa"/>
            <w:tcBorders>
              <w:bottom w:val="single" w:sz="4" w:space="0" w:color="auto"/>
            </w:tcBorders>
            <w:shd w:val="clear" w:color="auto" w:fill="auto"/>
            <w:vAlign w:val="center"/>
            <w:hideMark/>
          </w:tcPr>
          <w:p w14:paraId="20B6766D" w14:textId="77777777" w:rsidR="0051780C" w:rsidRPr="00610466" w:rsidRDefault="0051780C" w:rsidP="00610466">
            <w:pPr>
              <w:suppressAutoHyphens w:val="0"/>
              <w:autoSpaceDN/>
              <w:jc w:val="center"/>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Mean</w:t>
            </w:r>
          </w:p>
        </w:tc>
        <w:tc>
          <w:tcPr>
            <w:tcW w:w="934" w:type="dxa"/>
            <w:tcBorders>
              <w:bottom w:val="single" w:sz="4" w:space="0" w:color="auto"/>
            </w:tcBorders>
            <w:shd w:val="clear" w:color="auto" w:fill="auto"/>
            <w:noWrap/>
            <w:vAlign w:val="center"/>
            <w:hideMark/>
          </w:tcPr>
          <w:p w14:paraId="12EA0858"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0.42</w:t>
            </w:r>
          </w:p>
        </w:tc>
        <w:tc>
          <w:tcPr>
            <w:tcW w:w="934" w:type="dxa"/>
            <w:tcBorders>
              <w:bottom w:val="single" w:sz="4" w:space="0" w:color="auto"/>
            </w:tcBorders>
            <w:shd w:val="clear" w:color="auto" w:fill="auto"/>
            <w:noWrap/>
            <w:vAlign w:val="center"/>
            <w:hideMark/>
          </w:tcPr>
          <w:p w14:paraId="374EDC28" w14:textId="77777777" w:rsidR="0051780C" w:rsidRPr="00610466" w:rsidRDefault="0051780C" w:rsidP="00610466">
            <w:pPr>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1.01</w:t>
            </w:r>
          </w:p>
        </w:tc>
        <w:tc>
          <w:tcPr>
            <w:tcW w:w="1170" w:type="dxa"/>
            <w:tcBorders>
              <w:bottom w:val="single" w:sz="4" w:space="0" w:color="auto"/>
            </w:tcBorders>
            <w:shd w:val="clear" w:color="auto" w:fill="auto"/>
            <w:noWrap/>
            <w:vAlign w:val="center"/>
            <w:hideMark/>
          </w:tcPr>
          <w:p w14:paraId="6760A93F" w14:textId="77777777" w:rsidR="0051780C" w:rsidRPr="00610466" w:rsidRDefault="0051780C" w:rsidP="00610466">
            <w:pPr>
              <w:tabs>
                <w:tab w:val="decimal" w:pos="554"/>
              </w:tabs>
              <w:suppressAutoHyphens w:val="0"/>
              <w:autoSpaceDN/>
              <w:jc w:val="right"/>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Total</w:t>
            </w:r>
          </w:p>
        </w:tc>
        <w:tc>
          <w:tcPr>
            <w:tcW w:w="990" w:type="dxa"/>
            <w:tcBorders>
              <w:bottom w:val="single" w:sz="4" w:space="0" w:color="auto"/>
            </w:tcBorders>
            <w:shd w:val="clear" w:color="auto" w:fill="auto"/>
            <w:noWrap/>
            <w:vAlign w:val="center"/>
            <w:hideMark/>
          </w:tcPr>
          <w:p w14:paraId="0249B101"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55</w:t>
            </w:r>
          </w:p>
        </w:tc>
        <w:tc>
          <w:tcPr>
            <w:tcW w:w="990" w:type="dxa"/>
            <w:tcBorders>
              <w:bottom w:val="single" w:sz="4" w:space="0" w:color="auto"/>
            </w:tcBorders>
            <w:shd w:val="clear" w:color="auto" w:fill="auto"/>
            <w:vAlign w:val="center"/>
          </w:tcPr>
          <w:p w14:paraId="6018220B" w14:textId="77777777" w:rsidR="0051780C" w:rsidRPr="00610466" w:rsidRDefault="0051780C" w:rsidP="00610466">
            <w:pPr>
              <w:tabs>
                <w:tab w:val="decimal" w:pos="381"/>
              </w:tabs>
              <w:suppressAutoHyphens w:val="0"/>
              <w:autoSpaceDN/>
              <w:textAlignment w:val="auto"/>
              <w:rPr>
                <w:rFonts w:asciiTheme="majorBidi" w:eastAsia="Times New Roman" w:hAnsiTheme="majorBidi" w:cstheme="majorBidi"/>
                <w:color w:val="000000"/>
                <w:kern w:val="0"/>
                <w:lang w:eastAsia="nl-NL" w:bidi="ar-SA"/>
              </w:rPr>
            </w:pPr>
            <w:r w:rsidRPr="00610466">
              <w:rPr>
                <w:rFonts w:asciiTheme="majorBidi" w:eastAsia="Times New Roman" w:hAnsiTheme="majorBidi" w:cstheme="majorBidi"/>
                <w:color w:val="000000"/>
                <w:kern w:val="0"/>
                <w:lang w:eastAsia="nl-NL" w:bidi="ar-SA"/>
              </w:rPr>
              <w:t>60</w:t>
            </w:r>
          </w:p>
        </w:tc>
      </w:tr>
    </w:tbl>
    <w:p w14:paraId="539EC2E3" w14:textId="4205F9AF" w:rsidR="0051780C" w:rsidRPr="00610466" w:rsidRDefault="0051780C" w:rsidP="00647F6A">
      <w:pPr>
        <w:spacing w:after="140" w:line="480" w:lineRule="auto"/>
        <w:rPr>
          <w:rFonts w:asciiTheme="majorBidi" w:hAnsiTheme="majorBidi" w:cstheme="majorBidi"/>
          <w:lang w:bidi="ar-IQ"/>
        </w:rPr>
      </w:pPr>
      <w:r w:rsidRPr="00610466">
        <w:rPr>
          <w:rFonts w:asciiTheme="majorBidi" w:hAnsiTheme="majorBidi" w:cstheme="majorBidi"/>
        </w:rPr>
        <w:br w:type="page"/>
      </w:r>
    </w:p>
    <w:p w14:paraId="21E90E94" w14:textId="660BEDBA" w:rsidR="00950FA2" w:rsidRPr="00610466" w:rsidRDefault="00950FA2" w:rsidP="00610466">
      <w:pPr>
        <w:rPr>
          <w:rFonts w:asciiTheme="majorBidi" w:hAnsiTheme="majorBidi" w:cstheme="majorBidi"/>
          <w:lang w:bidi="ar-IQ"/>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941"/>
        <w:gridCol w:w="2742"/>
        <w:gridCol w:w="1350"/>
      </w:tblGrid>
      <w:tr w:rsidR="00950FA2" w:rsidRPr="00610466" w14:paraId="63A05991" w14:textId="77777777" w:rsidTr="007068EE">
        <w:trPr>
          <w:jc w:val="center"/>
        </w:trPr>
        <w:tc>
          <w:tcPr>
            <w:tcW w:w="6390" w:type="dxa"/>
            <w:gridSpan w:val="4"/>
            <w:tcBorders>
              <w:bottom w:val="single" w:sz="6" w:space="0" w:color="auto"/>
            </w:tcBorders>
            <w:vAlign w:val="center"/>
          </w:tcPr>
          <w:p w14:paraId="3492179B" w14:textId="730456A9" w:rsidR="00950FA2" w:rsidRPr="00610466" w:rsidRDefault="00950FA2" w:rsidP="00647F6A">
            <w:pPr>
              <w:spacing w:after="240"/>
              <w:rPr>
                <w:rFonts w:asciiTheme="majorBidi" w:hAnsiTheme="majorBidi" w:cstheme="majorBidi"/>
                <w:sz w:val="24"/>
                <w:szCs w:val="24"/>
                <w:lang w:bidi="ar-IQ"/>
              </w:rPr>
            </w:pPr>
            <w:bookmarkStart w:id="3" w:name="_Hlk40898273"/>
            <w:r w:rsidRPr="008C665F">
              <w:rPr>
                <w:rFonts w:asciiTheme="majorBidi" w:hAnsiTheme="majorBidi" w:cstheme="majorBidi"/>
                <w:sz w:val="24"/>
                <w:szCs w:val="24"/>
                <w:lang w:bidi="ar-IQ"/>
              </w:rPr>
              <w:t>Table S</w:t>
            </w:r>
            <w:r w:rsidR="00E40C09">
              <w:rPr>
                <w:rFonts w:asciiTheme="majorBidi" w:hAnsiTheme="majorBidi" w:cstheme="majorBidi"/>
                <w:sz w:val="24"/>
                <w:szCs w:val="24"/>
                <w:lang w:bidi="ar-IQ"/>
              </w:rPr>
              <w:t>8</w:t>
            </w:r>
            <w:r w:rsidRPr="008C665F">
              <w:rPr>
                <w:rFonts w:asciiTheme="majorBidi" w:hAnsiTheme="majorBidi" w:cstheme="majorBidi"/>
                <w:sz w:val="24"/>
                <w:szCs w:val="24"/>
                <w:lang w:bidi="ar-IQ"/>
              </w:rPr>
              <w:t>.</w:t>
            </w:r>
            <w:r w:rsidRPr="00610466">
              <w:rPr>
                <w:rFonts w:asciiTheme="majorBidi" w:hAnsiTheme="majorBidi" w:cstheme="majorBidi"/>
                <w:sz w:val="24"/>
                <w:szCs w:val="24"/>
                <w:lang w:bidi="ar-IQ"/>
              </w:rPr>
              <w:t xml:space="preserve"> The linkage group and physical position of some previously mapped peach QTLs for blush, soluble solids concentration (SSC), and titratable acidity (TA).</w:t>
            </w:r>
          </w:p>
        </w:tc>
      </w:tr>
      <w:tr w:rsidR="00604BEE" w:rsidRPr="00610466" w14:paraId="15D50C74" w14:textId="26CA231D" w:rsidTr="00604BEE">
        <w:trPr>
          <w:jc w:val="center"/>
        </w:trPr>
        <w:tc>
          <w:tcPr>
            <w:tcW w:w="1357" w:type="dxa"/>
            <w:tcBorders>
              <w:top w:val="single" w:sz="6" w:space="0" w:color="auto"/>
              <w:bottom w:val="single" w:sz="6" w:space="0" w:color="auto"/>
            </w:tcBorders>
            <w:vAlign w:val="center"/>
          </w:tcPr>
          <w:p w14:paraId="1998FBBA" w14:textId="77777777" w:rsidR="00604BEE" w:rsidRPr="00610466" w:rsidRDefault="00604BEE" w:rsidP="00610466">
            <w:pPr>
              <w:rPr>
                <w:rFonts w:asciiTheme="majorBidi" w:hAnsiTheme="majorBidi" w:cstheme="majorBidi"/>
                <w:sz w:val="24"/>
                <w:szCs w:val="24"/>
                <w:lang w:bidi="ar-IQ"/>
              </w:rPr>
            </w:pPr>
            <w:r w:rsidRPr="00610466">
              <w:rPr>
                <w:rFonts w:asciiTheme="majorBidi" w:hAnsiTheme="majorBidi" w:cstheme="majorBidi"/>
                <w:sz w:val="24"/>
                <w:szCs w:val="24"/>
                <w:lang w:bidi="ar-IQ"/>
              </w:rPr>
              <w:t>Trait</w:t>
            </w:r>
          </w:p>
        </w:tc>
        <w:tc>
          <w:tcPr>
            <w:tcW w:w="941" w:type="dxa"/>
            <w:tcBorders>
              <w:top w:val="single" w:sz="6" w:space="0" w:color="auto"/>
              <w:bottom w:val="single" w:sz="6" w:space="0" w:color="auto"/>
            </w:tcBorders>
            <w:vAlign w:val="center"/>
          </w:tcPr>
          <w:p w14:paraId="1CFDBF34" w14:textId="77777777" w:rsidR="00604BEE" w:rsidRPr="00610466" w:rsidRDefault="00604BEE" w:rsidP="00610466">
            <w:pPr>
              <w:rPr>
                <w:rFonts w:asciiTheme="majorBidi" w:hAnsiTheme="majorBidi" w:cstheme="majorBidi"/>
                <w:sz w:val="24"/>
                <w:szCs w:val="24"/>
                <w:lang w:bidi="ar-IQ"/>
              </w:rPr>
            </w:pPr>
            <w:r w:rsidRPr="00610466">
              <w:rPr>
                <w:rFonts w:asciiTheme="majorBidi" w:hAnsiTheme="majorBidi" w:cstheme="majorBidi"/>
                <w:sz w:val="24"/>
                <w:szCs w:val="24"/>
                <w:lang w:bidi="ar-IQ"/>
              </w:rPr>
              <w:t>LG</w:t>
            </w:r>
          </w:p>
        </w:tc>
        <w:tc>
          <w:tcPr>
            <w:tcW w:w="2742" w:type="dxa"/>
            <w:tcBorders>
              <w:top w:val="single" w:sz="6" w:space="0" w:color="auto"/>
              <w:bottom w:val="single" w:sz="6" w:space="0" w:color="auto"/>
            </w:tcBorders>
            <w:vAlign w:val="center"/>
          </w:tcPr>
          <w:p w14:paraId="4D9CDCF2" w14:textId="77777777" w:rsidR="00604BEE" w:rsidRPr="00610466" w:rsidRDefault="00604BEE" w:rsidP="00610466">
            <w:pPr>
              <w:rPr>
                <w:rFonts w:asciiTheme="majorBidi" w:hAnsiTheme="majorBidi" w:cstheme="majorBidi"/>
                <w:sz w:val="24"/>
                <w:szCs w:val="24"/>
                <w:lang w:bidi="ar-IQ"/>
              </w:rPr>
            </w:pPr>
            <w:r w:rsidRPr="00610466">
              <w:rPr>
                <w:rFonts w:asciiTheme="majorBidi" w:hAnsiTheme="majorBidi" w:cstheme="majorBidi"/>
                <w:sz w:val="24"/>
                <w:szCs w:val="24"/>
                <w:lang w:bidi="ar-IQ"/>
              </w:rPr>
              <w:t>Physical position (</w:t>
            </w:r>
            <w:proofErr w:type="spellStart"/>
            <w:r w:rsidRPr="00610466">
              <w:rPr>
                <w:rFonts w:asciiTheme="majorBidi" w:hAnsiTheme="majorBidi" w:cstheme="majorBidi"/>
                <w:sz w:val="24"/>
                <w:szCs w:val="24"/>
                <w:lang w:bidi="ar-IQ"/>
              </w:rPr>
              <w:t>Mbp</w:t>
            </w:r>
            <w:proofErr w:type="spellEnd"/>
            <w:r w:rsidRPr="00610466">
              <w:rPr>
                <w:rFonts w:asciiTheme="majorBidi" w:hAnsiTheme="majorBidi" w:cstheme="majorBidi"/>
                <w:sz w:val="24"/>
                <w:szCs w:val="24"/>
                <w:lang w:bidi="ar-IQ"/>
              </w:rPr>
              <w:t>)</w:t>
            </w:r>
          </w:p>
        </w:tc>
        <w:tc>
          <w:tcPr>
            <w:tcW w:w="1350" w:type="dxa"/>
            <w:tcBorders>
              <w:top w:val="single" w:sz="6" w:space="0" w:color="auto"/>
              <w:bottom w:val="single" w:sz="6" w:space="0" w:color="auto"/>
            </w:tcBorders>
            <w:vAlign w:val="center"/>
          </w:tcPr>
          <w:p w14:paraId="33B1E721" w14:textId="13B7CEB5" w:rsidR="00604BEE" w:rsidRPr="00610466" w:rsidRDefault="00604BEE" w:rsidP="00604BEE">
            <w:pPr>
              <w:rPr>
                <w:rFonts w:asciiTheme="majorBidi" w:hAnsiTheme="majorBidi" w:cstheme="majorBidi"/>
                <w:lang w:bidi="ar-IQ"/>
              </w:rPr>
            </w:pPr>
            <w:r>
              <w:rPr>
                <w:rFonts w:asciiTheme="majorBidi" w:hAnsiTheme="majorBidi" w:cstheme="majorBidi"/>
                <w:lang w:bidi="ar-IQ"/>
              </w:rPr>
              <w:t>Source</w:t>
            </w:r>
          </w:p>
        </w:tc>
      </w:tr>
      <w:tr w:rsidR="00604BEE" w:rsidRPr="00610466" w14:paraId="496C358C" w14:textId="63B7ABAF" w:rsidTr="00604BEE">
        <w:trPr>
          <w:jc w:val="center"/>
        </w:trPr>
        <w:tc>
          <w:tcPr>
            <w:tcW w:w="1357" w:type="dxa"/>
            <w:vMerge w:val="restart"/>
            <w:tcBorders>
              <w:top w:val="single" w:sz="4" w:space="0" w:color="auto"/>
            </w:tcBorders>
            <w:vAlign w:val="center"/>
          </w:tcPr>
          <w:p w14:paraId="294B7E22"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Blush</w:t>
            </w:r>
          </w:p>
        </w:tc>
        <w:tc>
          <w:tcPr>
            <w:tcW w:w="941" w:type="dxa"/>
            <w:vMerge w:val="restart"/>
            <w:tcBorders>
              <w:top w:val="single" w:sz="4" w:space="0" w:color="auto"/>
            </w:tcBorders>
            <w:vAlign w:val="center"/>
          </w:tcPr>
          <w:p w14:paraId="50329679"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3</w:t>
            </w:r>
          </w:p>
        </w:tc>
        <w:tc>
          <w:tcPr>
            <w:tcW w:w="2742" w:type="dxa"/>
            <w:tcBorders>
              <w:top w:val="single" w:sz="4" w:space="0" w:color="auto"/>
            </w:tcBorders>
            <w:shd w:val="clear" w:color="auto" w:fill="auto"/>
            <w:vAlign w:val="center"/>
          </w:tcPr>
          <w:p w14:paraId="3FC37BAB" w14:textId="36AFFD95"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4.8 – 13.9</w:t>
            </w:r>
          </w:p>
        </w:tc>
        <w:tc>
          <w:tcPr>
            <w:tcW w:w="1350" w:type="dxa"/>
            <w:tcBorders>
              <w:top w:val="single" w:sz="4" w:space="0" w:color="auto"/>
            </w:tcBorders>
            <w:shd w:val="clear" w:color="auto" w:fill="auto"/>
            <w:vAlign w:val="center"/>
          </w:tcPr>
          <w:p w14:paraId="18424DFD" w14:textId="1FC6D870"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&lt;EndNote&gt;&lt;Cite&gt;&lt;Author&gt;Frett&lt;/Author&gt;&lt;Year&gt;2014&lt;/Year&gt;&lt;RecNum&gt;713&lt;/RecNum&gt;&lt;DisplayText&gt;[1]&lt;/DisplayText&gt;&lt;record&gt;&lt;rec-number&gt;713&lt;/rec-number&gt;&lt;foreign-keys&gt;&lt;key app="EN" db-id="fde2wezac02ev2exzaops9fc0r9a0xs0dr05" timestamp="1549420086"&gt;713&lt;/key&gt;&lt;/foreign-keys&gt;&lt;ref-type name="Journal Article"&gt;17&lt;/ref-type&gt;&lt;contributors&gt;&lt;authors&gt;&lt;author&gt;Frett, Terrence J.&lt;/author&gt;&lt;author&gt;Reighard, Gregory L.&lt;/author&gt;&lt;author&gt;Okie, William R.&lt;/author&gt;&lt;author&gt;Gasic, Ksenija&lt;/author&gt;&lt;/authors&gt;&lt;/contributors&gt;&lt;titles&gt;&lt;title&gt;&lt;style face="normal" font="default" size="100%"&gt;Mapping quantitative trait loci associated with blush in peach [&lt;/style&gt;&lt;style face="italic" font="default" size="100%"&gt;Prunus persica&lt;/style&gt;&lt;style face="normal" font="default" size="100%"&gt; (L.) Batsch]&lt;/style&gt;&lt;/title&gt;&lt;secondary-title&gt;Tree Genetics &amp;amp; Genomes&lt;/secondary-title&gt;&lt;/titles&gt;&lt;periodical&gt;&lt;full-title&gt;Tree Genetics &amp;amp; Genomes&lt;/full-title&gt;&lt;abbr-1&gt;Tree Genet &amp;amp; Genomes&lt;/abbr-1&gt;&lt;abbr-2&gt;Tree Genet. &amp;amp; Genomes&lt;/abbr-2&gt;&lt;/periodical&gt;&lt;pages&gt;367-381&lt;/pages&gt;&lt;volume&gt;10&lt;/volume&gt;&lt;number&gt;2&lt;/number&gt;&lt;dates&gt;&lt;year&gt;2014&lt;/year&gt;&lt;pub-dates&gt;&lt;date&gt;April 01&lt;/date&gt;&lt;/pub-dates&gt;&lt;/dates&gt;&lt;isbn&gt;1614-2950&lt;/isbn&gt;&lt;label&gt;Frett2014&lt;/label&gt;&lt;work-type&gt;journal article&lt;/work-type&gt;&lt;urls&gt;&lt;related-urls&gt;&lt;url&gt;https://doi.org/10.1007/s11295-013-0692-y&lt;/url&gt;&lt;/related-urls&gt;&lt;/urls&gt;&lt;electronic-resource-num&gt;10.1007/s11295-013-0692-y&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[1]</w:t>
            </w:r>
            <w:r>
              <w:rPr>
                <w:rFonts w:asciiTheme="majorBidi" w:hAnsiTheme="majorBidi" w:cstheme="majorBidi"/>
                <w:lang w:bidi="ar-IQ"/>
              </w:rPr>
              <w:fldChar w:fldCharType="end"/>
            </w:r>
          </w:p>
        </w:tc>
      </w:tr>
      <w:tr w:rsidR="00604BEE" w:rsidRPr="00610466" w14:paraId="196A0F87" w14:textId="30B6A6B5" w:rsidTr="00604BEE">
        <w:trPr>
          <w:jc w:val="center"/>
        </w:trPr>
        <w:tc>
          <w:tcPr>
            <w:tcW w:w="1357" w:type="dxa"/>
            <w:vMerge/>
            <w:vAlign w:val="center"/>
          </w:tcPr>
          <w:p w14:paraId="574F2150" w14:textId="77777777" w:rsidR="00604BEE" w:rsidRPr="00610466" w:rsidRDefault="00604BEE" w:rsidP="00604BEE">
            <w:pPr>
              <w:rPr>
                <w:rFonts w:asciiTheme="majorBidi" w:hAnsiTheme="majorBidi" w:cstheme="majorBidi"/>
                <w:sz w:val="24"/>
                <w:szCs w:val="24"/>
                <w:lang w:bidi="ar-IQ"/>
              </w:rPr>
            </w:pPr>
          </w:p>
        </w:tc>
        <w:tc>
          <w:tcPr>
            <w:tcW w:w="941" w:type="dxa"/>
            <w:vMerge/>
            <w:tcBorders>
              <w:bottom w:val="single" w:sz="4" w:space="0" w:color="auto"/>
            </w:tcBorders>
            <w:vAlign w:val="center"/>
          </w:tcPr>
          <w:p w14:paraId="11BDD1A8" w14:textId="77777777" w:rsidR="00604BEE" w:rsidRPr="00610466" w:rsidRDefault="00604BEE" w:rsidP="00604BEE">
            <w:pPr>
              <w:rPr>
                <w:rFonts w:asciiTheme="majorBidi" w:hAnsiTheme="majorBidi" w:cstheme="majorBidi"/>
                <w:sz w:val="24"/>
                <w:szCs w:val="24"/>
                <w:lang w:bidi="ar-IQ"/>
              </w:rPr>
            </w:pPr>
          </w:p>
        </w:tc>
        <w:tc>
          <w:tcPr>
            <w:tcW w:w="2742" w:type="dxa"/>
            <w:tcBorders>
              <w:bottom w:val="single" w:sz="4" w:space="0" w:color="auto"/>
            </w:tcBorders>
            <w:shd w:val="clear" w:color="auto" w:fill="auto"/>
            <w:vAlign w:val="center"/>
          </w:tcPr>
          <w:p w14:paraId="3A20DA78" w14:textId="18A008F6"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12.3 – 14.0</w:t>
            </w:r>
          </w:p>
        </w:tc>
        <w:tc>
          <w:tcPr>
            <w:tcW w:w="1350" w:type="dxa"/>
            <w:tcBorders>
              <w:bottom w:val="single" w:sz="4" w:space="0" w:color="auto"/>
            </w:tcBorders>
            <w:shd w:val="clear" w:color="auto" w:fill="auto"/>
            <w:vAlign w:val="center"/>
          </w:tcPr>
          <w:p w14:paraId="6A264D6F" w14:textId="278281F3"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&lt;EndNote&gt;&lt;Cite&gt;&lt;Author&gt;Frett&lt;/Author&gt;&lt;Year&gt;2016&lt;/Year&gt;&lt;RecNum&gt;741&lt;/RecNum&gt;&lt;DisplayText&gt;[2]&lt;/DisplayText&gt;&lt;record&gt;&lt;rec-number&gt;741&lt;/rec-number&gt;&lt;foreign-keys&gt;&lt;key app="EN" db-id="fde2wezac02ev2exzaops9fc0r9a0xs0dr05" timestamp="1549420087"&gt;741&lt;/key&gt;&lt;/foreign-keys&gt;&lt;ref-type name="Thesis"&gt;32&lt;/ref-type&gt;&lt;contributors&gt;&lt;authors&gt;&lt;author&gt;Frett, Terrence J.&lt;/author&gt;&lt;/authors&gt;&lt;/contributors&gt;&lt;titles&gt;&lt;title&gt;&lt;style face="normal" font="default" size="100%"&gt;Genetic determinism of &lt;/style&gt;&lt;style face="italic" font="default" size="100%"&gt;Xanthomonas arboricola &lt;/style&gt;&lt;style face="normal" font="default" size="100%"&gt;pv. &lt;/style&gt;&lt;style face="italic" font="default" size="100%"&gt;pruni &lt;/style&gt;&lt;style face="normal" font="default" size="100%"&gt;(Xap) resistance, fruit quality, and phenological traits in peach and incorporation of marker-assisted selection (MAS) in the University of Arkansas peach and nectarine breeding program&lt;/style&gt;&lt;/title&gt;&lt;/titles&gt;&lt;volume&gt;PhD&lt;/volume&gt;&lt;dates&gt;&lt;year&gt;2016&lt;/year&gt;&lt;/dates&gt;&lt;pub-location&gt;Fayetteville, AK&lt;/pub-location&gt;&lt;publisher&gt;University of Arkansas&lt;/publisher&gt;&lt;work-type&gt;Diss.&lt;/work-type&gt;&lt;urls&gt;&lt;related-urls&gt;&lt;url&gt;&lt;style face="underline" font="default" size="100%"&gt;https://core.ac.uk/download/pdf/80559387.pdf&lt;/style&gt;&lt;/url&gt;&lt;/related-urls&gt;&lt;/urls&gt;&lt;/record&gt;&lt;/Cite&gt;&lt;/EndNote&gt;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[2]</w:t>
            </w:r>
            <w:r>
              <w:rPr>
                <w:rFonts w:asciiTheme="majorBidi" w:hAnsiTheme="majorBidi" w:cstheme="majorBidi"/>
                <w:lang w:bidi="ar-IQ"/>
              </w:rPr>
              <w:fldChar w:fldCharType="end"/>
            </w:r>
          </w:p>
        </w:tc>
      </w:tr>
      <w:tr w:rsidR="00604BEE" w:rsidRPr="00610466" w14:paraId="621CE52B" w14:textId="0FDDFF3F" w:rsidTr="00604BEE">
        <w:trPr>
          <w:jc w:val="center"/>
        </w:trPr>
        <w:tc>
          <w:tcPr>
            <w:tcW w:w="1357" w:type="dxa"/>
            <w:vMerge/>
            <w:vAlign w:val="center"/>
          </w:tcPr>
          <w:p w14:paraId="14E27108" w14:textId="77777777" w:rsidR="00604BEE" w:rsidRPr="00610466" w:rsidRDefault="00604BEE" w:rsidP="00604BEE">
            <w:pPr>
              <w:rPr>
                <w:rFonts w:asciiTheme="majorBidi" w:hAnsiTheme="majorBidi" w:cstheme="majorBidi"/>
                <w:sz w:val="24"/>
                <w:szCs w:val="24"/>
                <w:lang w:bidi="ar-IQ"/>
              </w:rPr>
            </w:pPr>
          </w:p>
        </w:tc>
        <w:tc>
          <w:tcPr>
            <w:tcW w:w="941" w:type="dxa"/>
            <w:vMerge w:val="restart"/>
            <w:tcBorders>
              <w:top w:val="single" w:sz="4" w:space="0" w:color="auto"/>
            </w:tcBorders>
            <w:vAlign w:val="center"/>
          </w:tcPr>
          <w:p w14:paraId="4E170238"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4</w:t>
            </w:r>
          </w:p>
        </w:tc>
        <w:tc>
          <w:tcPr>
            <w:tcW w:w="2742" w:type="dxa"/>
            <w:tcBorders>
              <w:top w:val="single" w:sz="4" w:space="0" w:color="auto"/>
            </w:tcBorders>
            <w:shd w:val="clear" w:color="auto" w:fill="auto"/>
            <w:vAlign w:val="center"/>
          </w:tcPr>
          <w:p w14:paraId="63BCEEAA" w14:textId="4E8471F3"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3.5 – 4.4</w:t>
            </w:r>
          </w:p>
        </w:tc>
        <w:tc>
          <w:tcPr>
            <w:tcW w:w="1350" w:type="dxa"/>
            <w:tcBorders>
              <w:top w:val="single" w:sz="4" w:space="0" w:color="auto"/>
            </w:tcBorders>
            <w:shd w:val="clear" w:color="auto" w:fill="auto"/>
            <w:vAlign w:val="center"/>
          </w:tcPr>
          <w:p w14:paraId="5295C5CA" w14:textId="3FCB4416"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&lt;EndNote&gt;&lt;Cite&gt;&lt;Author&gt;Frett&lt;/Author&gt;&lt;Year&gt;2016&lt;/Year&gt;&lt;RecNum&gt;741&lt;/RecNum&gt;&lt;DisplayText&gt;[2]&lt;/DisplayText&gt;&lt;record&gt;&lt;rec-number&gt;741&lt;/rec-number&gt;&lt;foreign-keys&gt;&lt;key app="EN" db-id="fde2wezac02ev2exzaops9fc0r9a0xs0dr05" timestamp="1549420087"&gt;741&lt;/key&gt;&lt;/foreign-keys&gt;&lt;ref-type name="Thesis"&gt;32&lt;/ref-type&gt;&lt;contributors&gt;&lt;authors&gt;&lt;author&gt;Frett, Terrence J.&lt;/author&gt;&lt;/authors&gt;&lt;/contributors&gt;&lt;titles&gt;&lt;title&gt;&lt;style face="normal" font="default" size="100%"&gt;Genetic determinism of &lt;/style&gt;&lt;style face="italic" font="default" size="100%"&gt;Xanthomonas arboricola &lt;/style&gt;&lt;style face="normal" font="default" size="100%"&gt;pv. &lt;/style&gt;&lt;style face="italic" font="default" size="100%"&gt;pruni &lt;/style&gt;&lt;style face="normal" font="default" size="100%"&gt;(Xap) resistance, fruit quality, and phenological traits in peach and incorporation of marker-assisted selection (MAS) in the University of Arkansas peach and nectarine breeding program&lt;/style&gt;&lt;/title&gt;&lt;/titles&gt;&lt;volume&gt;PhD&lt;/volume&gt;&lt;dates&gt;&lt;year&gt;2016&lt;/year&gt;&lt;/dates&gt;&lt;pub-location&gt;Fayetteville, AK&lt;/pub-location&gt;&lt;publisher&gt;University of Arkansas&lt;/publisher&gt;&lt;work-type&gt;Diss.&lt;/work-type&gt;&lt;urls&gt;&lt;related-urls&gt;&lt;url&gt;&lt;style face="underline" font="default" size="100%"&gt;https://core.ac.uk/download/pdf/80559387.pdf&lt;/style&gt;&lt;/url&gt;&lt;/related-urls&gt;&lt;/urls&gt;&lt;/record&gt;&lt;/Cite&gt;&lt;/EndNote&gt;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[2]</w:t>
            </w:r>
            <w:r>
              <w:rPr>
                <w:rFonts w:asciiTheme="majorBidi" w:hAnsiTheme="majorBidi" w:cstheme="majorBidi"/>
                <w:lang w:bidi="ar-IQ"/>
              </w:rPr>
              <w:fldChar w:fldCharType="end"/>
            </w:r>
          </w:p>
        </w:tc>
      </w:tr>
      <w:tr w:rsidR="00604BEE" w:rsidRPr="00610466" w14:paraId="2DC70B66" w14:textId="7E405510" w:rsidTr="00604BEE">
        <w:trPr>
          <w:jc w:val="center"/>
        </w:trPr>
        <w:tc>
          <w:tcPr>
            <w:tcW w:w="1357" w:type="dxa"/>
            <w:vMerge/>
            <w:vAlign w:val="center"/>
          </w:tcPr>
          <w:p w14:paraId="099094AA"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0AA402C5"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510AFE35" w14:textId="08E8D888"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7.5 – 8.8</w:t>
            </w:r>
          </w:p>
        </w:tc>
        <w:tc>
          <w:tcPr>
            <w:tcW w:w="1350" w:type="dxa"/>
            <w:shd w:val="clear" w:color="auto" w:fill="auto"/>
            <w:vAlign w:val="center"/>
          </w:tcPr>
          <w:p w14:paraId="050C4D17" w14:textId="4FC47560"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&lt;EndNote&gt;&lt;Cite&gt;&lt;Author&gt;Frett&lt;/Author&gt;&lt;Year&gt;2016&lt;/Year&gt;&lt;RecNum&gt;741&lt;/RecNum&gt;&lt;DisplayText&gt;[2]&lt;/DisplayText&gt;&lt;record&gt;&lt;rec-number&gt;741&lt;/rec-number&gt;&lt;foreign-keys&gt;&lt;key app="EN" db-id="fde2wezac02ev2exzaops9fc0r9a0xs0dr05" timestamp="1549420087"&gt;741&lt;/key&gt;&lt;/foreign-keys&gt;&lt;ref-type name="Thesis"&gt;32&lt;/ref-type&gt;&lt;contributors&gt;&lt;authors&gt;&lt;author&gt;Frett, Terrence J.&lt;/author&gt;&lt;/authors&gt;&lt;/contributors&gt;&lt;titles&gt;&lt;title&gt;&lt;style face="normal" font="default" size="100%"&gt;Genetic determinism of &lt;/style&gt;&lt;style face="italic" font="default" size="100%"&gt;Xanthomonas arboricola &lt;/style&gt;&lt;style face="normal" font="default" size="100%"&gt;pv. &lt;/style&gt;&lt;style face="italic" font="default" size="100%"&gt;pruni &lt;/style&gt;&lt;style face="normal" font="default" size="100%"&gt;(Xap) resistance, fruit quality, and phenological traits in peach and incorporation of marker-assisted selection (MAS) in the University of Arkansas peach and nectarine breeding program&lt;/style&gt;&lt;/title&gt;&lt;/titles&gt;&lt;volume&gt;PhD&lt;/volume&gt;&lt;dates&gt;&lt;year&gt;2016&lt;/year&gt;&lt;/dates&gt;&lt;pub-location&gt;Fayetteville, AK&lt;/pub-location&gt;&lt;publisher&gt;University of Arkansas&lt;/publisher&gt;&lt;work-type&gt;Diss.&lt;/work-type&gt;&lt;urls&gt;&lt;related-urls&gt;&lt;url&gt;&lt;style face="underline" font="default" size="100%"&gt;https://core.ac.uk/download/pdf/80559387.pdf&lt;/style&gt;&lt;/url&gt;&lt;/related-urls&gt;&lt;/urls&gt;&lt;/record&gt;&lt;/Cite&gt;&lt;/EndNote&gt;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[2]</w:t>
            </w:r>
            <w:r>
              <w:rPr>
                <w:rFonts w:asciiTheme="majorBidi" w:hAnsiTheme="majorBidi" w:cstheme="majorBidi"/>
                <w:lang w:bidi="ar-IQ"/>
              </w:rPr>
              <w:fldChar w:fldCharType="end"/>
            </w:r>
          </w:p>
        </w:tc>
      </w:tr>
      <w:tr w:rsidR="00604BEE" w:rsidRPr="00610466" w14:paraId="0EF9FB40" w14:textId="3EF3CF21" w:rsidTr="00604BEE">
        <w:trPr>
          <w:trHeight w:val="261"/>
          <w:jc w:val="center"/>
        </w:trPr>
        <w:tc>
          <w:tcPr>
            <w:tcW w:w="1357" w:type="dxa"/>
            <w:vMerge/>
            <w:vAlign w:val="center"/>
          </w:tcPr>
          <w:p w14:paraId="480D2138"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3AC04107"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7C8B81A8" w14:textId="367C59F1"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11.2 – 14.1</w:t>
            </w:r>
          </w:p>
        </w:tc>
        <w:tc>
          <w:tcPr>
            <w:tcW w:w="1350" w:type="dxa"/>
            <w:shd w:val="clear" w:color="auto" w:fill="auto"/>
            <w:vAlign w:val="center"/>
          </w:tcPr>
          <w:p w14:paraId="2A5E0426" w14:textId="348A0382"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604BEE" w:rsidRPr="00610466" w14:paraId="4FB8DC16" w14:textId="39F91DC7" w:rsidTr="00604BEE">
        <w:trPr>
          <w:jc w:val="center"/>
        </w:trPr>
        <w:tc>
          <w:tcPr>
            <w:tcW w:w="1357" w:type="dxa"/>
            <w:vMerge w:val="restart"/>
            <w:tcBorders>
              <w:top w:val="single" w:sz="6" w:space="0" w:color="auto"/>
            </w:tcBorders>
            <w:vAlign w:val="center"/>
          </w:tcPr>
          <w:p w14:paraId="27288B69"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SSC</w:t>
            </w:r>
          </w:p>
        </w:tc>
        <w:tc>
          <w:tcPr>
            <w:tcW w:w="941" w:type="dxa"/>
            <w:vMerge w:val="restart"/>
            <w:tcBorders>
              <w:top w:val="single" w:sz="6" w:space="0" w:color="auto"/>
            </w:tcBorders>
            <w:vAlign w:val="center"/>
          </w:tcPr>
          <w:p w14:paraId="597907B8"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2</w:t>
            </w:r>
          </w:p>
        </w:tc>
        <w:tc>
          <w:tcPr>
            <w:tcW w:w="2742" w:type="dxa"/>
            <w:tcBorders>
              <w:top w:val="single" w:sz="6" w:space="0" w:color="auto"/>
            </w:tcBorders>
            <w:shd w:val="clear" w:color="auto" w:fill="auto"/>
            <w:vAlign w:val="center"/>
          </w:tcPr>
          <w:p w14:paraId="132A101D" w14:textId="5B9342A6"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19.2 – 20.1</w:t>
            </w:r>
          </w:p>
        </w:tc>
        <w:tc>
          <w:tcPr>
            <w:tcW w:w="1350" w:type="dxa"/>
            <w:tcBorders>
              <w:top w:val="single" w:sz="6" w:space="0" w:color="auto"/>
            </w:tcBorders>
            <w:shd w:val="clear" w:color="auto" w:fill="auto"/>
            <w:vAlign w:val="center"/>
          </w:tcPr>
          <w:p w14:paraId="24F835A9" w14:textId="41BB5DCA"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604BEE" w:rsidRPr="00610466" w14:paraId="67461082" w14:textId="1814D1C6" w:rsidTr="00604BEE">
        <w:trPr>
          <w:jc w:val="center"/>
        </w:trPr>
        <w:tc>
          <w:tcPr>
            <w:tcW w:w="1357" w:type="dxa"/>
            <w:vMerge/>
            <w:vAlign w:val="center"/>
          </w:tcPr>
          <w:p w14:paraId="01E010A3" w14:textId="77777777" w:rsidR="00604BEE" w:rsidRPr="00610466" w:rsidRDefault="00604BEE" w:rsidP="00604BEE">
            <w:pPr>
              <w:rPr>
                <w:rFonts w:asciiTheme="majorBidi" w:hAnsiTheme="majorBidi" w:cstheme="majorBidi"/>
                <w:sz w:val="24"/>
                <w:szCs w:val="24"/>
                <w:lang w:bidi="ar-IQ"/>
              </w:rPr>
            </w:pPr>
          </w:p>
        </w:tc>
        <w:tc>
          <w:tcPr>
            <w:tcW w:w="941" w:type="dxa"/>
            <w:vMerge/>
            <w:tcBorders>
              <w:bottom w:val="single" w:sz="4" w:space="0" w:color="auto"/>
            </w:tcBorders>
            <w:vAlign w:val="center"/>
          </w:tcPr>
          <w:p w14:paraId="0BEAEC20" w14:textId="77777777" w:rsidR="00604BEE" w:rsidRPr="00610466" w:rsidRDefault="00604BEE" w:rsidP="00604BEE">
            <w:pPr>
              <w:rPr>
                <w:rFonts w:asciiTheme="majorBidi" w:hAnsiTheme="majorBidi" w:cstheme="majorBidi"/>
                <w:sz w:val="24"/>
                <w:szCs w:val="24"/>
                <w:lang w:bidi="ar-IQ"/>
              </w:rPr>
            </w:pPr>
          </w:p>
        </w:tc>
        <w:tc>
          <w:tcPr>
            <w:tcW w:w="2742" w:type="dxa"/>
            <w:tcBorders>
              <w:bottom w:val="single" w:sz="4" w:space="0" w:color="auto"/>
            </w:tcBorders>
            <w:shd w:val="clear" w:color="auto" w:fill="auto"/>
            <w:vAlign w:val="center"/>
          </w:tcPr>
          <w:p w14:paraId="4E712FDD" w14:textId="3B70BAD0"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22.9 – 27.1</w:t>
            </w:r>
          </w:p>
        </w:tc>
        <w:tc>
          <w:tcPr>
            <w:tcW w:w="1350" w:type="dxa"/>
            <w:tcBorders>
              <w:bottom w:val="single" w:sz="4" w:space="0" w:color="auto"/>
            </w:tcBorders>
            <w:shd w:val="clear" w:color="auto" w:fill="auto"/>
            <w:vAlign w:val="center"/>
          </w:tcPr>
          <w:p w14:paraId="71C06368" w14:textId="27CD7536"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&lt;EndNote&gt;&lt;Cite&gt;&lt;Author&gt;Fresnedo-Ramírez&lt;/Author&gt;&lt;Year&gt;2015&lt;/Year&gt;&lt;RecNum&gt;783&lt;/RecNum&gt;&lt;DisplayText&gt;[4]&lt;/DisplayText&gt;&lt;record&gt;&lt;rec-number&gt;783&lt;/rec-number&gt;&lt;foreign-keys&gt;&lt;key app="EN" db-id="fde2wezac02ev2exzaops9fc0r9a0xs0dr05" timestamp="1549420089"&gt;783&lt;/key&gt;&lt;/foreign-keys&gt;&lt;ref-type name="Journal Article"&gt;17&lt;/ref-type&gt;&lt;contributors&gt;&lt;authors&gt;&lt;author&gt;Fresnedo-Ramírez, Jonathan&lt;/author&gt;&lt;author&gt;Bink, Marco&lt;/author&gt;&lt;author&gt;van de Weg, Eric&lt;/author&gt;&lt;author&gt;Famula, Thomas R.&lt;/author&gt;&lt;author&gt;Crisosto, Carlos H.&lt;/author&gt;&lt;author&gt;Frett, Terrence J.&lt;/author&gt;&lt;author&gt;Gasic, Ksenija&lt;/author&gt;&lt;author&gt;Peace, Cameron P.&lt;/author&gt;&lt;author&gt;Gradziel, Thomas M.&lt;/author&gt;&lt;/authors&gt;&lt;/contributors&gt;&lt;titles&gt;&lt;title&gt;QTL mapping of pomological traits in peach and related species breeding germplasm&lt;/title&gt;&lt;secondary-title&gt;Molecular Breeding&lt;/secondary-title&gt;&lt;/titles&gt;&lt;periodical&gt;&lt;full-title&gt;Molecular Breeding&lt;/full-title&gt;&lt;abbr-1&gt;Mol Breed&lt;/abbr-1&gt;&lt;abbr-2&gt;Mol. Breed.&lt;/abbr-2&gt;&lt;/periodical&gt;&lt;pages&gt;166&lt;/pages&gt;&lt;volume&gt;35&lt;/volume&gt;&lt;dates&gt;&lt;year&gt;2015&lt;/year&gt;&lt;pub-dates&gt;&lt;date&gt;July 28&lt;/date&gt;&lt;/pub-dates&gt;&lt;/dates&gt;&lt;isbn&gt;1572-9788&lt;/isbn&gt;&lt;label&gt;Fresnedo-Ramírez2015&lt;/label&gt;&lt;work-type&gt;journal article&lt;/work-type&gt;&lt;urls&gt;&lt;related-urls&gt;&lt;url&gt;https://doi.org/10.1007/s11032-015-0357-7&lt;/url&gt;&lt;/related-urls&gt;&lt;/urls&gt;&lt;electronic-resource-num&gt;10.1007/s11032-015-0357-7&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[4]</w:t>
            </w:r>
            <w:r>
              <w:rPr>
                <w:rFonts w:asciiTheme="majorBidi" w:hAnsiTheme="majorBidi" w:cstheme="majorBidi"/>
                <w:lang w:bidi="ar-IQ"/>
              </w:rPr>
              <w:fldChar w:fldCharType="end"/>
            </w:r>
          </w:p>
        </w:tc>
      </w:tr>
      <w:tr w:rsidR="00604BEE" w:rsidRPr="00610466" w14:paraId="1E291D65" w14:textId="7F6407A7" w:rsidTr="00604BEE">
        <w:trPr>
          <w:jc w:val="center"/>
        </w:trPr>
        <w:tc>
          <w:tcPr>
            <w:tcW w:w="1357" w:type="dxa"/>
            <w:vMerge/>
            <w:vAlign w:val="center"/>
          </w:tcPr>
          <w:p w14:paraId="05F436FA" w14:textId="77777777" w:rsidR="00604BEE" w:rsidRPr="00610466" w:rsidRDefault="00604BEE" w:rsidP="00604BEE">
            <w:pPr>
              <w:rPr>
                <w:rFonts w:asciiTheme="majorBidi" w:hAnsiTheme="majorBidi" w:cstheme="majorBidi"/>
                <w:sz w:val="24"/>
                <w:szCs w:val="24"/>
                <w:lang w:bidi="ar-IQ"/>
              </w:rPr>
            </w:pPr>
          </w:p>
        </w:tc>
        <w:tc>
          <w:tcPr>
            <w:tcW w:w="941" w:type="dxa"/>
            <w:vMerge w:val="restart"/>
            <w:tcBorders>
              <w:top w:val="single" w:sz="4" w:space="0" w:color="auto"/>
            </w:tcBorders>
            <w:vAlign w:val="center"/>
          </w:tcPr>
          <w:p w14:paraId="04EDCFF1"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4</w:t>
            </w:r>
          </w:p>
        </w:tc>
        <w:tc>
          <w:tcPr>
            <w:tcW w:w="2742" w:type="dxa"/>
            <w:tcBorders>
              <w:top w:val="single" w:sz="4" w:space="0" w:color="auto"/>
            </w:tcBorders>
            <w:shd w:val="clear" w:color="auto" w:fill="auto"/>
            <w:vAlign w:val="center"/>
          </w:tcPr>
          <w:p w14:paraId="324F1017" w14:textId="6EBB959A"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10.1 – 20.2</w:t>
            </w:r>
          </w:p>
        </w:tc>
        <w:tc>
          <w:tcPr>
            <w:tcW w:w="1350" w:type="dxa"/>
            <w:tcBorders>
              <w:top w:val="single" w:sz="4" w:space="0" w:color="auto"/>
            </w:tcBorders>
            <w:shd w:val="clear" w:color="auto" w:fill="auto"/>
            <w:vAlign w:val="center"/>
          </w:tcPr>
          <w:p w14:paraId="3B869564" w14:textId="7F309B6B"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&lt;EndNote&gt;&lt;Cite&gt;&lt;Author&gt;Frett&lt;/Author&gt;&lt;Year&gt;2016&lt;/Year&gt;&lt;RecNum&gt;741&lt;/RecNum&gt;&lt;DisplayText&gt;[2]&lt;/DisplayText&gt;&lt;record&gt;&lt;rec-number&gt;741&lt;/rec-number&gt;&lt;foreign-keys&gt;&lt;key app="EN" db-id="fde2wezac02ev2exzaops9fc0r9a0xs0dr05" timestamp="1549420087"&gt;741&lt;/key&gt;&lt;/foreign-keys&gt;&lt;ref-type name="Thesis"&gt;32&lt;/ref-type&gt;&lt;contributors&gt;&lt;authors&gt;&lt;author&gt;Frett, Terrence J.&lt;/author&gt;&lt;/authors&gt;&lt;/contributors&gt;&lt;titles&gt;&lt;title&gt;&lt;style face="normal" font="default" size="100%"&gt;Genetic determinism of &lt;/style&gt;&lt;style face="italic" font="default" size="100%"&gt;Xanthomonas arboricola &lt;/style&gt;&lt;style face="normal" font="default" size="100%"&gt;pv. &lt;/style&gt;&lt;style face="italic" font="default" size="100%"&gt;pruni &lt;/style&gt;&lt;style face="normal" font="default" size="100%"&gt;(Xap) resistance, fruit quality, and phenological traits in peach and incorporation of marker-assisted selection (MAS) in the University of Arkansas peach and nectarine breeding program&lt;/style&gt;&lt;/title&gt;&lt;/titles&gt;&lt;volume&gt;PhD&lt;/volume&gt;&lt;dates&gt;&lt;year&gt;2016&lt;/year&gt;&lt;/dates&gt;&lt;pub-location&gt;Fayetteville, AK&lt;/pub-location&gt;&lt;publisher&gt;University of Arkansas&lt;/publisher&gt;&lt;work-type&gt;Diss.&lt;/work-type&gt;&lt;urls&gt;&lt;related-urls&gt;&lt;url&gt;&lt;style face="underline" font="default" size="100%"&gt;https://core.ac.uk/download/pdf/80559387.pdf&lt;/style&gt;&lt;/url&gt;&lt;/related-urls&gt;&lt;/urls&gt;&lt;/record&gt;&lt;/Cite&gt;&lt;/EndNote&gt;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[2]</w:t>
            </w:r>
            <w:r>
              <w:rPr>
                <w:rFonts w:asciiTheme="majorBidi" w:hAnsiTheme="majorBidi" w:cstheme="majorBidi"/>
                <w:lang w:bidi="ar-IQ"/>
              </w:rPr>
              <w:fldChar w:fldCharType="end"/>
            </w:r>
          </w:p>
        </w:tc>
      </w:tr>
      <w:tr w:rsidR="00604BEE" w:rsidRPr="00610466" w14:paraId="0389E76D" w14:textId="68AABBCB" w:rsidTr="00604BEE">
        <w:trPr>
          <w:jc w:val="center"/>
        </w:trPr>
        <w:tc>
          <w:tcPr>
            <w:tcW w:w="1357" w:type="dxa"/>
            <w:vMerge/>
            <w:vAlign w:val="center"/>
          </w:tcPr>
          <w:p w14:paraId="2A5979C5"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45A13862"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54FCDBD2" w14:textId="53F41BDA"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11.2 – 12.1</w:t>
            </w:r>
          </w:p>
        </w:tc>
        <w:tc>
          <w:tcPr>
            <w:tcW w:w="1350" w:type="dxa"/>
            <w:shd w:val="clear" w:color="auto" w:fill="auto"/>
            <w:vAlign w:val="center"/>
          </w:tcPr>
          <w:p w14:paraId="78F34418" w14:textId="772087AE"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604BEE" w:rsidRPr="00610466" w14:paraId="76E00CA2" w14:textId="531235B5" w:rsidTr="00604BEE">
        <w:trPr>
          <w:jc w:val="center"/>
        </w:trPr>
        <w:tc>
          <w:tcPr>
            <w:tcW w:w="1357" w:type="dxa"/>
            <w:vMerge/>
            <w:vAlign w:val="center"/>
          </w:tcPr>
          <w:p w14:paraId="5C7FF5CC"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34056B9A"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4EFDBA47" w14:textId="56DD4AD1"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14.6 – 25.6</w:t>
            </w:r>
          </w:p>
        </w:tc>
        <w:tc>
          <w:tcPr>
            <w:tcW w:w="1350" w:type="dxa"/>
            <w:shd w:val="clear" w:color="auto" w:fill="auto"/>
            <w:vAlign w:val="center"/>
          </w:tcPr>
          <w:p w14:paraId="7CA34262" w14:textId="2EB1BF33"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&lt;EndNote&gt;&lt;Cite&gt;&lt;Author&gt;Frett&lt;/Author&gt;&lt;Year&gt;2016&lt;/Year&gt;&lt;RecNum&gt;741&lt;/RecNum&gt;&lt;DisplayText&gt;[2]&lt;/DisplayText&gt;&lt;record&gt;&lt;rec-number&gt;741&lt;/rec-number&gt;&lt;foreign-keys&gt;&lt;key app="EN" db-id="fde2wezac02ev2exzaops9fc0r9a0xs0dr05" timestamp="1549420087"&gt;741&lt;/key&gt;&lt;/foreign-keys&gt;&lt;ref-type name="Thesis"&gt;32&lt;/ref-type&gt;&lt;contributors&gt;&lt;authors&gt;&lt;author&gt;Frett, Terrence J.&lt;/author&gt;&lt;/authors&gt;&lt;/contributors&gt;&lt;titles&gt;&lt;title&gt;&lt;style face="normal" font="default" size="100%"&gt;Genetic determinism of &lt;/style&gt;&lt;style face="italic" font="default" size="100%"&gt;Xanthomonas arboricola &lt;/style&gt;&lt;style face="normal" font="default" size="100%"&gt;pv. &lt;/style&gt;&lt;style face="italic" font="default" size="100%"&gt;pruni &lt;/style&gt;&lt;style face="normal" font="default" size="100%"&gt;(Xap) resistance, fruit quality, and phenological traits in peach and incorporation of marker-assisted selection (MAS) in the University of Arkansas peach and nectarine breeding program&lt;/style&gt;&lt;/title&gt;&lt;/titles&gt;&lt;volume&gt;PhD&lt;/volume&gt;&lt;dates&gt;&lt;year&gt;2016&lt;/year&gt;&lt;/dates&gt;&lt;pub-location&gt;Fayetteville, AK&lt;/pub-location&gt;&lt;publisher&gt;University of Arkansas&lt;/publisher&gt;&lt;work-type&gt;Diss.&lt;/work-type&gt;&lt;urls&gt;&lt;related-urls&gt;&lt;url&gt;&lt;style face="underline" font="default" size="100%"&gt;https://core.ac.uk/download/pdf/80559387.pdf&lt;/style&gt;&lt;/url&gt;&lt;/related-urls&gt;&lt;/urls&gt;&lt;/record&gt;&lt;/Cite&gt;&lt;/EndNote&gt;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[2]</w:t>
            </w:r>
            <w:r>
              <w:rPr>
                <w:rFonts w:asciiTheme="majorBidi" w:hAnsiTheme="majorBidi" w:cstheme="majorBidi"/>
                <w:lang w:bidi="ar-IQ"/>
              </w:rPr>
              <w:fldChar w:fldCharType="end"/>
            </w:r>
          </w:p>
        </w:tc>
      </w:tr>
      <w:tr w:rsidR="00604BEE" w:rsidRPr="00610466" w14:paraId="1C366CFB" w14:textId="7AF4A265" w:rsidTr="00604BEE">
        <w:trPr>
          <w:jc w:val="center"/>
        </w:trPr>
        <w:tc>
          <w:tcPr>
            <w:tcW w:w="1357" w:type="dxa"/>
            <w:vMerge/>
            <w:vAlign w:val="center"/>
          </w:tcPr>
          <w:p w14:paraId="0C5190B3" w14:textId="77777777" w:rsidR="00604BEE" w:rsidRPr="00610466" w:rsidRDefault="00604BEE" w:rsidP="00604BEE">
            <w:pPr>
              <w:rPr>
                <w:rFonts w:asciiTheme="majorBidi" w:hAnsiTheme="majorBidi" w:cstheme="majorBidi"/>
                <w:sz w:val="24"/>
                <w:szCs w:val="24"/>
                <w:lang w:bidi="ar-IQ"/>
              </w:rPr>
            </w:pPr>
          </w:p>
        </w:tc>
        <w:tc>
          <w:tcPr>
            <w:tcW w:w="941" w:type="dxa"/>
            <w:vMerge/>
            <w:tcBorders>
              <w:bottom w:val="single" w:sz="4" w:space="0" w:color="auto"/>
            </w:tcBorders>
            <w:vAlign w:val="center"/>
          </w:tcPr>
          <w:p w14:paraId="3028E198" w14:textId="77777777" w:rsidR="00604BEE" w:rsidRPr="00610466" w:rsidRDefault="00604BEE" w:rsidP="00604BEE">
            <w:pPr>
              <w:rPr>
                <w:rFonts w:asciiTheme="majorBidi" w:hAnsiTheme="majorBidi" w:cstheme="majorBidi"/>
                <w:sz w:val="24"/>
                <w:szCs w:val="24"/>
                <w:lang w:bidi="ar-IQ"/>
              </w:rPr>
            </w:pPr>
          </w:p>
        </w:tc>
        <w:tc>
          <w:tcPr>
            <w:tcW w:w="2742" w:type="dxa"/>
            <w:tcBorders>
              <w:bottom w:val="single" w:sz="4" w:space="0" w:color="auto"/>
            </w:tcBorders>
            <w:shd w:val="clear" w:color="auto" w:fill="auto"/>
            <w:vAlign w:val="center"/>
          </w:tcPr>
          <w:p w14:paraId="2B635165" w14:textId="028C1EDA"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14.7 – 19.2</w:t>
            </w:r>
          </w:p>
        </w:tc>
        <w:tc>
          <w:tcPr>
            <w:tcW w:w="1350" w:type="dxa"/>
            <w:tcBorders>
              <w:bottom w:val="single" w:sz="4" w:space="0" w:color="auto"/>
            </w:tcBorders>
            <w:shd w:val="clear" w:color="auto" w:fill="auto"/>
            <w:vAlign w:val="center"/>
          </w:tcPr>
          <w:p w14:paraId="1606FFE5" w14:textId="6A8C65DD"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&lt;EndNote&gt;&lt;Cite&gt;&lt;Author&gt;Dirlewanger&lt;/Author&gt;&lt;Year&gt;2006&lt;/Year&gt;&lt;RecNum&gt;575&lt;/RecNum&gt;&lt;DisplayText&gt;[5]&lt;/DisplayText&gt;&lt;record&gt;&lt;rec-number&gt;575&lt;/rec-number&gt;&lt;foreign-keys&gt;&lt;key app="EN" db-id="fde2wezac02ev2exzaops9fc0r9a0xs0dr05" timestamp="1549420072"&gt;575&lt;/key&gt;&lt;/foreign-keys&gt;&lt;ref-type name="Journal Article"&gt;17&lt;/ref-type&gt;&lt;contributors&gt;&lt;authors&gt;&lt;author&gt;Dirlewanger, E.&lt;/author&gt;&lt;author&gt;Cosson, P.&lt;/author&gt;&lt;author&gt;Renaud, C.&lt;/author&gt;&lt;author&gt;Monet, R.&lt;/author&gt;&lt;author&gt;Poëssel, J. L.&lt;/author&gt;&lt;author&gt;Moing, A.&lt;/author&gt;&lt;/authors&gt;&lt;/contributors&gt;&lt;titles&gt;&lt;title&gt;New detection of QTLs controlling major fruit quality components in peach&lt;/title&gt;&lt;secondary-title&gt;Acta Horticulturae&lt;/secondary-title&gt;&lt;/titles&gt;&lt;periodical&gt;&lt;full-title&gt;Acta Horticulturae&lt;/full-title&gt;&lt;abbr-1&gt;Acta Hort&lt;/abbr-1&gt;&lt;abbr-2&gt;Acta Hort.&lt;/abbr-2&gt;&lt;/periodical&gt;&lt;pages&gt;65-72&lt;/pages&gt;&lt;volume&gt;713&lt;/volume&gt;&lt;dates&gt;&lt;year&gt;2006&lt;/year&gt;&lt;/dates&gt;&lt;urls&gt;&lt;related-urls&gt;&lt;url&gt;https://www.actahort.org/books/713/713_5.htm&lt;/url&gt;&lt;/related-urls&gt;&lt;/urls&gt;&lt;electronic-resource-num&gt;10.17660/ActaHortic.2006.713.5&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[5]</w:t>
            </w:r>
            <w:r>
              <w:rPr>
                <w:rFonts w:asciiTheme="majorBidi" w:hAnsiTheme="majorBidi" w:cstheme="majorBidi"/>
                <w:lang w:bidi="ar-IQ"/>
              </w:rPr>
              <w:fldChar w:fldCharType="end"/>
            </w:r>
          </w:p>
        </w:tc>
      </w:tr>
      <w:tr w:rsidR="00604BEE" w:rsidRPr="00610466" w14:paraId="731FC192" w14:textId="42CD8CA3" w:rsidTr="00604BEE">
        <w:trPr>
          <w:jc w:val="center"/>
        </w:trPr>
        <w:tc>
          <w:tcPr>
            <w:tcW w:w="1357" w:type="dxa"/>
            <w:vMerge/>
            <w:vAlign w:val="center"/>
          </w:tcPr>
          <w:p w14:paraId="6EFF9220" w14:textId="77777777" w:rsidR="00604BEE" w:rsidRPr="00610466" w:rsidRDefault="00604BEE" w:rsidP="00604BEE">
            <w:pPr>
              <w:rPr>
                <w:rFonts w:asciiTheme="majorBidi" w:hAnsiTheme="majorBidi" w:cstheme="majorBidi"/>
                <w:sz w:val="24"/>
                <w:szCs w:val="24"/>
                <w:lang w:bidi="ar-IQ"/>
              </w:rPr>
            </w:pPr>
          </w:p>
        </w:tc>
        <w:tc>
          <w:tcPr>
            <w:tcW w:w="941" w:type="dxa"/>
            <w:vMerge w:val="restart"/>
            <w:tcBorders>
              <w:top w:val="single" w:sz="4" w:space="0" w:color="auto"/>
            </w:tcBorders>
            <w:vAlign w:val="center"/>
          </w:tcPr>
          <w:p w14:paraId="5D95D7A0"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5</w:t>
            </w:r>
          </w:p>
        </w:tc>
        <w:tc>
          <w:tcPr>
            <w:tcW w:w="2742" w:type="dxa"/>
            <w:tcBorders>
              <w:top w:val="single" w:sz="4" w:space="0" w:color="auto"/>
            </w:tcBorders>
            <w:shd w:val="clear" w:color="auto" w:fill="auto"/>
            <w:vAlign w:val="center"/>
          </w:tcPr>
          <w:p w14:paraId="587DF4A8" w14:textId="54884C63"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1.0 – 6.0</w:t>
            </w:r>
          </w:p>
        </w:tc>
        <w:tc>
          <w:tcPr>
            <w:tcW w:w="1350" w:type="dxa"/>
            <w:tcBorders>
              <w:top w:val="single" w:sz="4" w:space="0" w:color="auto"/>
            </w:tcBorders>
            <w:shd w:val="clear" w:color="auto" w:fill="auto"/>
            <w:vAlign w:val="center"/>
          </w:tcPr>
          <w:p w14:paraId="629913C4" w14:textId="7184C01D"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&lt;EndNote&gt;&lt;Cite&gt;&lt;Author&gt;Fresnedo-Ramírez&lt;/Author&gt;&lt;Year&gt;2015&lt;/Year&gt;&lt;RecNum&gt;783&lt;/RecNum&gt;&lt;DisplayText&gt;[4]&lt;/DisplayText&gt;&lt;record&gt;&lt;rec-number&gt;783&lt;/rec-number&gt;&lt;foreign-keys&gt;&lt;key app="EN" db-id="fde2wezac02ev2exzaops9fc0r9a0xs0dr05" timestamp="1549420089"&gt;783&lt;/key&gt;&lt;/foreign-keys&gt;&lt;ref-type name="Journal Article"&gt;17&lt;/ref-type&gt;&lt;contributors&gt;&lt;authors&gt;&lt;author&gt;Fresnedo-Ramírez, Jonathan&lt;/author&gt;&lt;author&gt;Bink, Marco&lt;/author&gt;&lt;author&gt;van de Weg, Eric&lt;/author&gt;&lt;author&gt;Famula, Thomas R.&lt;/author&gt;&lt;author&gt;Crisosto, Carlos H.&lt;/author&gt;&lt;author&gt;Frett, Terrence J.&lt;/author&gt;&lt;author&gt;Gasic, Ksenija&lt;/author&gt;&lt;author&gt;Peace, Cameron P.&lt;/author&gt;&lt;author&gt;Gradziel, Thomas M.&lt;/author&gt;&lt;/authors&gt;&lt;/contributors&gt;&lt;titles&gt;&lt;title&gt;QTL mapping of pomological traits in peach and related species breeding germplasm&lt;/title&gt;&lt;secondary-title&gt;Molecular Breeding&lt;/secondary-title&gt;&lt;/titles&gt;&lt;periodical&gt;&lt;full-title&gt;Molecular Breeding&lt;/full-title&gt;&lt;abbr-1&gt;Mol Breed&lt;/abbr-1&gt;&lt;abbr-2&gt;Mol. Breed.&lt;/abbr-2&gt;&lt;/periodical&gt;&lt;pages&gt;166&lt;/pages&gt;&lt;volume&gt;35&lt;/volume&gt;&lt;dates&gt;&lt;year&gt;2015&lt;/year&gt;&lt;pub-dates&gt;&lt;date&gt;July 28&lt;/date&gt;&lt;/pub-dates&gt;&lt;/dates&gt;&lt;isbn&gt;1572-9788&lt;/isbn&gt;&lt;label&gt;Fresnedo-Ramírez2015&lt;/label&gt;&lt;work-type&gt;journal article&lt;/work-type&gt;&lt;urls&gt;&lt;related-urls&gt;&lt;url&gt;https://doi.org/10.1007/s11032-015-0357-7&lt;/url&gt;&lt;/related-urls&gt;&lt;/urls&gt;&lt;electronic-resource-num&gt;10.1007/s11032-015-0357-7&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[4]</w:t>
            </w:r>
            <w:r>
              <w:rPr>
                <w:rFonts w:asciiTheme="majorBidi" w:hAnsiTheme="majorBidi" w:cstheme="majorBidi"/>
                <w:lang w:bidi="ar-IQ"/>
              </w:rPr>
              <w:fldChar w:fldCharType="end"/>
            </w:r>
          </w:p>
        </w:tc>
      </w:tr>
      <w:tr w:rsidR="00604BEE" w:rsidRPr="00610466" w14:paraId="54F3DA74" w14:textId="4AE6600D" w:rsidTr="00604BEE">
        <w:trPr>
          <w:jc w:val="center"/>
        </w:trPr>
        <w:tc>
          <w:tcPr>
            <w:tcW w:w="1357" w:type="dxa"/>
            <w:vMerge/>
            <w:vAlign w:val="center"/>
          </w:tcPr>
          <w:p w14:paraId="2451F780"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7790ADE8"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046C9745" w14:textId="0BE75ED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1.3 – 6.1</w:t>
            </w:r>
          </w:p>
        </w:tc>
        <w:tc>
          <w:tcPr>
            <w:tcW w:w="1350" w:type="dxa"/>
            <w:shd w:val="clear" w:color="auto" w:fill="auto"/>
            <w:vAlign w:val="center"/>
          </w:tcPr>
          <w:p w14:paraId="02FFB51C" w14:textId="79CEB9F4"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604BEE" w:rsidRPr="00610466" w14:paraId="46B11F91" w14:textId="3CA33E16" w:rsidTr="00604BEE">
        <w:trPr>
          <w:jc w:val="center"/>
        </w:trPr>
        <w:tc>
          <w:tcPr>
            <w:tcW w:w="1357" w:type="dxa"/>
            <w:vMerge/>
            <w:vAlign w:val="center"/>
          </w:tcPr>
          <w:p w14:paraId="2A106A4F"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52CB2E31"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57B7F14E" w14:textId="462E25A9"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5.8 – 9.2</w:t>
            </w:r>
          </w:p>
        </w:tc>
        <w:tc>
          <w:tcPr>
            <w:tcW w:w="1350" w:type="dxa"/>
            <w:shd w:val="clear" w:color="auto" w:fill="auto"/>
            <w:vAlign w:val="center"/>
          </w:tcPr>
          <w:p w14:paraId="5D91A22A" w14:textId="305B0B3D"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&lt;EndNote&gt;&lt;Cite&gt;&lt;Author&gt;Zeballos&lt;/Author&gt;&lt;Year&gt;2016&lt;/Year&gt;&lt;RecNum&gt;399&lt;/RecNum&gt;&lt;DisplayText&gt;[6]&lt;/DisplayText&gt;&lt;record&gt;&lt;rec-number&gt;399&lt;/rec-number&gt;&lt;foreign-keys&gt;&lt;key app="EN" db-id="fde2wezac02ev2exzaops9fc0r9a0xs0dr05" timestamp="1549420057"&gt;399&lt;/key&gt;&lt;/foreign-keys&gt;&lt;ref-type name="Journal Article"&gt;17&lt;/ref-type&gt;&lt;contributors&gt;&lt;authors&gt;&lt;author&gt;Zeballos, José Luis&lt;/author&gt;&lt;author&gt;Abidi, Walid&lt;/author&gt;&lt;author&gt;Giménez, Rosa&lt;/author&gt;&lt;author&gt;Monforte, Antonio J.&lt;/author&gt;&lt;author&gt;Moreno, María Ángeles&lt;/author&gt;&lt;author&gt;Gogorcena, Yolanda&lt;/author&gt;&lt;/authors&gt;&lt;/contributors&gt;&lt;titles&gt;&lt;title&gt;&lt;style face="normal" font="default" size="100%"&gt;Mapping QTLs associated with fruit quality traits in peach [&lt;/style&gt;&lt;style face="italic" font="default" size="100%"&gt;Prunus persica&lt;/style&gt;&lt;style face="normal" font="default" size="100%"&gt; (L.) Batsch] using SNP maps&lt;/style&gt;&lt;/title&gt;&lt;secondary-title&gt;Tree Genetics &amp;amp; Genomes&lt;/secondary-title&gt;&lt;/titles&gt;&lt;periodical&gt;&lt;full-title&gt;Tree Genetics &amp;amp; Genomes&lt;/full-title&gt;&lt;abbr-1&gt;Tree Genet &amp;amp; Genomes&lt;/abbr-1&gt;&lt;abbr-2&gt;Tree Genet. &amp;amp; Genomes&lt;/abbr-2&gt;&lt;/periodical&gt;&lt;pages&gt;37&lt;/pages&gt;&lt;volume&gt;12&lt;/volume&gt;&lt;dates&gt;&lt;year&gt;2016&lt;/year&gt;&lt;/dates&gt;&lt;publisher&gt;Springer Berlin Heidelberg&lt;/publisher&gt;&lt;urls&gt;&lt;related-urls&gt;&lt;url&gt;http://link.springer.com/10.1007/s11295-016-0996-9&lt;/url&gt;&lt;/related-urls&gt;&lt;/urls&gt;&lt;electronic-resource-num&gt;10.1007/s11295-016-0996-9&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[6]</w:t>
            </w:r>
            <w:r>
              <w:rPr>
                <w:rFonts w:asciiTheme="majorBidi" w:hAnsiTheme="majorBidi" w:cstheme="majorBidi"/>
                <w:lang w:bidi="ar-IQ"/>
              </w:rPr>
              <w:fldChar w:fldCharType="end"/>
            </w:r>
          </w:p>
        </w:tc>
      </w:tr>
      <w:tr w:rsidR="00604BEE" w:rsidRPr="00610466" w14:paraId="31B98EC4" w14:textId="5BA6BE6A" w:rsidTr="00604BEE">
        <w:trPr>
          <w:jc w:val="center"/>
        </w:trPr>
        <w:tc>
          <w:tcPr>
            <w:tcW w:w="1357" w:type="dxa"/>
            <w:vMerge/>
            <w:vAlign w:val="center"/>
          </w:tcPr>
          <w:p w14:paraId="1414DC8A"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7F5D4BF5"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3937EE31" w14:textId="7367B023"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14.6 – 18.2</w:t>
            </w:r>
          </w:p>
        </w:tc>
        <w:tc>
          <w:tcPr>
            <w:tcW w:w="1350" w:type="dxa"/>
            <w:shd w:val="clear" w:color="auto" w:fill="auto"/>
            <w:vAlign w:val="center"/>
          </w:tcPr>
          <w:p w14:paraId="26E3CBDD" w14:textId="424B3691"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&lt;EndNote&gt;&lt;Cite&gt;&lt;Author&gt;Frett&lt;/Author&gt;&lt;Year&gt;2016&lt;/Year&gt;&lt;RecNum&gt;741&lt;/RecNum&gt;&lt;DisplayText&gt;[2]&lt;/DisplayText&gt;&lt;record&gt;&lt;rec-number&gt;741&lt;/rec-number&gt;&lt;foreign-keys&gt;&lt;key app="EN" db-id="fde2wezac02ev2exzaops9fc0r9a0xs0dr05" timestamp="1549420087"&gt;741&lt;/key&gt;&lt;/foreign-keys&gt;&lt;ref-type name="Thesis"&gt;32&lt;/ref-type&gt;&lt;contributors&gt;&lt;authors&gt;&lt;author&gt;Frett, Terrence J.&lt;/author&gt;&lt;/authors&gt;&lt;/contributors&gt;&lt;titles&gt;&lt;title&gt;&lt;style face="normal" font="default" size="100%"&gt;Genetic determinism of &lt;/style&gt;&lt;style face="italic" font="default" size="100%"&gt;Xanthomonas arboricola &lt;/style&gt;&lt;style face="normal" font="default" size="100%"&gt;pv. &lt;/style&gt;&lt;style face="italic" font="default" size="100%"&gt;pruni &lt;/style&gt;&lt;style face="normal" font="default" size="100%"&gt;(Xap) resistance, fruit quality, and phenological traits in peach and incorporation of marker-assisted selection (MAS) in the University of Arkansas peach and nectarine breeding program&lt;/style&gt;&lt;/title&gt;&lt;/titles&gt;&lt;volume&gt;PhD&lt;/volume&gt;&lt;dates&gt;&lt;year&gt;2016&lt;/year&gt;&lt;/dates&gt;&lt;pub-location&gt;Fayetteville, AK&lt;/pub-location&gt;&lt;publisher&gt;University of Arkansas&lt;/publisher&gt;&lt;work-type&gt;Diss.&lt;/work-type&gt;&lt;urls&gt;&lt;related-urls&gt;&lt;url&gt;&lt;style face="underline" font="default" size="100%"&gt;https://core.ac.uk/download/pdf/80559387.pdf&lt;/style&gt;&lt;/url&gt;&lt;/related-urls&gt;&lt;/urls&gt;&lt;/record&gt;&lt;/Cite&gt;&lt;/EndNote&gt;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[2]</w:t>
            </w:r>
            <w:r>
              <w:rPr>
                <w:rFonts w:asciiTheme="majorBidi" w:hAnsiTheme="majorBidi" w:cstheme="majorBidi"/>
                <w:lang w:bidi="ar-IQ"/>
              </w:rPr>
              <w:fldChar w:fldCharType="end"/>
            </w:r>
          </w:p>
        </w:tc>
      </w:tr>
      <w:tr w:rsidR="00604BEE" w:rsidRPr="00610466" w14:paraId="7941D914" w14:textId="3D2C4E63" w:rsidTr="00604BEE">
        <w:trPr>
          <w:jc w:val="center"/>
        </w:trPr>
        <w:tc>
          <w:tcPr>
            <w:tcW w:w="1357" w:type="dxa"/>
            <w:vMerge/>
            <w:vAlign w:val="center"/>
          </w:tcPr>
          <w:p w14:paraId="36A6BB30" w14:textId="77777777" w:rsidR="00604BEE" w:rsidRPr="00610466" w:rsidRDefault="00604BEE" w:rsidP="00604BEE">
            <w:pPr>
              <w:rPr>
                <w:rFonts w:asciiTheme="majorBidi" w:hAnsiTheme="majorBidi" w:cstheme="majorBidi"/>
                <w:sz w:val="24"/>
                <w:szCs w:val="24"/>
                <w:lang w:bidi="ar-IQ"/>
              </w:rPr>
            </w:pPr>
          </w:p>
        </w:tc>
        <w:tc>
          <w:tcPr>
            <w:tcW w:w="941" w:type="dxa"/>
            <w:vMerge/>
            <w:tcBorders>
              <w:bottom w:val="single" w:sz="4" w:space="0" w:color="auto"/>
            </w:tcBorders>
            <w:vAlign w:val="center"/>
          </w:tcPr>
          <w:p w14:paraId="3567ECF1" w14:textId="77777777" w:rsidR="00604BEE" w:rsidRPr="00610466" w:rsidRDefault="00604BEE" w:rsidP="00604BEE">
            <w:pPr>
              <w:rPr>
                <w:rFonts w:asciiTheme="majorBidi" w:hAnsiTheme="majorBidi" w:cstheme="majorBidi"/>
                <w:sz w:val="24"/>
                <w:szCs w:val="24"/>
                <w:lang w:bidi="ar-IQ"/>
              </w:rPr>
            </w:pPr>
          </w:p>
        </w:tc>
        <w:tc>
          <w:tcPr>
            <w:tcW w:w="2742" w:type="dxa"/>
            <w:tcBorders>
              <w:bottom w:val="single" w:sz="4" w:space="0" w:color="auto"/>
            </w:tcBorders>
            <w:shd w:val="clear" w:color="auto" w:fill="auto"/>
            <w:vAlign w:val="center"/>
          </w:tcPr>
          <w:p w14:paraId="6EF99E7B" w14:textId="6BDD368F"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15.2 – 18.2</w:t>
            </w:r>
          </w:p>
        </w:tc>
        <w:tc>
          <w:tcPr>
            <w:tcW w:w="1350" w:type="dxa"/>
            <w:tcBorders>
              <w:bottom w:val="single" w:sz="4" w:space="0" w:color="auto"/>
            </w:tcBorders>
            <w:shd w:val="clear" w:color="auto" w:fill="auto"/>
            <w:vAlign w:val="center"/>
          </w:tcPr>
          <w:p w14:paraId="67C81071" w14:textId="709A047C"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604BEE" w:rsidRPr="00610466" w14:paraId="565F27A6" w14:textId="4042C79C" w:rsidTr="00604BEE">
        <w:trPr>
          <w:jc w:val="center"/>
        </w:trPr>
        <w:tc>
          <w:tcPr>
            <w:tcW w:w="1357" w:type="dxa"/>
            <w:vMerge/>
            <w:vAlign w:val="center"/>
          </w:tcPr>
          <w:p w14:paraId="6E31D2F8" w14:textId="77777777" w:rsidR="00604BEE" w:rsidRPr="00610466" w:rsidRDefault="00604BEE" w:rsidP="00604BEE">
            <w:pPr>
              <w:rPr>
                <w:rFonts w:asciiTheme="majorBidi" w:hAnsiTheme="majorBidi" w:cstheme="majorBidi"/>
                <w:sz w:val="24"/>
                <w:szCs w:val="24"/>
                <w:lang w:bidi="ar-IQ"/>
              </w:rPr>
            </w:pPr>
          </w:p>
        </w:tc>
        <w:tc>
          <w:tcPr>
            <w:tcW w:w="941" w:type="dxa"/>
            <w:vMerge w:val="restart"/>
            <w:tcBorders>
              <w:top w:val="single" w:sz="4" w:space="0" w:color="auto"/>
            </w:tcBorders>
            <w:vAlign w:val="center"/>
          </w:tcPr>
          <w:p w14:paraId="087753EE"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6</w:t>
            </w:r>
          </w:p>
        </w:tc>
        <w:tc>
          <w:tcPr>
            <w:tcW w:w="2742" w:type="dxa"/>
            <w:tcBorders>
              <w:top w:val="single" w:sz="4" w:space="0" w:color="auto"/>
            </w:tcBorders>
            <w:shd w:val="clear" w:color="auto" w:fill="auto"/>
            <w:vAlign w:val="center"/>
          </w:tcPr>
          <w:p w14:paraId="64DB9139" w14:textId="2082F1EE"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3.2 – 6.0</w:t>
            </w:r>
          </w:p>
        </w:tc>
        <w:tc>
          <w:tcPr>
            <w:tcW w:w="1350" w:type="dxa"/>
            <w:tcBorders>
              <w:top w:val="single" w:sz="4" w:space="0" w:color="auto"/>
            </w:tcBorders>
            <w:shd w:val="clear" w:color="auto" w:fill="auto"/>
            <w:vAlign w:val="center"/>
          </w:tcPr>
          <w:p w14:paraId="5CF08D01" w14:textId="1BFA727B"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604BEE" w:rsidRPr="00610466" w14:paraId="1ED923DA" w14:textId="540FE5ED" w:rsidTr="00604BEE">
        <w:trPr>
          <w:jc w:val="center"/>
        </w:trPr>
        <w:tc>
          <w:tcPr>
            <w:tcW w:w="1357" w:type="dxa"/>
            <w:vMerge/>
            <w:vAlign w:val="center"/>
          </w:tcPr>
          <w:p w14:paraId="1B80F362"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3D05B58B"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1F125F27" w14:textId="5A87F32D"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7.9 – 12.6</w:t>
            </w:r>
          </w:p>
        </w:tc>
        <w:tc>
          <w:tcPr>
            <w:tcW w:w="1350" w:type="dxa"/>
            <w:shd w:val="clear" w:color="auto" w:fill="auto"/>
            <w:vAlign w:val="center"/>
          </w:tcPr>
          <w:p w14:paraId="00F4917D" w14:textId="4C8AD81D"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&lt;EndNote&gt;&lt;Cite&gt;&lt;Author&gt;Fresnedo-Ramírez&lt;/Author&gt;&lt;Year&gt;2015&lt;/Year&gt;&lt;RecNum&gt;783&lt;/RecNum&gt;&lt;DisplayText&gt;[4]&lt;/DisplayText&gt;&lt;record&gt;&lt;rec-number&gt;783&lt;/rec-number&gt;&lt;foreign-keys&gt;&lt;key app="EN" db-id="fde2wezac02ev2exzaops9fc0r9a0xs0dr05" timestamp="1549420089"&gt;783&lt;/key&gt;&lt;/foreign-keys&gt;&lt;ref-type name="Journal Article"&gt;17&lt;/ref-type&gt;&lt;contributors&gt;&lt;authors&gt;&lt;author&gt;Fresnedo-Ramírez, Jonathan&lt;/author&gt;&lt;author&gt;Bink, Marco&lt;/author&gt;&lt;author&gt;van de Weg, Eric&lt;/author&gt;&lt;author&gt;Famula, Thomas R.&lt;/author&gt;&lt;author&gt;Crisosto, Carlos H.&lt;/author&gt;&lt;author&gt;Frett, Terrence J.&lt;/author&gt;&lt;author&gt;Gasic, Ksenija&lt;/author&gt;&lt;author&gt;Peace, Cameron P.&lt;/author&gt;&lt;author&gt;Gradziel, Thomas M.&lt;/author&gt;&lt;/authors&gt;&lt;/contributors&gt;&lt;titles&gt;&lt;title&gt;QTL mapping of pomological traits in peach and related species breeding germplasm&lt;/title&gt;&lt;secondary-title&gt;Molecular Breeding&lt;/secondary-title&gt;&lt;/titles&gt;&lt;periodical&gt;&lt;full-title&gt;Molecular Breeding&lt;/full-title&gt;&lt;abbr-1&gt;Mol Breed&lt;/abbr-1&gt;&lt;abbr-2&gt;Mol. Breed.&lt;/abbr-2&gt;&lt;/periodical&gt;&lt;pages&gt;166&lt;/pages&gt;&lt;volume&gt;35&lt;/volume&gt;&lt;dates&gt;&lt;year&gt;2015&lt;/year&gt;&lt;pub-dates&gt;&lt;date&gt;July 28&lt;/date&gt;&lt;/pub-dates&gt;&lt;/dates&gt;&lt;isbn&gt;1572-9788&lt;/isbn&gt;&lt;label&gt;Fresnedo-Ramírez2015&lt;/label&gt;&lt;work-type&gt;journal article&lt;/work-type&gt;&lt;urls&gt;&lt;related-urls&gt;&lt;url&gt;https://doi.org/10.1007/s11032-015-0357-7&lt;/url&gt;&lt;/related-urls&gt;&lt;/urls&gt;&lt;electronic-resource-num&gt;10.1007/s11032-015-0357-7&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[4]</w:t>
            </w:r>
            <w:r>
              <w:rPr>
                <w:rFonts w:asciiTheme="majorBidi" w:hAnsiTheme="majorBidi" w:cstheme="majorBidi"/>
                <w:lang w:bidi="ar-IQ"/>
              </w:rPr>
              <w:fldChar w:fldCharType="end"/>
            </w:r>
          </w:p>
        </w:tc>
      </w:tr>
      <w:tr w:rsidR="00604BEE" w:rsidRPr="00610466" w14:paraId="175BBBD5" w14:textId="7586B548" w:rsidTr="00604BEE">
        <w:trPr>
          <w:jc w:val="center"/>
        </w:trPr>
        <w:tc>
          <w:tcPr>
            <w:tcW w:w="1357" w:type="dxa"/>
            <w:vMerge/>
            <w:vAlign w:val="center"/>
          </w:tcPr>
          <w:p w14:paraId="0B411D04" w14:textId="77777777" w:rsidR="00604BEE" w:rsidRPr="00610466" w:rsidRDefault="00604BEE" w:rsidP="00604BEE">
            <w:pPr>
              <w:rPr>
                <w:rFonts w:asciiTheme="majorBidi" w:hAnsiTheme="majorBidi" w:cstheme="majorBidi"/>
                <w:sz w:val="24"/>
                <w:szCs w:val="24"/>
                <w:lang w:bidi="ar-IQ"/>
              </w:rPr>
            </w:pPr>
          </w:p>
        </w:tc>
        <w:tc>
          <w:tcPr>
            <w:tcW w:w="941" w:type="dxa"/>
            <w:vMerge/>
            <w:tcBorders>
              <w:bottom w:val="single" w:sz="4" w:space="0" w:color="auto"/>
            </w:tcBorders>
            <w:vAlign w:val="center"/>
          </w:tcPr>
          <w:p w14:paraId="5C02EC7B" w14:textId="77777777" w:rsidR="00604BEE" w:rsidRPr="00610466" w:rsidRDefault="00604BEE" w:rsidP="00604BEE">
            <w:pPr>
              <w:rPr>
                <w:rFonts w:asciiTheme="majorBidi" w:hAnsiTheme="majorBidi" w:cstheme="majorBidi"/>
                <w:sz w:val="24"/>
                <w:szCs w:val="24"/>
                <w:lang w:bidi="ar-IQ"/>
              </w:rPr>
            </w:pPr>
          </w:p>
        </w:tc>
        <w:tc>
          <w:tcPr>
            <w:tcW w:w="2742" w:type="dxa"/>
            <w:tcBorders>
              <w:bottom w:val="single" w:sz="4" w:space="0" w:color="auto"/>
            </w:tcBorders>
            <w:shd w:val="clear" w:color="auto" w:fill="auto"/>
            <w:vAlign w:val="center"/>
          </w:tcPr>
          <w:p w14:paraId="77371634" w14:textId="2C88FCA3"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29.2 – 30.1</w:t>
            </w:r>
          </w:p>
        </w:tc>
        <w:tc>
          <w:tcPr>
            <w:tcW w:w="1350" w:type="dxa"/>
            <w:tcBorders>
              <w:bottom w:val="single" w:sz="4" w:space="0" w:color="auto"/>
            </w:tcBorders>
            <w:shd w:val="clear" w:color="auto" w:fill="auto"/>
            <w:vAlign w:val="center"/>
          </w:tcPr>
          <w:p w14:paraId="4BE571F5" w14:textId="4F49A8A4"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604BEE" w:rsidRPr="00610466" w14:paraId="008FDB64" w14:textId="6852EFE4" w:rsidTr="00604BEE">
        <w:trPr>
          <w:jc w:val="center"/>
        </w:trPr>
        <w:tc>
          <w:tcPr>
            <w:tcW w:w="1357" w:type="dxa"/>
            <w:vMerge/>
            <w:vAlign w:val="center"/>
          </w:tcPr>
          <w:p w14:paraId="3541A66F" w14:textId="77777777" w:rsidR="00604BEE" w:rsidRPr="00610466" w:rsidRDefault="00604BEE" w:rsidP="00604BEE">
            <w:pPr>
              <w:rPr>
                <w:rFonts w:asciiTheme="majorBidi" w:hAnsiTheme="majorBidi" w:cstheme="majorBidi"/>
                <w:sz w:val="24"/>
                <w:szCs w:val="24"/>
                <w:lang w:bidi="ar-IQ"/>
              </w:rPr>
            </w:pPr>
          </w:p>
        </w:tc>
        <w:tc>
          <w:tcPr>
            <w:tcW w:w="941" w:type="dxa"/>
            <w:vMerge w:val="restart"/>
            <w:tcBorders>
              <w:top w:val="single" w:sz="4" w:space="0" w:color="auto"/>
            </w:tcBorders>
            <w:vAlign w:val="center"/>
          </w:tcPr>
          <w:p w14:paraId="329AB1D0"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7</w:t>
            </w:r>
          </w:p>
        </w:tc>
        <w:tc>
          <w:tcPr>
            <w:tcW w:w="2742" w:type="dxa"/>
            <w:tcBorders>
              <w:top w:val="single" w:sz="4" w:space="0" w:color="auto"/>
            </w:tcBorders>
            <w:shd w:val="clear" w:color="auto" w:fill="auto"/>
            <w:vAlign w:val="center"/>
          </w:tcPr>
          <w:p w14:paraId="73A448F5" w14:textId="1E50B349"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1.1 – 8.3</w:t>
            </w:r>
          </w:p>
        </w:tc>
        <w:tc>
          <w:tcPr>
            <w:tcW w:w="1350" w:type="dxa"/>
            <w:tcBorders>
              <w:top w:val="single" w:sz="4" w:space="0" w:color="auto"/>
            </w:tcBorders>
            <w:shd w:val="clear" w:color="auto" w:fill="auto"/>
            <w:vAlign w:val="center"/>
          </w:tcPr>
          <w:p w14:paraId="50C9EFDE" w14:textId="033E0405"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&lt;EndNote&gt;&lt;Cite&gt;&lt;Author&gt;Fresnedo-Ramírez&lt;/Author&gt;&lt;Year&gt;2015&lt;/Year&gt;&lt;RecNum&gt;783&lt;/RecNum&gt;&lt;DisplayText&gt;[4]&lt;/DisplayText&gt;&lt;record&gt;&lt;rec-number&gt;783&lt;/rec-number&gt;&lt;foreign-keys&gt;&lt;key app="EN" db-id="fde2wezac02ev2exzaops9fc0r9a0xs0dr05" timestamp="1549420089"&gt;783&lt;/key&gt;&lt;/foreign-keys&gt;&lt;ref-type name="Journal Article"&gt;17&lt;/ref-type&gt;&lt;contributors&gt;&lt;authors&gt;&lt;author&gt;Fresnedo-Ramírez, Jonathan&lt;/author&gt;&lt;author&gt;Bink, Marco&lt;/author&gt;&lt;author&gt;van de Weg, Eric&lt;/author&gt;&lt;author&gt;Famula, Thomas R.&lt;/author&gt;&lt;author&gt;Crisosto, Carlos H.&lt;/author&gt;&lt;author&gt;Frett, Terrence J.&lt;/author&gt;&lt;author&gt;Gasic, Ksenija&lt;/author&gt;&lt;author&gt;Peace, Cameron P.&lt;/author&gt;&lt;author&gt;Gradziel, Thomas M.&lt;/author&gt;&lt;/authors&gt;&lt;/contributors&gt;&lt;titles&gt;&lt;title&gt;QTL mapping of pomological traits in peach and related species breeding germplasm&lt;/title&gt;&lt;secondary-title&gt;Molecular Breeding&lt;/secondary-title&gt;&lt;/titles&gt;&lt;periodical&gt;&lt;full-title&gt;Molecular Breeding&lt;/full-title&gt;&lt;abbr-1&gt;Mol Breed&lt;/abbr-1&gt;&lt;abbr-2&gt;Mol. Breed.&lt;/abbr-2&gt;&lt;/periodical&gt;&lt;pages&gt;166&lt;/pages&gt;&lt;volume&gt;35&lt;/volume&gt;&lt;dates&gt;&lt;year&gt;2015&lt;/year&gt;&lt;pub-dates&gt;&lt;date&gt;July 28&lt;/date&gt;&lt;/pub-dates&gt;&lt;/dates&gt;&lt;isbn&gt;1572-9788&lt;/isbn&gt;&lt;label&gt;Fresnedo-Ramírez2015&lt;/label&gt;&lt;work-type&gt;journal article&lt;/work-type&gt;&lt;urls&gt;&lt;related-urls&gt;&lt;url&gt;https://doi.org/10.1007/s11032-015-0357-7&lt;/url&gt;&lt;/related-urls&gt;&lt;/urls&gt;&lt;electronic-resource-num&gt;10.1007/s11032-015-0357-7&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[4]</w:t>
            </w:r>
            <w:r>
              <w:rPr>
                <w:rFonts w:asciiTheme="majorBidi" w:hAnsiTheme="majorBidi" w:cstheme="majorBidi"/>
                <w:lang w:bidi="ar-IQ"/>
              </w:rPr>
              <w:fldChar w:fldCharType="end"/>
            </w:r>
          </w:p>
        </w:tc>
      </w:tr>
      <w:tr w:rsidR="00604BEE" w:rsidRPr="00610466" w14:paraId="2166304D" w14:textId="3CDA9D18" w:rsidTr="00604BEE">
        <w:trPr>
          <w:jc w:val="center"/>
        </w:trPr>
        <w:tc>
          <w:tcPr>
            <w:tcW w:w="1357" w:type="dxa"/>
            <w:vMerge/>
            <w:vAlign w:val="center"/>
          </w:tcPr>
          <w:p w14:paraId="29E02C86"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1818D611"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0BD910CD" w14:textId="18FAC898"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1.5 – 4.8</w:t>
            </w:r>
          </w:p>
        </w:tc>
        <w:tc>
          <w:tcPr>
            <w:tcW w:w="1350" w:type="dxa"/>
            <w:shd w:val="clear" w:color="auto" w:fill="auto"/>
            <w:vAlign w:val="center"/>
          </w:tcPr>
          <w:p w14:paraId="29C979E9" w14:textId="3F0E7B76"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&lt;EndNote&gt;&lt;Cite&gt;&lt;Author&gt;Frett&lt;/Author&gt;&lt;Year&gt;2016&lt;/Year&gt;&lt;RecNum&gt;741&lt;/RecNum&gt;&lt;DisplayText&gt;[2]&lt;/DisplayText&gt;&lt;record&gt;&lt;rec-number&gt;741&lt;/rec-number&gt;&lt;foreign-keys&gt;&lt;key app="EN" db-id="fde2wezac02ev2exzaops9fc0r9a0xs0dr05" timestamp="1549420087"&gt;741&lt;/key&gt;&lt;/foreign-keys&gt;&lt;ref-type name="Thesis"&gt;32&lt;/ref-type&gt;&lt;contributors&gt;&lt;authors&gt;&lt;author&gt;Frett, Terrence J.&lt;/author&gt;&lt;/authors&gt;&lt;/contributors&gt;&lt;titles&gt;&lt;title&gt;&lt;style face="normal" font="default" size="100%"&gt;Genetic determinism of &lt;/style&gt;&lt;style face="italic" font="default" size="100%"&gt;Xanthomonas arboricola &lt;/style&gt;&lt;style face="normal" font="default" size="100%"&gt;pv. &lt;/style&gt;&lt;style face="italic" font="default" size="100%"&gt;pruni &lt;/style&gt;&lt;style face="normal" font="default" size="100%"&gt;(Xap) resistance, fruit quality, and phenological traits in peach and incorporation of marker-assisted selection (MAS) in the University of Arkansas peach and nectarine breeding program&lt;/style&gt;&lt;/title&gt;&lt;/titles&gt;&lt;volume&gt;PhD&lt;/volume&gt;&lt;dates&gt;&lt;year&gt;2016&lt;/year&gt;&lt;/dates&gt;&lt;pub-location&gt;Fayetteville, AK&lt;/pub-location&gt;&lt;publisher&gt;University of Arkansas&lt;/publisher&gt;&lt;work-type&gt;Diss.&lt;/work-type&gt;&lt;urls&gt;&lt;related-urls&gt;&lt;url&gt;&lt;style face="underline" font="default" size="100%"&gt;https://core.ac.uk/download/pdf/80559387.pdf&lt;/style&gt;&lt;/url&gt;&lt;/related-urls&gt;&lt;/urls&gt;&lt;/record&gt;&lt;/Cite&gt;&lt;/EndNote&gt;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[2]</w:t>
            </w:r>
            <w:r>
              <w:rPr>
                <w:rFonts w:asciiTheme="majorBidi" w:hAnsiTheme="majorBidi" w:cstheme="majorBidi"/>
                <w:lang w:bidi="ar-IQ"/>
              </w:rPr>
              <w:fldChar w:fldCharType="end"/>
            </w:r>
          </w:p>
        </w:tc>
      </w:tr>
      <w:tr w:rsidR="00604BEE" w:rsidRPr="00610466" w14:paraId="4015C345" w14:textId="15089C74" w:rsidTr="00604BEE">
        <w:trPr>
          <w:jc w:val="center"/>
        </w:trPr>
        <w:tc>
          <w:tcPr>
            <w:tcW w:w="1357" w:type="dxa"/>
            <w:vMerge/>
            <w:vAlign w:val="center"/>
          </w:tcPr>
          <w:p w14:paraId="6857AF0F"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06E3B3AC" w14:textId="77777777" w:rsidR="00604BEE" w:rsidRPr="00610466" w:rsidRDefault="00604BEE" w:rsidP="00604BEE">
            <w:pPr>
              <w:rPr>
                <w:rFonts w:asciiTheme="majorBidi" w:hAnsiTheme="majorBidi" w:cstheme="majorBidi"/>
                <w:sz w:val="24"/>
                <w:szCs w:val="24"/>
                <w:lang w:bidi="ar-IQ"/>
              </w:rPr>
            </w:pPr>
          </w:p>
        </w:tc>
        <w:tc>
          <w:tcPr>
            <w:tcW w:w="2742" w:type="dxa"/>
            <w:shd w:val="clear" w:color="auto" w:fill="auto"/>
            <w:vAlign w:val="center"/>
          </w:tcPr>
          <w:p w14:paraId="687087C7" w14:textId="67EE3739"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16.9 – 19.5</w:t>
            </w:r>
          </w:p>
        </w:tc>
        <w:tc>
          <w:tcPr>
            <w:tcW w:w="1350" w:type="dxa"/>
            <w:shd w:val="clear" w:color="auto" w:fill="auto"/>
            <w:vAlign w:val="center"/>
          </w:tcPr>
          <w:p w14:paraId="0666C5D1" w14:textId="7C8C1CFE"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&lt;EndNote&gt;&lt;Cite&gt;&lt;Author&gt;Frett&lt;/Author&gt;&lt;Year&gt;2016&lt;/Year&gt;&lt;RecNum&gt;741&lt;/RecNum&gt;&lt;DisplayText&gt;[2]&lt;/DisplayText&gt;&lt;record&gt;&lt;rec-number&gt;741&lt;/rec-number&gt;&lt;foreign-keys&gt;&lt;key app="EN" db-id="fde2wezac02ev2exzaops9fc0r9a0xs0dr05" timestamp="1549420087"&gt;741&lt;/key&gt;&lt;/foreign-keys&gt;&lt;ref-type name="Thesis"&gt;32&lt;/ref-type&gt;&lt;contributors&gt;&lt;authors&gt;&lt;author&gt;Frett, Terrence J.&lt;/author&gt;&lt;/authors&gt;&lt;/contributors&gt;&lt;titles&gt;&lt;title&gt;&lt;style face="normal" font="default" size="100%"&gt;Genetic determinism of &lt;/style&gt;&lt;style face="italic" font="default" size="100%"&gt;Xanthomonas arboricola &lt;/style&gt;&lt;style face="normal" font="default" size="100%"&gt;pv. &lt;/style&gt;&lt;style face="italic" font="default" size="100%"&gt;pruni &lt;/style&gt;&lt;style face="normal" font="default" size="100%"&gt;(Xap) resistance, fruit quality, and phenological traits in peach and incorporation of marker-assisted selection (MAS) in the University of Arkansas peach and nectarine breeding program&lt;/style&gt;&lt;/title&gt;&lt;/titles&gt;&lt;volume&gt;PhD&lt;/volume&gt;&lt;dates&gt;&lt;year&gt;2016&lt;/year&gt;&lt;/dates&gt;&lt;pub-location&gt;Fayetteville, AK&lt;/pub-location&gt;&lt;publisher&gt;University of Arkansas&lt;/publisher&gt;&lt;work-type&gt;Diss.&lt;/work-type&gt;&lt;urls&gt;&lt;related-urls&gt;&lt;url&gt;&lt;style face="underline" font="default" size="100%"&gt;https://core.ac.uk/download/pdf/80559387.pdf&lt;/style&gt;&lt;/url&gt;&lt;/related-urls&gt;&lt;/urls&gt;&lt;/record&gt;&lt;/Cite&gt;&lt;/EndNote&gt;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[2]</w:t>
            </w:r>
            <w:r>
              <w:rPr>
                <w:rFonts w:asciiTheme="majorBidi" w:hAnsiTheme="majorBidi" w:cstheme="majorBidi"/>
                <w:lang w:bidi="ar-IQ"/>
              </w:rPr>
              <w:fldChar w:fldCharType="end"/>
            </w:r>
          </w:p>
        </w:tc>
      </w:tr>
      <w:tr w:rsidR="00604BEE" w:rsidRPr="00610466" w14:paraId="05C5C93D" w14:textId="4E6FDF1D" w:rsidTr="00604BEE">
        <w:trPr>
          <w:jc w:val="center"/>
        </w:trPr>
        <w:tc>
          <w:tcPr>
            <w:tcW w:w="1357" w:type="dxa"/>
            <w:vMerge/>
            <w:tcBorders>
              <w:bottom w:val="single" w:sz="4" w:space="0" w:color="auto"/>
            </w:tcBorders>
            <w:vAlign w:val="center"/>
          </w:tcPr>
          <w:p w14:paraId="1DF11013" w14:textId="77777777" w:rsidR="00604BEE" w:rsidRPr="00610466" w:rsidRDefault="00604BEE" w:rsidP="00604BEE">
            <w:pPr>
              <w:rPr>
                <w:rFonts w:asciiTheme="majorBidi" w:hAnsiTheme="majorBidi" w:cstheme="majorBidi"/>
                <w:sz w:val="24"/>
                <w:szCs w:val="24"/>
                <w:lang w:bidi="ar-IQ"/>
              </w:rPr>
            </w:pPr>
          </w:p>
        </w:tc>
        <w:tc>
          <w:tcPr>
            <w:tcW w:w="941" w:type="dxa"/>
            <w:vMerge/>
            <w:tcBorders>
              <w:bottom w:val="single" w:sz="4" w:space="0" w:color="auto"/>
            </w:tcBorders>
            <w:vAlign w:val="center"/>
          </w:tcPr>
          <w:p w14:paraId="440272DB" w14:textId="77777777" w:rsidR="00604BEE" w:rsidRPr="00610466" w:rsidRDefault="00604BEE" w:rsidP="00604BEE">
            <w:pPr>
              <w:rPr>
                <w:rFonts w:asciiTheme="majorBidi" w:hAnsiTheme="majorBidi" w:cstheme="majorBidi"/>
                <w:sz w:val="24"/>
                <w:szCs w:val="24"/>
                <w:lang w:bidi="ar-IQ"/>
              </w:rPr>
            </w:pPr>
          </w:p>
        </w:tc>
        <w:tc>
          <w:tcPr>
            <w:tcW w:w="2742" w:type="dxa"/>
            <w:tcBorders>
              <w:bottom w:val="single" w:sz="4" w:space="0" w:color="auto"/>
            </w:tcBorders>
            <w:shd w:val="clear" w:color="auto" w:fill="auto"/>
            <w:vAlign w:val="center"/>
          </w:tcPr>
          <w:p w14:paraId="2CFD201D" w14:textId="38C974E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18.1 – 19.2</w:t>
            </w:r>
          </w:p>
        </w:tc>
        <w:tc>
          <w:tcPr>
            <w:tcW w:w="1350" w:type="dxa"/>
            <w:tcBorders>
              <w:bottom w:val="single" w:sz="4" w:space="0" w:color="auto"/>
            </w:tcBorders>
            <w:shd w:val="clear" w:color="auto" w:fill="auto"/>
            <w:vAlign w:val="center"/>
          </w:tcPr>
          <w:p w14:paraId="34CF3945" w14:textId="1E03EE50"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&lt;EndNote&gt;&lt;Cite&gt;&lt;Author&gt;Frett&lt;/Author&gt;&lt;Year&gt;2016&lt;/Year&gt;&lt;RecNum&gt;741&lt;/RecNum&gt;&lt;DisplayText&gt;[2]&lt;/DisplayText&gt;&lt;record&gt;&lt;rec-number&gt;741&lt;/rec-number&gt;&lt;foreign-keys&gt;&lt;key app="EN" db-id="fde2wezac02ev2exzaops9fc0r9a0xs0dr05" timestamp="1549420087"&gt;741&lt;/key&gt;&lt;/foreign-keys&gt;&lt;ref-type name="Thesis"&gt;32&lt;/ref-type&gt;&lt;contributors&gt;&lt;authors&gt;&lt;author&gt;Frett, Terrence J.&lt;/author&gt;&lt;/authors&gt;&lt;/contributors&gt;&lt;titles&gt;&lt;title&gt;&lt;style face="normal" font="default" size="100%"&gt;Genetic determinism of &lt;/style&gt;&lt;style face="italic" font="default" size="100%"&gt;Xanthomonas arboricola &lt;/style&gt;&lt;style face="normal" font="default" size="100%"&gt;pv. &lt;/style&gt;&lt;style face="italic" font="default" size="100%"&gt;pruni &lt;/style&gt;&lt;style face="normal" font="default" size="100%"&gt;(Xap) resistance, fruit quality, and phenological traits in peach and incorporation of marker-assisted selection (MAS) in the University of Arkansas peach and nectarine breeding program&lt;/style&gt;&lt;/title&gt;&lt;/titles&gt;&lt;volume&gt;PhD&lt;/volume&gt;&lt;dates&gt;&lt;year&gt;2016&lt;/year&gt;&lt;/dates&gt;&lt;pub-location&gt;Fayetteville, AK&lt;/pub-location&gt;&lt;publisher&gt;University of Arkansas&lt;/publisher&gt;&lt;work-type&gt;Diss.&lt;/work-type&gt;&lt;urls&gt;&lt;related-urls&gt;&lt;url&gt;&lt;style face="underline" font="default" size="100%"&gt;https://core.ac.uk/download/pdf/80559387.pdf&lt;/style&gt;&lt;/url&gt;&lt;/related-urls&gt;&lt;/urls&gt;&lt;/record&gt;&lt;/Cite&gt;&lt;/EndNote&gt;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[2]</w:t>
            </w:r>
            <w:r>
              <w:rPr>
                <w:rFonts w:asciiTheme="majorBidi" w:hAnsiTheme="majorBidi" w:cstheme="majorBidi"/>
                <w:lang w:bidi="ar-IQ"/>
              </w:rPr>
              <w:fldChar w:fldCharType="end"/>
            </w:r>
          </w:p>
        </w:tc>
      </w:tr>
      <w:tr w:rsidR="00604BEE" w:rsidRPr="00610466" w14:paraId="41D30C0E" w14:textId="48687604" w:rsidTr="00604BEE">
        <w:trPr>
          <w:jc w:val="center"/>
        </w:trPr>
        <w:tc>
          <w:tcPr>
            <w:tcW w:w="1357" w:type="dxa"/>
            <w:vMerge w:val="restart"/>
            <w:tcBorders>
              <w:top w:val="single" w:sz="4" w:space="0" w:color="auto"/>
            </w:tcBorders>
            <w:vAlign w:val="center"/>
          </w:tcPr>
          <w:p w14:paraId="0FC5CE54"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TA</w:t>
            </w:r>
          </w:p>
        </w:tc>
        <w:tc>
          <w:tcPr>
            <w:tcW w:w="941" w:type="dxa"/>
            <w:vMerge w:val="restart"/>
            <w:tcBorders>
              <w:top w:val="single" w:sz="4" w:space="0" w:color="auto"/>
            </w:tcBorders>
            <w:vAlign w:val="center"/>
          </w:tcPr>
          <w:p w14:paraId="32892397"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5</w:t>
            </w:r>
          </w:p>
        </w:tc>
        <w:tc>
          <w:tcPr>
            <w:tcW w:w="2742" w:type="dxa"/>
            <w:tcBorders>
              <w:top w:val="single" w:sz="4" w:space="0" w:color="auto"/>
            </w:tcBorders>
            <w:shd w:val="clear" w:color="auto" w:fill="auto"/>
            <w:vAlign w:val="center"/>
          </w:tcPr>
          <w:p w14:paraId="52271EBD" w14:textId="23968AAD"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0.3 – 1.2</w:t>
            </w:r>
          </w:p>
        </w:tc>
        <w:tc>
          <w:tcPr>
            <w:tcW w:w="1350" w:type="dxa"/>
            <w:tcBorders>
              <w:top w:val="single" w:sz="4" w:space="0" w:color="auto"/>
            </w:tcBorders>
            <w:shd w:val="clear" w:color="auto" w:fill="auto"/>
            <w:vAlign w:val="center"/>
          </w:tcPr>
          <w:p w14:paraId="6A8446A6" w14:textId="70272E72"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&lt;EndNote&gt;&lt;Cite&gt;&lt;Author&gt;Salgado Rojas&lt;/Author&gt;&lt;Year&gt;2015&lt;/Year&gt;&lt;RecNum&gt;569&lt;/RecNum&gt;&lt;DisplayText&gt;[7]&lt;/DisplayText&gt;&lt;record&gt;&lt;rec-number&gt;569&lt;/rec-number&gt;&lt;foreign-keys&gt;&lt;key app="EN" db-id="fde2wezac02ev2exzaops9fc0r9a0xs0dr05" timestamp="1549420072"&gt;569&lt;/key&gt;&lt;/foreign-keys&gt;&lt;ref-type name="Thesis"&gt;32&lt;/ref-type&gt;&lt;contributors&gt;&lt;authors&gt;&lt;author&gt;Salgado Rojas, Alejandra Andrea&lt;/author&gt;&lt;/authors&gt;&lt;/contributors&gt;&lt;titles&gt;&lt;title&gt;Applying Molecular and Phenotypic Tools to Characterize Flesh Texture and Acidity Traits in the Arkansas Peach Breeding Program and Understanding the Crispy Texture in the Arkansas Blackberry Breeding Program&lt;/title&gt;&lt;secondary-title&gt;Horticulture&lt;/secondary-title&gt;&lt;/titles&gt;&lt;volume&gt;Ph.D. dissertation&lt;/volume&gt;&lt;dates&gt;&lt;year&gt;2015&lt;/year&gt;&lt;/dates&gt;&lt;publisher&gt;University of Arkansas, Fayetteville&lt;/publisher&gt;&lt;urls&gt;&lt;related-urls&gt;&lt;url&gt;http://scholarworks.uark.edu/etd/1346/&lt;/url&gt;&lt;/related-urls&gt;&lt;/urls&gt;&lt;/record&gt;&lt;/Cite&gt;&lt;/EndNote&gt;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[7]</w:t>
            </w:r>
            <w:r>
              <w:rPr>
                <w:rFonts w:asciiTheme="majorBidi" w:hAnsiTheme="majorBidi" w:cstheme="majorBidi"/>
                <w:lang w:bidi="ar-IQ"/>
              </w:rPr>
              <w:fldChar w:fldCharType="end"/>
            </w:r>
          </w:p>
        </w:tc>
      </w:tr>
      <w:tr w:rsidR="00604BEE" w:rsidRPr="00610466" w14:paraId="200F8F77" w14:textId="371598C4" w:rsidTr="00604BEE">
        <w:trPr>
          <w:trHeight w:val="251"/>
          <w:jc w:val="center"/>
        </w:trPr>
        <w:tc>
          <w:tcPr>
            <w:tcW w:w="1357" w:type="dxa"/>
            <w:vMerge/>
            <w:vAlign w:val="center"/>
          </w:tcPr>
          <w:p w14:paraId="5882554B"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1B0F00C8" w14:textId="77777777" w:rsidR="00604BEE" w:rsidRPr="00610466" w:rsidRDefault="00604BEE" w:rsidP="00604BEE">
            <w:pPr>
              <w:rPr>
                <w:rFonts w:asciiTheme="majorBidi" w:hAnsiTheme="majorBidi" w:cstheme="majorBidi"/>
                <w:sz w:val="24"/>
                <w:szCs w:val="24"/>
                <w:lang w:bidi="ar-IQ"/>
              </w:rPr>
            </w:pPr>
          </w:p>
        </w:tc>
        <w:tc>
          <w:tcPr>
            <w:tcW w:w="2742" w:type="dxa"/>
            <w:tcBorders>
              <w:bottom w:val="single" w:sz="4" w:space="0" w:color="auto"/>
            </w:tcBorders>
            <w:shd w:val="clear" w:color="auto" w:fill="auto"/>
            <w:vAlign w:val="center"/>
          </w:tcPr>
          <w:p w14:paraId="299DA6AA" w14:textId="6152D0A2"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0.7 - 1.5</w:t>
            </w:r>
          </w:p>
        </w:tc>
        <w:tc>
          <w:tcPr>
            <w:tcW w:w="1350" w:type="dxa"/>
            <w:tcBorders>
              <w:bottom w:val="single" w:sz="4" w:space="0" w:color="auto"/>
            </w:tcBorders>
            <w:shd w:val="clear" w:color="auto" w:fill="auto"/>
            <w:vAlign w:val="center"/>
          </w:tcPr>
          <w:p w14:paraId="529262A8" w14:textId="7CD48E25"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&lt;EndNote&gt;&lt;Cite&gt;&lt;Author&gt;Zeballos&lt;/Author&gt;&lt;Year&gt;2016&lt;/Year&gt;&lt;RecNum&gt;399&lt;/RecNum&gt;&lt;DisplayText&gt;[6]&lt;/DisplayText&gt;&lt;record&gt;&lt;rec-number&gt;399&lt;/rec-number&gt;&lt;foreign-keys&gt;&lt;key app="EN" db-id="fde2wezac02ev2exzaops9fc0r9a0xs0dr05" timestamp="1549420057"&gt;399&lt;/key&gt;&lt;/foreign-keys&gt;&lt;ref-type name="Journal Article"&gt;17&lt;/ref-type&gt;&lt;contributors&gt;&lt;authors&gt;&lt;author&gt;Zeballos, José Luis&lt;/author&gt;&lt;author&gt;Abidi, Walid&lt;/author&gt;&lt;author&gt;Giménez, Rosa&lt;/author&gt;&lt;author&gt;Monforte, Antonio J.&lt;/author&gt;&lt;author&gt;Moreno, María Ángeles&lt;/author&gt;&lt;author&gt;Gogorcena, Yolanda&lt;/author&gt;&lt;/authors&gt;&lt;/contributors&gt;&lt;titles&gt;&lt;title&gt;&lt;style face="normal" font="default" size="100%"&gt;Mapping QTLs associated with fruit quality traits in peach [&lt;/style&gt;&lt;style face="italic" font="default" size="100%"&gt;Prunus persica&lt;/style&gt;&lt;style face="normal" font="default" size="100%"&gt; (L.) Batsch] using SNP maps&lt;/style&gt;&lt;/title&gt;&lt;secondary-title&gt;Tree Genetics &amp;amp; Genomes&lt;/secondary-title&gt;&lt;/titles&gt;&lt;periodical&gt;&lt;full-title&gt;Tree Genetics &amp;amp; Genomes&lt;/full-title&gt;&lt;abbr-1&gt;Tree Genet &amp;amp; Genomes&lt;/abbr-1&gt;&lt;abbr-2&gt;Tree Genet. &amp;amp; Genomes&lt;/abbr-2&gt;&lt;/periodical&gt;&lt;pages&gt;37&lt;/pages&gt;&lt;volume&gt;12&lt;/volume&gt;&lt;dates&gt;&lt;year&gt;2016&lt;/year&gt;&lt;/dates&gt;&lt;publisher&gt;Springer Berlin Heidelberg&lt;/publisher&gt;&lt;urls&gt;&lt;related-urls&gt;&lt;url&gt;http://link.springer.com/10.1007/s11295-016-0996-9&lt;/url&gt;&lt;/related-urls&gt;&lt;/urls&gt;&lt;electronic-resource-num&gt;10.1007/s11295-016-0996-9&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[6]</w:t>
            </w:r>
            <w:r>
              <w:rPr>
                <w:rFonts w:asciiTheme="majorBidi" w:hAnsiTheme="majorBidi" w:cstheme="majorBidi"/>
                <w:lang w:bidi="ar-IQ"/>
              </w:rPr>
              <w:fldChar w:fldCharType="end"/>
            </w:r>
          </w:p>
        </w:tc>
      </w:tr>
      <w:tr w:rsidR="00604BEE" w:rsidRPr="00610466" w14:paraId="2AB03450" w14:textId="2DBA8227" w:rsidTr="00604BEE">
        <w:trPr>
          <w:jc w:val="center"/>
        </w:trPr>
        <w:tc>
          <w:tcPr>
            <w:tcW w:w="1357" w:type="dxa"/>
            <w:vMerge/>
            <w:vAlign w:val="center"/>
          </w:tcPr>
          <w:p w14:paraId="0FFF9B8E"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5BFF4976" w14:textId="77777777" w:rsidR="00604BEE" w:rsidRPr="00610466" w:rsidRDefault="00604BEE" w:rsidP="00604BEE">
            <w:pPr>
              <w:rPr>
                <w:rFonts w:asciiTheme="majorBidi" w:hAnsiTheme="majorBidi" w:cstheme="majorBidi"/>
                <w:sz w:val="24"/>
                <w:szCs w:val="24"/>
                <w:lang w:bidi="ar-IQ"/>
              </w:rPr>
            </w:pPr>
          </w:p>
        </w:tc>
        <w:tc>
          <w:tcPr>
            <w:tcW w:w="2742" w:type="dxa"/>
            <w:tcBorders>
              <w:top w:val="single" w:sz="4" w:space="0" w:color="auto"/>
            </w:tcBorders>
            <w:vAlign w:val="center"/>
          </w:tcPr>
          <w:p w14:paraId="6BB21A84" w14:textId="411AC320"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1.0 – 6.0</w:t>
            </w:r>
          </w:p>
        </w:tc>
        <w:tc>
          <w:tcPr>
            <w:tcW w:w="1350" w:type="dxa"/>
            <w:tcBorders>
              <w:top w:val="single" w:sz="4" w:space="0" w:color="auto"/>
            </w:tcBorders>
            <w:vAlign w:val="center"/>
          </w:tcPr>
          <w:p w14:paraId="671FE4A9" w14:textId="684A766F"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&lt;EndNote&gt;&lt;Cite&gt;&lt;Author&gt;Fresnedo-Ramírez&lt;/Author&gt;&lt;Year&gt;2015&lt;/Year&gt;&lt;RecNum&gt;783&lt;/RecNum&gt;&lt;DisplayText&gt;[4]&lt;/DisplayText&gt;&lt;record&gt;&lt;rec-number&gt;783&lt;/rec-number&gt;&lt;foreign-keys&gt;&lt;key app="EN" db-id="fde2wezac02ev2exzaops9fc0r9a0xs0dr05" timestamp="1549420089"&gt;783&lt;/key&gt;&lt;/foreign-keys&gt;&lt;ref-type name="Journal Article"&gt;17&lt;/ref-type&gt;&lt;contributors&gt;&lt;authors&gt;&lt;author&gt;Fresnedo-Ramírez, Jonathan&lt;/author&gt;&lt;author&gt;Bink, Marco&lt;/author&gt;&lt;author&gt;van de Weg, Eric&lt;/author&gt;&lt;author&gt;Famula, Thomas R.&lt;/author&gt;&lt;author&gt;Crisosto, Carlos H.&lt;/author&gt;&lt;author&gt;Frett, Terrence J.&lt;/author&gt;&lt;author&gt;Gasic, Ksenija&lt;/author&gt;&lt;author&gt;Peace, Cameron P.&lt;/author&gt;&lt;author&gt;Gradziel, Thomas M.&lt;/author&gt;&lt;/authors&gt;&lt;/contributors&gt;&lt;titles&gt;&lt;title&gt;QTL mapping of pomological traits in peach and related species breeding germplasm&lt;/title&gt;&lt;secondary-title&gt;Molecular Breeding&lt;/secondary-title&gt;&lt;/titles&gt;&lt;periodical&gt;&lt;full-title&gt;Molecular Breeding&lt;/full-title&gt;&lt;abbr-1&gt;Mol Breed&lt;/abbr-1&gt;&lt;abbr-2&gt;Mol. Breed.&lt;/abbr-2&gt;&lt;/periodical&gt;&lt;pages&gt;166&lt;/pages&gt;&lt;volume&gt;35&lt;/volume&gt;&lt;dates&gt;&lt;year&gt;2015&lt;/year&gt;&lt;pub-dates&gt;&lt;date&gt;July 28&lt;/date&gt;&lt;/pub-dates&gt;&lt;/dates&gt;&lt;isbn&gt;1572-9788&lt;/isbn&gt;&lt;label&gt;Fresnedo-Ramírez2015&lt;/label&gt;&lt;work-type&gt;journal article&lt;/work-type&gt;&lt;urls&gt;&lt;related-urls&gt;&lt;url&gt;https://doi.org/10.1007/s11032-015-0357-7&lt;/url&gt;&lt;/related-urls&gt;&lt;/urls&gt;&lt;electronic-resource-num&gt;10.1007/s11032-015-0357-7&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[4]</w:t>
            </w:r>
            <w:r>
              <w:rPr>
                <w:rFonts w:asciiTheme="majorBidi" w:hAnsiTheme="majorBidi" w:cstheme="majorBidi"/>
                <w:lang w:bidi="ar-IQ"/>
              </w:rPr>
              <w:fldChar w:fldCharType="end"/>
            </w:r>
          </w:p>
        </w:tc>
      </w:tr>
      <w:tr w:rsidR="00604BEE" w:rsidRPr="00610466" w14:paraId="78E492C6" w14:textId="7B714E06" w:rsidTr="00604BEE">
        <w:trPr>
          <w:jc w:val="center"/>
        </w:trPr>
        <w:tc>
          <w:tcPr>
            <w:tcW w:w="1357" w:type="dxa"/>
            <w:vMerge/>
            <w:vAlign w:val="center"/>
          </w:tcPr>
          <w:p w14:paraId="44D3AC5E" w14:textId="77777777" w:rsidR="00604BEE" w:rsidRPr="00610466" w:rsidRDefault="00604BEE" w:rsidP="00604BEE">
            <w:pPr>
              <w:rPr>
                <w:rFonts w:asciiTheme="majorBidi" w:hAnsiTheme="majorBidi" w:cstheme="majorBidi"/>
                <w:sz w:val="24"/>
                <w:szCs w:val="24"/>
                <w:lang w:bidi="ar-IQ"/>
              </w:rPr>
            </w:pPr>
          </w:p>
        </w:tc>
        <w:tc>
          <w:tcPr>
            <w:tcW w:w="941" w:type="dxa"/>
            <w:vMerge/>
            <w:vAlign w:val="center"/>
          </w:tcPr>
          <w:p w14:paraId="07885AAF" w14:textId="77777777" w:rsidR="00604BEE" w:rsidRPr="00610466" w:rsidRDefault="00604BEE" w:rsidP="00604BEE">
            <w:pPr>
              <w:rPr>
                <w:rFonts w:asciiTheme="majorBidi" w:hAnsiTheme="majorBidi" w:cstheme="majorBidi"/>
                <w:sz w:val="24"/>
                <w:szCs w:val="24"/>
                <w:lang w:bidi="ar-IQ"/>
              </w:rPr>
            </w:pPr>
          </w:p>
        </w:tc>
        <w:tc>
          <w:tcPr>
            <w:tcW w:w="2742" w:type="dxa"/>
            <w:vAlign w:val="center"/>
          </w:tcPr>
          <w:p w14:paraId="150B9876" w14:textId="3ABC6829"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1.4 – 2.2</w:t>
            </w:r>
          </w:p>
        </w:tc>
        <w:tc>
          <w:tcPr>
            <w:tcW w:w="1350" w:type="dxa"/>
            <w:vAlign w:val="center"/>
          </w:tcPr>
          <w:p w14:paraId="44CB254E" w14:textId="3376EB1D"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604BEE" w:rsidRPr="00610466" w14:paraId="54E40A09" w14:textId="260F2BEB" w:rsidTr="00604BEE">
        <w:trPr>
          <w:jc w:val="center"/>
        </w:trPr>
        <w:tc>
          <w:tcPr>
            <w:tcW w:w="1357" w:type="dxa"/>
            <w:vMerge/>
            <w:vAlign w:val="center"/>
          </w:tcPr>
          <w:p w14:paraId="73DFA0B3" w14:textId="77777777" w:rsidR="00604BEE" w:rsidRPr="00610466" w:rsidRDefault="00604BEE" w:rsidP="00604BEE">
            <w:pPr>
              <w:rPr>
                <w:rFonts w:asciiTheme="majorBidi" w:hAnsiTheme="majorBidi" w:cstheme="majorBidi"/>
                <w:sz w:val="24"/>
                <w:szCs w:val="24"/>
                <w:lang w:bidi="ar-IQ"/>
              </w:rPr>
            </w:pPr>
          </w:p>
        </w:tc>
        <w:tc>
          <w:tcPr>
            <w:tcW w:w="941" w:type="dxa"/>
            <w:vMerge/>
            <w:tcBorders>
              <w:bottom w:val="single" w:sz="4" w:space="0" w:color="auto"/>
            </w:tcBorders>
            <w:vAlign w:val="center"/>
          </w:tcPr>
          <w:p w14:paraId="6524ED15" w14:textId="77777777" w:rsidR="00604BEE" w:rsidRPr="00610466" w:rsidRDefault="00604BEE" w:rsidP="00604BEE">
            <w:pPr>
              <w:rPr>
                <w:rFonts w:asciiTheme="majorBidi" w:hAnsiTheme="majorBidi" w:cstheme="majorBidi"/>
                <w:sz w:val="24"/>
                <w:szCs w:val="24"/>
                <w:lang w:bidi="ar-IQ"/>
              </w:rPr>
            </w:pPr>
          </w:p>
        </w:tc>
        <w:tc>
          <w:tcPr>
            <w:tcW w:w="2742" w:type="dxa"/>
            <w:tcBorders>
              <w:bottom w:val="single" w:sz="4" w:space="0" w:color="auto"/>
            </w:tcBorders>
            <w:vAlign w:val="center"/>
          </w:tcPr>
          <w:p w14:paraId="54A83AC9" w14:textId="68F4B5F3"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12.8 – 13.9</w:t>
            </w:r>
          </w:p>
        </w:tc>
        <w:tc>
          <w:tcPr>
            <w:tcW w:w="1350" w:type="dxa"/>
            <w:tcBorders>
              <w:bottom w:val="single" w:sz="4" w:space="0" w:color="auto"/>
            </w:tcBorders>
            <w:vAlign w:val="center"/>
          </w:tcPr>
          <w:p w14:paraId="2F14A127" w14:textId="35ED2533"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&lt;EndNote&gt;&lt;Cite&gt;&lt;Author&gt;Zeballos&lt;/Author&gt;&lt;Year&gt;2016&lt;/Year&gt;&lt;RecNum&gt;399&lt;/RecNum&gt;&lt;DisplayText&gt;[6]&lt;/DisplayText&gt;&lt;record&gt;&lt;rec-number&gt;399&lt;/rec-number&gt;&lt;foreign-keys&gt;&lt;key app="EN" db-id="fde2wezac02ev2exzaops9fc0r9a0xs0dr05" timestamp="1549420057"&gt;399&lt;/key&gt;&lt;/foreign-keys&gt;&lt;ref-type name="Journal Article"&gt;17&lt;/ref-type&gt;&lt;contributors&gt;&lt;authors&gt;&lt;author&gt;Zeballos, José Luis&lt;/author&gt;&lt;author&gt;Abidi, Walid&lt;/author&gt;&lt;author&gt;Giménez, Rosa&lt;/author&gt;&lt;author&gt;Monforte, Antonio J.&lt;/author&gt;&lt;author&gt;Moreno, María Ángeles&lt;/author&gt;&lt;author&gt;Gogorcena, Yolanda&lt;/author&gt;&lt;/authors&gt;&lt;/contributors&gt;&lt;titles&gt;&lt;title&gt;&lt;style face="normal" font="default" size="100%"&gt;Mapping QTLs associated with fruit quality traits in peach [&lt;/style&gt;&lt;style face="italic" font="default" size="100%"&gt;Prunus persica&lt;/style&gt;&lt;style face="normal" font="default" size="100%"&gt; (L.) Batsch] using SNP maps&lt;/style&gt;&lt;/title&gt;&lt;secondary-title&gt;Tree Genetics &amp;amp; Genomes&lt;/secondary-title&gt;&lt;/titles&gt;&lt;periodical&gt;&lt;full-title&gt;Tree Genetics &amp;amp; Genomes&lt;/full-title&gt;&lt;abbr-1&gt;Tree Genet &amp;amp; Genomes&lt;/abbr-1&gt;&lt;abbr-2&gt;Tree Genet. &amp;amp; Genomes&lt;/abbr-2&gt;&lt;/periodical&gt;&lt;pages&gt;37&lt;/pages&gt;&lt;volume&gt;12&lt;/volume&gt;&lt;dates&gt;&lt;year&gt;2016&lt;/year&gt;&lt;/dates&gt;&lt;publisher&gt;Springer Berlin Heidelberg&lt;/publisher&gt;&lt;urls&gt;&lt;related-urls&gt;&lt;url&gt;http://link.springer.com/10.1007/s11295-016-0996-9&lt;/url&gt;&lt;/related-urls&gt;&lt;/urls&gt;&lt;electronic-resource-num&gt;10.1007/s11295-016-0996-9&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[6]</w:t>
            </w:r>
            <w:r>
              <w:rPr>
                <w:rFonts w:asciiTheme="majorBidi" w:hAnsiTheme="majorBidi" w:cstheme="majorBidi"/>
                <w:lang w:bidi="ar-IQ"/>
              </w:rPr>
              <w:fldChar w:fldCharType="end"/>
            </w:r>
          </w:p>
        </w:tc>
      </w:tr>
      <w:tr w:rsidR="00604BEE" w:rsidRPr="00610466" w14:paraId="4F766F40" w14:textId="475436CD" w:rsidTr="00604BEE">
        <w:trPr>
          <w:jc w:val="center"/>
        </w:trPr>
        <w:tc>
          <w:tcPr>
            <w:tcW w:w="1357" w:type="dxa"/>
            <w:vMerge/>
            <w:vAlign w:val="center"/>
          </w:tcPr>
          <w:p w14:paraId="4B61CD04" w14:textId="77777777" w:rsidR="00604BEE" w:rsidRPr="00610466" w:rsidRDefault="00604BEE" w:rsidP="00604BEE">
            <w:pPr>
              <w:rPr>
                <w:rFonts w:asciiTheme="majorBidi" w:hAnsiTheme="majorBidi" w:cstheme="majorBidi"/>
                <w:sz w:val="24"/>
                <w:szCs w:val="24"/>
                <w:lang w:bidi="ar-IQ"/>
              </w:rPr>
            </w:pPr>
          </w:p>
        </w:tc>
        <w:tc>
          <w:tcPr>
            <w:tcW w:w="941" w:type="dxa"/>
            <w:vMerge w:val="restart"/>
            <w:tcBorders>
              <w:top w:val="single" w:sz="4" w:space="0" w:color="auto"/>
            </w:tcBorders>
            <w:vAlign w:val="center"/>
          </w:tcPr>
          <w:p w14:paraId="0202F2D1" w14:textId="77777777"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6</w:t>
            </w:r>
          </w:p>
        </w:tc>
        <w:tc>
          <w:tcPr>
            <w:tcW w:w="2742" w:type="dxa"/>
            <w:tcBorders>
              <w:top w:val="single" w:sz="4" w:space="0" w:color="auto"/>
            </w:tcBorders>
            <w:vAlign w:val="center"/>
          </w:tcPr>
          <w:p w14:paraId="4629DFAB" w14:textId="0EF508F1" w:rsidR="00604BEE" w:rsidRPr="00610466" w:rsidRDefault="00604BEE" w:rsidP="00604BEE">
            <w:pPr>
              <w:rPr>
                <w:rFonts w:asciiTheme="majorBidi" w:hAnsiTheme="majorBidi" w:cstheme="majorBidi"/>
                <w:sz w:val="24"/>
                <w:szCs w:val="24"/>
                <w:lang w:bidi="ar-IQ"/>
              </w:rPr>
            </w:pPr>
            <w:r w:rsidRPr="00610466">
              <w:rPr>
                <w:rFonts w:asciiTheme="majorBidi" w:hAnsiTheme="majorBidi" w:cstheme="majorBidi"/>
                <w:sz w:val="24"/>
                <w:szCs w:val="24"/>
                <w:lang w:bidi="ar-IQ"/>
              </w:rPr>
              <w:t>7.6.8 – 8.1</w:t>
            </w:r>
          </w:p>
        </w:tc>
        <w:tc>
          <w:tcPr>
            <w:tcW w:w="1350" w:type="dxa"/>
            <w:tcBorders>
              <w:top w:val="single" w:sz="4" w:space="0" w:color="auto"/>
            </w:tcBorders>
            <w:vAlign w:val="center"/>
          </w:tcPr>
          <w:p w14:paraId="04C73E7A" w14:textId="11F63292" w:rsidR="00604BEE" w:rsidRPr="00610466" w:rsidRDefault="00691B66" w:rsidP="00604BEE">
            <w:pPr>
              <w:rPr>
                <w:rFonts w:asciiTheme="majorBidi" w:hAnsiTheme="majorBidi" w:cstheme="majorBidi"/>
                <w:lang w:bidi="ar-IQ"/>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604BEE" w:rsidRPr="00610466" w14:paraId="0DA18743" w14:textId="2B1DD463" w:rsidTr="00604BEE">
        <w:trPr>
          <w:jc w:val="center"/>
        </w:trPr>
        <w:tc>
          <w:tcPr>
            <w:tcW w:w="1357" w:type="dxa"/>
            <w:vMerge/>
            <w:tcBorders>
              <w:bottom w:val="single" w:sz="4" w:space="0" w:color="auto"/>
            </w:tcBorders>
            <w:vAlign w:val="center"/>
          </w:tcPr>
          <w:p w14:paraId="0D96C9B6" w14:textId="77777777" w:rsidR="00604BEE" w:rsidRPr="00610466" w:rsidRDefault="00604BEE" w:rsidP="00604BEE">
            <w:pPr>
              <w:rPr>
                <w:rFonts w:asciiTheme="majorBidi" w:hAnsiTheme="majorBidi" w:cstheme="majorBidi"/>
                <w:sz w:val="24"/>
                <w:szCs w:val="24"/>
                <w:lang w:bidi="ar-IQ"/>
              </w:rPr>
            </w:pPr>
          </w:p>
        </w:tc>
        <w:tc>
          <w:tcPr>
            <w:tcW w:w="941" w:type="dxa"/>
            <w:vMerge/>
            <w:tcBorders>
              <w:bottom w:val="single" w:sz="4" w:space="0" w:color="auto"/>
            </w:tcBorders>
            <w:vAlign w:val="center"/>
          </w:tcPr>
          <w:p w14:paraId="6CC50E53" w14:textId="77777777" w:rsidR="00604BEE" w:rsidRPr="00610466" w:rsidRDefault="00604BEE" w:rsidP="00604BEE">
            <w:pPr>
              <w:rPr>
                <w:rFonts w:asciiTheme="majorBidi" w:hAnsiTheme="majorBidi" w:cstheme="majorBidi"/>
                <w:sz w:val="24"/>
                <w:szCs w:val="24"/>
                <w:lang w:bidi="ar-IQ"/>
              </w:rPr>
            </w:pPr>
          </w:p>
        </w:tc>
        <w:tc>
          <w:tcPr>
            <w:tcW w:w="2742" w:type="dxa"/>
            <w:tcBorders>
              <w:bottom w:val="single" w:sz="4" w:space="0" w:color="auto"/>
            </w:tcBorders>
            <w:vAlign w:val="center"/>
          </w:tcPr>
          <w:p w14:paraId="5EC383BB" w14:textId="6964BAF9" w:rsidR="00604BEE" w:rsidRPr="00610466" w:rsidRDefault="00604BEE" w:rsidP="00604BEE">
            <w:pPr>
              <w:rPr>
                <w:rFonts w:asciiTheme="majorBidi" w:hAnsiTheme="majorBidi" w:cstheme="majorBidi"/>
                <w:sz w:val="24"/>
                <w:szCs w:val="24"/>
              </w:rPr>
            </w:pPr>
            <w:r w:rsidRPr="00610466">
              <w:rPr>
                <w:rFonts w:asciiTheme="majorBidi" w:hAnsiTheme="majorBidi" w:cstheme="majorBidi"/>
                <w:sz w:val="24"/>
                <w:szCs w:val="24"/>
                <w:lang w:bidi="ar-IQ"/>
              </w:rPr>
              <w:t>23.3 – 26.1</w:t>
            </w:r>
          </w:p>
        </w:tc>
        <w:tc>
          <w:tcPr>
            <w:tcW w:w="1350" w:type="dxa"/>
            <w:tcBorders>
              <w:bottom w:val="single" w:sz="4" w:space="0" w:color="auto"/>
            </w:tcBorders>
            <w:vAlign w:val="center"/>
          </w:tcPr>
          <w:p w14:paraId="32699D40" w14:textId="25AA44FC" w:rsidR="00604BEE" w:rsidRPr="00610466" w:rsidRDefault="00691B66" w:rsidP="00604BEE">
            <w:pPr>
              <w:rPr>
                <w:rFonts w:asciiTheme="majorBidi" w:hAnsiTheme="majorBidi" w:cstheme="majorBidi"/>
              </w:rPr>
            </w:pPr>
            <w:r>
              <w:rPr>
                <w:rFonts w:asciiTheme="majorBidi" w:hAnsiTheme="majorBidi" w:cstheme="majorBidi"/>
                <w:lang w:bidi="ar-IQ"/>
              </w:rPr>
              <w:fldChar w:fldCharType="begin"/>
            </w:r>
            <w:r>
              <w:rPr>
                <w:rFonts w:asciiTheme="majorBidi" w:hAnsiTheme="majorBidi" w:cstheme="majorBidi"/>
                <w:sz w:val="24"/>
                <w:szCs w:val="24"/>
                <w:lang w:bidi="ar-IQ"/>
              </w:rPr>
              <w:instrText xml:space="preserve"> ADDIN EN.CITE &lt;EndNote&gt;&lt;Cite&gt;&lt;Author&gt;Hernández Mora&lt;/Author&gt;&lt;Year&gt;2017&lt;/Year&gt;&lt;RecNum&gt;782&lt;/RecNum&gt;&lt;DisplayText&gt;[3]&lt;/DisplayText&gt;&lt;record&gt;&lt;rec-number&gt;782&lt;/rec-number&gt;&lt;foreign-keys&gt;&lt;key app="EN" db-id="fde2wezac02ev2exzaops9fc0r9a0xs0dr05" timestamp="1549420089"&gt;782&lt;/key&gt;&lt;/foreign-keys&gt;&lt;ref-type name="Journal Article"&gt;17&lt;/ref-type&gt;&lt;contributors&gt;&lt;authors&gt;&lt;author&gt;Hernández Mora, José R.&lt;/author&gt;&lt;author&gt;Micheletti, Diego&lt;/author&gt;&lt;author&gt;Bink, Marco&lt;/author&gt;&lt;author&gt;Van de Weg, Eric&lt;/author&gt;&lt;author&gt;Cantín, Celia&lt;/author&gt;&lt;author&gt;Nazzicari, Nelson&lt;/author&gt;&lt;author&gt;Caprera, Andrea&lt;/author&gt;&lt;author&gt;Dettori, Maria Teresa&lt;/author&gt;&lt;author&gt;Micali, Sabrina&lt;/author&gt;&lt;author&gt;Banchi, Elisa&lt;/author&gt;&lt;author&gt;Campoy, José Antonio&lt;/author&gt;&lt;author&gt;Dirlewanger, Elisabeth&lt;/author&gt;&lt;author&gt;Lambert, Patrick&lt;/author&gt;&lt;author&gt;Pascal, Thierry&lt;/author&gt;&lt;author&gt;Troggio, Michela&lt;/author&gt;&lt;author&gt;Bassi, Daniele&lt;/author&gt;&lt;author&gt;Rossini, Laura&lt;/author&gt;&lt;author&gt;Verde, Ignazio&lt;/author&gt;&lt;author&gt;Quilot-Turion, Bénédicte&lt;/author&gt;&lt;author&gt;Laurens, François&lt;/author&gt;&lt;author&gt;Arús, Pere&lt;/author&gt;&lt;author&gt;Aranzana, Maria José&lt;/author&gt;&lt;/authors&gt;&lt;/contributors&gt;&lt;titles&gt;&lt;title&gt;Integrated QTL detection for key breeding traits in multiple peach progenies&lt;/title&gt;&lt;secondary-title&gt;BMC Genomics&lt;/secondary-title&gt;&lt;/titles&gt;&lt;periodical&gt;&lt;full-title&gt;BMC Genomics&lt;/full-title&gt;&lt;abbr-1&gt;BMC Genomics&lt;/abbr-1&gt;&lt;abbr-2&gt;BMC Genomics&lt;/abbr-2&gt;&lt;/periodical&gt;&lt;pages&gt;404&lt;/pages&gt;&lt;volume&gt;18&lt;/volume&gt;&lt;dates&gt;&lt;year&gt;2017&lt;/year&gt;&lt;pub-dates&gt;&lt;date&gt;June 06&lt;/date&gt;&lt;/pub-dates&gt;&lt;/dates&gt;&lt;isbn&gt;1471-2164&lt;/isbn&gt;&lt;label&gt;Hernández Mora2017&lt;/label&gt;&lt;work-type&gt;journal article&lt;/work-type&gt;&lt;urls&gt;&lt;related-urls&gt;&lt;url&gt;https://doi.org/10.1186/s12864-017-3783-6&lt;/url&gt;&lt;/related-urls&gt;&lt;/urls&gt;&lt;electronic-resource-num&gt;10.1186/s12864-017-3783-6&lt;/electronic-resource-num&gt;&lt;/record&gt;&lt;/Cite&gt;&lt;/EndNote&gt;</w:instrText>
            </w:r>
            <w:r>
              <w:rPr>
                <w:rFonts w:asciiTheme="majorBidi" w:hAnsiTheme="majorBidi" w:cstheme="majorBidi"/>
                <w:lang w:bidi="ar-IQ"/>
              </w:rPr>
              <w:fldChar w:fldCharType="separate"/>
            </w:r>
            <w:r>
              <w:rPr>
                <w:rFonts w:asciiTheme="majorBidi" w:hAnsiTheme="majorBidi" w:cstheme="majorBidi"/>
                <w:noProof/>
                <w:sz w:val="24"/>
                <w:szCs w:val="24"/>
                <w:lang w:bidi="ar-IQ"/>
              </w:rPr>
              <w:t>[3]</w:t>
            </w:r>
            <w:r>
              <w:rPr>
                <w:rFonts w:asciiTheme="majorBidi" w:hAnsiTheme="majorBidi" w:cstheme="majorBidi"/>
                <w:lang w:bidi="ar-IQ"/>
              </w:rPr>
              <w:fldChar w:fldCharType="end"/>
            </w:r>
          </w:p>
        </w:tc>
      </w:tr>
      <w:tr w:rsidR="00950FA2" w:rsidRPr="00610466" w14:paraId="35E90587" w14:textId="77777777" w:rsidTr="007068EE">
        <w:trPr>
          <w:jc w:val="center"/>
        </w:trPr>
        <w:tc>
          <w:tcPr>
            <w:tcW w:w="1357" w:type="dxa"/>
            <w:tcBorders>
              <w:top w:val="single" w:sz="4" w:space="0" w:color="auto"/>
            </w:tcBorders>
            <w:vAlign w:val="center"/>
          </w:tcPr>
          <w:p w14:paraId="08CEBF27" w14:textId="77777777" w:rsidR="00950FA2" w:rsidRPr="00610466" w:rsidRDefault="00950FA2" w:rsidP="00610466">
            <w:pPr>
              <w:rPr>
                <w:rFonts w:asciiTheme="majorBidi" w:hAnsiTheme="majorBidi" w:cstheme="majorBidi"/>
                <w:sz w:val="24"/>
                <w:szCs w:val="24"/>
                <w:lang w:bidi="ar-IQ"/>
              </w:rPr>
            </w:pPr>
          </w:p>
        </w:tc>
        <w:tc>
          <w:tcPr>
            <w:tcW w:w="941" w:type="dxa"/>
            <w:tcBorders>
              <w:top w:val="single" w:sz="4" w:space="0" w:color="auto"/>
            </w:tcBorders>
            <w:vAlign w:val="center"/>
          </w:tcPr>
          <w:p w14:paraId="7E87FC47" w14:textId="77777777" w:rsidR="00950FA2" w:rsidRPr="00610466" w:rsidRDefault="00950FA2" w:rsidP="00610466">
            <w:pPr>
              <w:rPr>
                <w:rFonts w:asciiTheme="majorBidi" w:hAnsiTheme="majorBidi" w:cstheme="majorBidi"/>
                <w:sz w:val="24"/>
                <w:szCs w:val="24"/>
                <w:lang w:bidi="ar-IQ"/>
              </w:rPr>
            </w:pPr>
          </w:p>
        </w:tc>
        <w:tc>
          <w:tcPr>
            <w:tcW w:w="4092" w:type="dxa"/>
            <w:gridSpan w:val="2"/>
            <w:tcBorders>
              <w:top w:val="single" w:sz="4" w:space="0" w:color="auto"/>
            </w:tcBorders>
            <w:vAlign w:val="center"/>
          </w:tcPr>
          <w:p w14:paraId="41E62A13" w14:textId="77777777" w:rsidR="00950FA2" w:rsidRPr="00610466" w:rsidRDefault="00950FA2" w:rsidP="00610466">
            <w:pPr>
              <w:rPr>
                <w:rFonts w:asciiTheme="majorBidi" w:hAnsiTheme="majorBidi" w:cstheme="majorBidi"/>
                <w:sz w:val="24"/>
                <w:szCs w:val="24"/>
                <w:lang w:bidi="ar-IQ"/>
              </w:rPr>
            </w:pPr>
          </w:p>
        </w:tc>
      </w:tr>
      <w:bookmarkEnd w:id="3"/>
    </w:tbl>
    <w:p w14:paraId="72ABF0FA" w14:textId="1B831958" w:rsidR="00950FA2" w:rsidRPr="00610466" w:rsidRDefault="00950FA2" w:rsidP="00610466">
      <w:pPr>
        <w:rPr>
          <w:rFonts w:asciiTheme="majorBidi" w:hAnsiTheme="majorBidi" w:cstheme="majorBidi"/>
          <w:lang w:bidi="ar-IQ"/>
        </w:rPr>
      </w:pPr>
    </w:p>
    <w:p w14:paraId="435C8B5D" w14:textId="438E72DF" w:rsidR="001F56F5" w:rsidRPr="00610466" w:rsidRDefault="00950FA2" w:rsidP="00610466">
      <w:pPr>
        <w:rPr>
          <w:rFonts w:asciiTheme="majorBidi" w:hAnsiTheme="majorBidi" w:cstheme="majorBidi"/>
          <w:lang w:bidi="ar-IQ"/>
        </w:rPr>
      </w:pPr>
      <w:r w:rsidRPr="00610466">
        <w:rPr>
          <w:rFonts w:asciiTheme="majorBidi" w:hAnsiTheme="majorBidi" w:cstheme="majorBidi"/>
          <w:lang w:bidi="ar-IQ"/>
        </w:rPr>
        <w:br w:type="page"/>
      </w:r>
    </w:p>
    <w:tbl>
      <w:tblPr>
        <w:tblW w:w="9206" w:type="dxa"/>
        <w:tblInd w:w="-206" w:type="dxa"/>
        <w:tblLayout w:type="fixed"/>
        <w:tblCellMar>
          <w:left w:w="10" w:type="dxa"/>
          <w:right w:w="10" w:type="dxa"/>
        </w:tblCellMar>
        <w:tblLook w:val="0000" w:firstRow="0" w:lastRow="0" w:firstColumn="0" w:lastColumn="0" w:noHBand="0" w:noVBand="0"/>
      </w:tblPr>
      <w:tblGrid>
        <w:gridCol w:w="2096"/>
        <w:gridCol w:w="1170"/>
        <w:gridCol w:w="990"/>
        <w:gridCol w:w="900"/>
        <w:gridCol w:w="900"/>
        <w:gridCol w:w="720"/>
        <w:gridCol w:w="720"/>
        <w:gridCol w:w="810"/>
        <w:gridCol w:w="900"/>
      </w:tblGrid>
      <w:tr w:rsidR="00950FA2" w:rsidRPr="00610466" w14:paraId="301B4B30" w14:textId="77777777" w:rsidTr="00B00C60">
        <w:trPr>
          <w:trHeight w:val="395"/>
        </w:trPr>
        <w:tc>
          <w:tcPr>
            <w:tcW w:w="9206" w:type="dxa"/>
            <w:gridSpan w:val="9"/>
            <w:tcBorders>
              <w:bottom w:val="single" w:sz="4" w:space="0" w:color="auto"/>
            </w:tcBorders>
            <w:shd w:val="clear" w:color="auto" w:fill="auto"/>
            <w:tcMar>
              <w:top w:w="0" w:type="dxa"/>
              <w:left w:w="108" w:type="dxa"/>
              <w:bottom w:w="0" w:type="dxa"/>
              <w:right w:w="108" w:type="dxa"/>
            </w:tcMar>
            <w:vAlign w:val="center"/>
          </w:tcPr>
          <w:p w14:paraId="60F19CDA" w14:textId="551C22C2" w:rsidR="00950FA2" w:rsidRPr="00610466" w:rsidRDefault="00950FA2" w:rsidP="00610466">
            <w:pPr>
              <w:widowControl w:val="0"/>
              <w:spacing w:line="480" w:lineRule="auto"/>
              <w:rPr>
                <w:rFonts w:asciiTheme="majorBidi" w:hAnsiTheme="majorBidi" w:cstheme="majorBidi"/>
                <w:bCs/>
              </w:rPr>
            </w:pPr>
            <w:r w:rsidRPr="008C665F">
              <w:rPr>
                <w:rFonts w:asciiTheme="majorBidi" w:hAnsiTheme="majorBidi" w:cs="Times New Roman"/>
              </w:rPr>
              <w:lastRenderedPageBreak/>
              <w:t>Table S</w:t>
            </w:r>
            <w:r w:rsidR="00E40C09">
              <w:rPr>
                <w:rFonts w:asciiTheme="majorBidi" w:hAnsiTheme="majorBidi" w:cstheme="majorBidi"/>
              </w:rPr>
              <w:t>9</w:t>
            </w:r>
            <w:r w:rsidRPr="008C665F">
              <w:rPr>
                <w:rFonts w:asciiTheme="majorBidi" w:hAnsiTheme="majorBidi" w:cstheme="majorBidi"/>
              </w:rPr>
              <w:t>.</w:t>
            </w:r>
            <w:r w:rsidRPr="00610466">
              <w:rPr>
                <w:rFonts w:asciiTheme="majorBidi" w:hAnsiTheme="majorBidi" w:cstheme="majorBidi"/>
              </w:rPr>
              <w:t xml:space="preserve"> </w:t>
            </w:r>
            <w:bookmarkStart w:id="4" w:name="_Hlk41002959"/>
            <w:r w:rsidRPr="00610466">
              <w:rPr>
                <w:rFonts w:asciiTheme="majorBidi" w:hAnsiTheme="majorBidi" w:cstheme="majorBidi"/>
              </w:rPr>
              <w:t xml:space="preserve">Phenotypic and fruit quality characteristics of </w:t>
            </w:r>
            <w:r w:rsidR="00EF3BD8">
              <w:rPr>
                <w:rFonts w:asciiTheme="majorBidi" w:hAnsiTheme="majorBidi" w:cstheme="majorBidi"/>
              </w:rPr>
              <w:t xml:space="preserve">the </w:t>
            </w:r>
            <w:r w:rsidRPr="00610466">
              <w:rPr>
                <w:rFonts w:asciiTheme="majorBidi" w:hAnsiTheme="majorBidi" w:cstheme="majorBidi"/>
              </w:rPr>
              <w:t>eight parents used in the study</w:t>
            </w:r>
            <w:bookmarkEnd w:id="4"/>
            <w:r w:rsidRPr="00610466">
              <w:rPr>
                <w:rFonts w:asciiTheme="majorBidi" w:hAnsiTheme="majorBidi" w:cstheme="majorBidi"/>
                <w:bCs/>
              </w:rPr>
              <w:t>.</w:t>
            </w:r>
          </w:p>
        </w:tc>
      </w:tr>
      <w:tr w:rsidR="00950FA2" w:rsidRPr="00610466" w14:paraId="64AE49BF" w14:textId="77777777" w:rsidTr="00B00C60">
        <w:trPr>
          <w:trHeight w:val="288"/>
        </w:trPr>
        <w:tc>
          <w:tcPr>
            <w:tcW w:w="2096" w:type="dxa"/>
            <w:tcBorders>
              <w:top w:val="single" w:sz="4" w:space="0" w:color="auto"/>
              <w:bottom w:val="single" w:sz="12" w:space="0" w:color="auto"/>
            </w:tcBorders>
            <w:shd w:val="clear" w:color="auto" w:fill="auto"/>
            <w:tcMar>
              <w:top w:w="0" w:type="dxa"/>
              <w:left w:w="108" w:type="dxa"/>
              <w:bottom w:w="0" w:type="dxa"/>
              <w:right w:w="108" w:type="dxa"/>
            </w:tcMar>
          </w:tcPr>
          <w:p w14:paraId="22202ACF" w14:textId="77777777" w:rsidR="00950FA2" w:rsidRPr="00610466" w:rsidRDefault="00950FA2" w:rsidP="00610466">
            <w:pPr>
              <w:widowControl w:val="0"/>
              <w:rPr>
                <w:rFonts w:asciiTheme="majorBidi" w:hAnsiTheme="majorBidi" w:cstheme="majorBidi"/>
                <w:bCs/>
              </w:rPr>
            </w:pPr>
            <w:r w:rsidRPr="00610466">
              <w:rPr>
                <w:rFonts w:asciiTheme="majorBidi" w:hAnsiTheme="majorBidi" w:cstheme="majorBidi"/>
                <w:bCs/>
              </w:rPr>
              <w:t>Genotype</w:t>
            </w:r>
          </w:p>
        </w:tc>
        <w:tc>
          <w:tcPr>
            <w:tcW w:w="1170" w:type="dxa"/>
            <w:tcBorders>
              <w:top w:val="single" w:sz="4" w:space="0" w:color="auto"/>
              <w:bottom w:val="single" w:sz="12" w:space="0" w:color="auto"/>
            </w:tcBorders>
            <w:shd w:val="clear" w:color="auto" w:fill="auto"/>
            <w:tcMar>
              <w:top w:w="0" w:type="dxa"/>
              <w:left w:w="108" w:type="dxa"/>
              <w:bottom w:w="0" w:type="dxa"/>
              <w:right w:w="108" w:type="dxa"/>
            </w:tcMar>
          </w:tcPr>
          <w:p w14:paraId="47170DC8" w14:textId="77777777" w:rsidR="00950FA2" w:rsidRPr="00610466" w:rsidRDefault="00950FA2" w:rsidP="00610466">
            <w:pPr>
              <w:widowControl w:val="0"/>
              <w:jc w:val="center"/>
              <w:rPr>
                <w:rFonts w:asciiTheme="majorBidi" w:hAnsiTheme="majorBidi" w:cstheme="majorBidi"/>
                <w:bCs/>
              </w:rPr>
            </w:pPr>
            <w:r w:rsidRPr="00610466">
              <w:rPr>
                <w:rFonts w:asciiTheme="majorBidi" w:hAnsiTheme="majorBidi" w:cstheme="majorBidi"/>
                <w:bCs/>
              </w:rPr>
              <w:t>FT</w:t>
            </w:r>
          </w:p>
        </w:tc>
        <w:tc>
          <w:tcPr>
            <w:tcW w:w="990" w:type="dxa"/>
            <w:tcBorders>
              <w:top w:val="single" w:sz="4" w:space="0" w:color="auto"/>
              <w:bottom w:val="single" w:sz="12" w:space="0" w:color="auto"/>
            </w:tcBorders>
          </w:tcPr>
          <w:p w14:paraId="5A788F8A" w14:textId="77777777" w:rsidR="00950FA2" w:rsidRPr="00610466" w:rsidRDefault="00950FA2" w:rsidP="00610466">
            <w:pPr>
              <w:widowControl w:val="0"/>
              <w:jc w:val="center"/>
              <w:rPr>
                <w:rFonts w:asciiTheme="majorBidi" w:hAnsiTheme="majorBidi" w:cstheme="majorBidi"/>
              </w:rPr>
            </w:pPr>
            <w:r w:rsidRPr="00610466">
              <w:rPr>
                <w:rFonts w:asciiTheme="majorBidi" w:hAnsiTheme="majorBidi" w:cstheme="majorBidi"/>
                <w:bCs/>
              </w:rPr>
              <w:t>BD</w:t>
            </w:r>
          </w:p>
        </w:tc>
        <w:tc>
          <w:tcPr>
            <w:tcW w:w="900" w:type="dxa"/>
            <w:tcBorders>
              <w:top w:val="single" w:sz="4" w:space="0" w:color="auto"/>
              <w:bottom w:val="single" w:sz="12" w:space="0" w:color="auto"/>
            </w:tcBorders>
          </w:tcPr>
          <w:p w14:paraId="5E2791D3" w14:textId="77777777" w:rsidR="00950FA2" w:rsidRPr="00610466" w:rsidRDefault="00950FA2" w:rsidP="00610466">
            <w:pPr>
              <w:widowControl w:val="0"/>
              <w:jc w:val="center"/>
              <w:rPr>
                <w:rFonts w:asciiTheme="majorBidi" w:hAnsiTheme="majorBidi" w:cstheme="majorBidi"/>
                <w:bCs/>
              </w:rPr>
            </w:pPr>
            <w:r w:rsidRPr="00610466">
              <w:rPr>
                <w:rFonts w:asciiTheme="majorBidi" w:hAnsiTheme="majorBidi" w:cstheme="majorBidi"/>
                <w:bCs/>
              </w:rPr>
              <w:t>RD</w:t>
            </w:r>
          </w:p>
        </w:tc>
        <w:tc>
          <w:tcPr>
            <w:tcW w:w="900" w:type="dxa"/>
            <w:tcBorders>
              <w:top w:val="single" w:sz="4" w:space="0" w:color="auto"/>
              <w:bottom w:val="single" w:sz="12" w:space="0" w:color="auto"/>
            </w:tcBorders>
            <w:shd w:val="clear" w:color="auto" w:fill="auto"/>
            <w:tcMar>
              <w:top w:w="0" w:type="dxa"/>
              <w:left w:w="108" w:type="dxa"/>
              <w:bottom w:w="0" w:type="dxa"/>
              <w:right w:w="108" w:type="dxa"/>
            </w:tcMar>
          </w:tcPr>
          <w:p w14:paraId="2F122CB0" w14:textId="77777777" w:rsidR="00950FA2" w:rsidRPr="00610466" w:rsidRDefault="00950FA2" w:rsidP="00610466">
            <w:pPr>
              <w:widowControl w:val="0"/>
              <w:jc w:val="center"/>
              <w:rPr>
                <w:rFonts w:asciiTheme="majorBidi" w:hAnsiTheme="majorBidi" w:cstheme="majorBidi"/>
                <w:bCs/>
              </w:rPr>
            </w:pPr>
            <w:r w:rsidRPr="00610466">
              <w:rPr>
                <w:rFonts w:asciiTheme="majorBidi" w:hAnsiTheme="majorBidi" w:cstheme="majorBidi"/>
                <w:bCs/>
              </w:rPr>
              <w:t>Blush</w:t>
            </w:r>
          </w:p>
        </w:tc>
        <w:tc>
          <w:tcPr>
            <w:tcW w:w="720" w:type="dxa"/>
            <w:tcBorders>
              <w:top w:val="single" w:sz="4" w:space="0" w:color="auto"/>
              <w:bottom w:val="single" w:sz="12" w:space="0" w:color="auto"/>
            </w:tcBorders>
            <w:shd w:val="clear" w:color="auto" w:fill="auto"/>
            <w:tcMar>
              <w:top w:w="0" w:type="dxa"/>
              <w:left w:w="108" w:type="dxa"/>
              <w:bottom w:w="0" w:type="dxa"/>
              <w:right w:w="108" w:type="dxa"/>
            </w:tcMar>
          </w:tcPr>
          <w:p w14:paraId="67491807" w14:textId="77777777" w:rsidR="00950FA2" w:rsidRPr="00610466" w:rsidRDefault="00950FA2" w:rsidP="00610466">
            <w:pPr>
              <w:widowControl w:val="0"/>
              <w:jc w:val="center"/>
              <w:rPr>
                <w:rFonts w:asciiTheme="majorBidi" w:hAnsiTheme="majorBidi" w:cstheme="majorBidi"/>
                <w:bCs/>
              </w:rPr>
            </w:pPr>
            <w:r w:rsidRPr="00610466">
              <w:rPr>
                <w:rFonts w:asciiTheme="majorBidi" w:hAnsiTheme="majorBidi" w:cstheme="majorBidi"/>
                <w:bCs/>
              </w:rPr>
              <w:t>FW</w:t>
            </w:r>
          </w:p>
        </w:tc>
        <w:tc>
          <w:tcPr>
            <w:tcW w:w="720" w:type="dxa"/>
            <w:tcBorders>
              <w:top w:val="single" w:sz="4" w:space="0" w:color="auto"/>
              <w:bottom w:val="single" w:sz="12" w:space="0" w:color="auto"/>
            </w:tcBorders>
          </w:tcPr>
          <w:p w14:paraId="7A2BB84E" w14:textId="77777777" w:rsidR="00950FA2" w:rsidRPr="00610466" w:rsidRDefault="00950FA2" w:rsidP="00610466">
            <w:pPr>
              <w:widowControl w:val="0"/>
              <w:jc w:val="center"/>
              <w:rPr>
                <w:rFonts w:asciiTheme="majorBidi" w:hAnsiTheme="majorBidi" w:cstheme="majorBidi"/>
              </w:rPr>
            </w:pPr>
            <w:r w:rsidRPr="00610466">
              <w:rPr>
                <w:rFonts w:asciiTheme="majorBidi" w:hAnsiTheme="majorBidi" w:cstheme="majorBidi"/>
                <w:bCs/>
              </w:rPr>
              <w:t>FD</w:t>
            </w:r>
          </w:p>
        </w:tc>
        <w:tc>
          <w:tcPr>
            <w:tcW w:w="810" w:type="dxa"/>
            <w:tcBorders>
              <w:top w:val="single" w:sz="4" w:space="0" w:color="auto"/>
              <w:bottom w:val="single" w:sz="12" w:space="0" w:color="auto"/>
            </w:tcBorders>
            <w:shd w:val="clear" w:color="auto" w:fill="auto"/>
            <w:tcMar>
              <w:top w:w="0" w:type="dxa"/>
              <w:left w:w="108" w:type="dxa"/>
              <w:bottom w:w="0" w:type="dxa"/>
              <w:right w:w="108" w:type="dxa"/>
            </w:tcMar>
          </w:tcPr>
          <w:p w14:paraId="7A4A7A86" w14:textId="77777777" w:rsidR="00950FA2" w:rsidRPr="00610466" w:rsidRDefault="00950FA2" w:rsidP="00610466">
            <w:pPr>
              <w:widowControl w:val="0"/>
              <w:jc w:val="center"/>
              <w:rPr>
                <w:rFonts w:asciiTheme="majorBidi" w:hAnsiTheme="majorBidi" w:cstheme="majorBidi"/>
              </w:rPr>
            </w:pPr>
            <w:r w:rsidRPr="00610466">
              <w:rPr>
                <w:rFonts w:asciiTheme="majorBidi" w:hAnsiTheme="majorBidi" w:cstheme="majorBidi"/>
                <w:bCs/>
              </w:rPr>
              <w:t>SSC</w:t>
            </w:r>
          </w:p>
        </w:tc>
        <w:tc>
          <w:tcPr>
            <w:tcW w:w="900" w:type="dxa"/>
            <w:tcBorders>
              <w:top w:val="single" w:sz="4" w:space="0" w:color="auto"/>
              <w:bottom w:val="single" w:sz="12" w:space="0" w:color="auto"/>
            </w:tcBorders>
            <w:shd w:val="clear" w:color="auto" w:fill="auto"/>
            <w:tcMar>
              <w:top w:w="0" w:type="dxa"/>
              <w:left w:w="108" w:type="dxa"/>
              <w:bottom w:w="0" w:type="dxa"/>
              <w:right w:w="108" w:type="dxa"/>
            </w:tcMar>
          </w:tcPr>
          <w:p w14:paraId="164B5FFE" w14:textId="77777777" w:rsidR="00950FA2" w:rsidRPr="00610466" w:rsidRDefault="00950FA2" w:rsidP="00610466">
            <w:pPr>
              <w:widowControl w:val="0"/>
              <w:jc w:val="center"/>
              <w:rPr>
                <w:rFonts w:asciiTheme="majorBidi" w:hAnsiTheme="majorBidi" w:cstheme="majorBidi"/>
              </w:rPr>
            </w:pPr>
            <w:r w:rsidRPr="00610466">
              <w:rPr>
                <w:rFonts w:asciiTheme="majorBidi" w:hAnsiTheme="majorBidi" w:cstheme="majorBidi"/>
                <w:bCs/>
              </w:rPr>
              <w:t>TA</w:t>
            </w:r>
          </w:p>
        </w:tc>
      </w:tr>
      <w:tr w:rsidR="00950FA2" w:rsidRPr="00610466" w14:paraId="774C77FB" w14:textId="77777777" w:rsidTr="00B00C60">
        <w:trPr>
          <w:trHeight w:val="432"/>
        </w:trPr>
        <w:tc>
          <w:tcPr>
            <w:tcW w:w="2096" w:type="dxa"/>
            <w:tcBorders>
              <w:top w:val="single" w:sz="12" w:space="0" w:color="auto"/>
            </w:tcBorders>
            <w:shd w:val="clear" w:color="auto" w:fill="auto"/>
            <w:tcMar>
              <w:top w:w="0" w:type="dxa"/>
              <w:left w:w="108" w:type="dxa"/>
              <w:bottom w:w="0" w:type="dxa"/>
              <w:right w:w="108" w:type="dxa"/>
            </w:tcMar>
            <w:vAlign w:val="center"/>
          </w:tcPr>
          <w:p w14:paraId="0D500041" w14:textId="77777777" w:rsidR="00950FA2" w:rsidRPr="00610466" w:rsidRDefault="00950FA2" w:rsidP="00610466">
            <w:pPr>
              <w:widowControl w:val="0"/>
              <w:rPr>
                <w:rFonts w:asciiTheme="majorBidi" w:hAnsiTheme="majorBidi" w:cstheme="majorBidi"/>
                <w:bCs/>
              </w:rPr>
            </w:pPr>
            <w:r w:rsidRPr="00610466">
              <w:rPr>
                <w:rFonts w:asciiTheme="majorBidi" w:hAnsiTheme="majorBidi" w:cstheme="majorBidi"/>
                <w:bCs/>
              </w:rPr>
              <w:t>Y426-371</w:t>
            </w:r>
          </w:p>
        </w:tc>
        <w:tc>
          <w:tcPr>
            <w:tcW w:w="1170" w:type="dxa"/>
            <w:tcBorders>
              <w:top w:val="single" w:sz="12" w:space="0" w:color="auto"/>
            </w:tcBorders>
            <w:shd w:val="clear" w:color="auto" w:fill="auto"/>
            <w:tcMar>
              <w:top w:w="0" w:type="dxa"/>
              <w:left w:w="108" w:type="dxa"/>
              <w:bottom w:w="0" w:type="dxa"/>
              <w:right w:w="108" w:type="dxa"/>
            </w:tcMar>
            <w:vAlign w:val="center"/>
          </w:tcPr>
          <w:p w14:paraId="51266540"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Ne-</w:t>
            </w:r>
            <w:proofErr w:type="spellStart"/>
            <w:r w:rsidRPr="00610466">
              <w:rPr>
                <w:rFonts w:asciiTheme="majorBidi" w:hAnsiTheme="majorBidi" w:cstheme="majorBidi"/>
                <w:bCs/>
              </w:rPr>
              <w:t>Yel</w:t>
            </w:r>
            <w:proofErr w:type="spellEnd"/>
          </w:p>
        </w:tc>
        <w:tc>
          <w:tcPr>
            <w:tcW w:w="990" w:type="dxa"/>
            <w:tcBorders>
              <w:top w:val="single" w:sz="12" w:space="0" w:color="auto"/>
            </w:tcBorders>
            <w:vAlign w:val="center"/>
          </w:tcPr>
          <w:p w14:paraId="49072576"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kern w:val="24"/>
              </w:rPr>
              <w:t>Feb 18</w:t>
            </w:r>
          </w:p>
        </w:tc>
        <w:tc>
          <w:tcPr>
            <w:tcW w:w="900" w:type="dxa"/>
            <w:tcBorders>
              <w:top w:val="single" w:sz="12" w:space="0" w:color="auto"/>
            </w:tcBorders>
            <w:vAlign w:val="center"/>
          </w:tcPr>
          <w:p w14:paraId="3234F835"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kern w:val="24"/>
              </w:rPr>
              <w:t>May 28</w:t>
            </w:r>
          </w:p>
        </w:tc>
        <w:tc>
          <w:tcPr>
            <w:tcW w:w="900" w:type="dxa"/>
            <w:tcBorders>
              <w:top w:val="single" w:sz="12" w:space="0" w:color="auto"/>
            </w:tcBorders>
            <w:shd w:val="clear" w:color="auto" w:fill="auto"/>
            <w:tcMar>
              <w:top w:w="0" w:type="dxa"/>
              <w:left w:w="108" w:type="dxa"/>
              <w:bottom w:w="0" w:type="dxa"/>
              <w:right w:w="108" w:type="dxa"/>
            </w:tcMar>
            <w:vAlign w:val="center"/>
          </w:tcPr>
          <w:p w14:paraId="3522E903"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90</w:t>
            </w:r>
          </w:p>
        </w:tc>
        <w:tc>
          <w:tcPr>
            <w:tcW w:w="720" w:type="dxa"/>
            <w:tcBorders>
              <w:top w:val="single" w:sz="12" w:space="0" w:color="auto"/>
            </w:tcBorders>
            <w:shd w:val="clear" w:color="auto" w:fill="auto"/>
            <w:tcMar>
              <w:top w:w="0" w:type="dxa"/>
              <w:left w:w="108" w:type="dxa"/>
              <w:bottom w:w="0" w:type="dxa"/>
              <w:right w:w="108" w:type="dxa"/>
            </w:tcMar>
            <w:vAlign w:val="center"/>
          </w:tcPr>
          <w:p w14:paraId="1751F72D" w14:textId="77777777" w:rsidR="00950FA2" w:rsidRPr="00610466" w:rsidRDefault="00950FA2" w:rsidP="00610466">
            <w:pPr>
              <w:widowControl w:val="0"/>
              <w:tabs>
                <w:tab w:val="decimal" w:pos="339"/>
              </w:tabs>
              <w:ind w:right="117"/>
              <w:jc w:val="center"/>
              <w:rPr>
                <w:rFonts w:asciiTheme="majorBidi" w:hAnsiTheme="majorBidi" w:cstheme="majorBidi"/>
                <w:bCs/>
              </w:rPr>
            </w:pPr>
            <w:r w:rsidRPr="00610466">
              <w:rPr>
                <w:rFonts w:asciiTheme="majorBidi" w:hAnsiTheme="majorBidi" w:cstheme="majorBidi"/>
                <w:bCs/>
              </w:rPr>
              <w:t>79</w:t>
            </w:r>
          </w:p>
        </w:tc>
        <w:tc>
          <w:tcPr>
            <w:tcW w:w="720" w:type="dxa"/>
            <w:tcBorders>
              <w:top w:val="single" w:sz="12" w:space="0" w:color="auto"/>
            </w:tcBorders>
            <w:vAlign w:val="center"/>
          </w:tcPr>
          <w:p w14:paraId="3E844015"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55</w:t>
            </w:r>
          </w:p>
        </w:tc>
        <w:tc>
          <w:tcPr>
            <w:tcW w:w="810" w:type="dxa"/>
            <w:tcBorders>
              <w:top w:val="single" w:sz="12" w:space="0" w:color="auto"/>
            </w:tcBorders>
            <w:shd w:val="clear" w:color="auto" w:fill="auto"/>
            <w:tcMar>
              <w:top w:w="0" w:type="dxa"/>
              <w:left w:w="108" w:type="dxa"/>
              <w:bottom w:w="0" w:type="dxa"/>
              <w:right w:w="108" w:type="dxa"/>
            </w:tcMar>
            <w:vAlign w:val="center"/>
          </w:tcPr>
          <w:p w14:paraId="729B2B16"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12.9</w:t>
            </w:r>
          </w:p>
        </w:tc>
        <w:tc>
          <w:tcPr>
            <w:tcW w:w="900" w:type="dxa"/>
            <w:tcBorders>
              <w:top w:val="single" w:sz="12" w:space="0" w:color="auto"/>
            </w:tcBorders>
            <w:shd w:val="clear" w:color="auto" w:fill="auto"/>
            <w:tcMar>
              <w:top w:w="0" w:type="dxa"/>
              <w:left w:w="108" w:type="dxa"/>
              <w:bottom w:w="0" w:type="dxa"/>
              <w:right w:w="108" w:type="dxa"/>
            </w:tcMar>
            <w:vAlign w:val="center"/>
          </w:tcPr>
          <w:p w14:paraId="45D0D371"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0.41</w:t>
            </w:r>
          </w:p>
        </w:tc>
      </w:tr>
      <w:tr w:rsidR="00950FA2" w:rsidRPr="00610466" w14:paraId="0248038F" w14:textId="77777777" w:rsidTr="00B00C60">
        <w:trPr>
          <w:trHeight w:val="432"/>
        </w:trPr>
        <w:tc>
          <w:tcPr>
            <w:tcW w:w="2096" w:type="dxa"/>
            <w:shd w:val="clear" w:color="auto" w:fill="auto"/>
            <w:tcMar>
              <w:top w:w="0" w:type="dxa"/>
              <w:left w:w="108" w:type="dxa"/>
              <w:bottom w:w="0" w:type="dxa"/>
              <w:right w:w="108" w:type="dxa"/>
            </w:tcMar>
            <w:vAlign w:val="center"/>
          </w:tcPr>
          <w:p w14:paraId="4BA3C188" w14:textId="77777777" w:rsidR="00950FA2" w:rsidRPr="00610466" w:rsidRDefault="00950FA2" w:rsidP="00610466">
            <w:pPr>
              <w:widowControl w:val="0"/>
              <w:rPr>
                <w:rFonts w:asciiTheme="majorBidi" w:hAnsiTheme="majorBidi" w:cstheme="majorBidi"/>
                <w:bCs/>
              </w:rPr>
            </w:pPr>
            <w:r w:rsidRPr="00610466">
              <w:rPr>
                <w:rFonts w:asciiTheme="majorBidi" w:hAnsiTheme="majorBidi" w:cstheme="majorBidi"/>
                <w:bCs/>
              </w:rPr>
              <w:t>Y434-40</w:t>
            </w:r>
          </w:p>
        </w:tc>
        <w:tc>
          <w:tcPr>
            <w:tcW w:w="1170" w:type="dxa"/>
            <w:shd w:val="clear" w:color="auto" w:fill="auto"/>
            <w:tcMar>
              <w:top w:w="0" w:type="dxa"/>
              <w:left w:w="108" w:type="dxa"/>
              <w:bottom w:w="0" w:type="dxa"/>
              <w:right w:w="108" w:type="dxa"/>
            </w:tcMar>
            <w:vAlign w:val="center"/>
          </w:tcPr>
          <w:p w14:paraId="6444673B"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Ne-</w:t>
            </w:r>
            <w:proofErr w:type="spellStart"/>
            <w:r w:rsidRPr="00610466">
              <w:rPr>
                <w:rFonts w:asciiTheme="majorBidi" w:hAnsiTheme="majorBidi" w:cstheme="majorBidi"/>
                <w:bCs/>
              </w:rPr>
              <w:t>Yel</w:t>
            </w:r>
            <w:proofErr w:type="spellEnd"/>
          </w:p>
        </w:tc>
        <w:tc>
          <w:tcPr>
            <w:tcW w:w="990" w:type="dxa"/>
            <w:vAlign w:val="center"/>
          </w:tcPr>
          <w:p w14:paraId="2F3920B2"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color w:val="000000" w:themeColor="dark1"/>
                <w:kern w:val="24"/>
              </w:rPr>
              <w:t>Feb 6</w:t>
            </w:r>
          </w:p>
        </w:tc>
        <w:tc>
          <w:tcPr>
            <w:tcW w:w="900" w:type="dxa"/>
            <w:vAlign w:val="center"/>
          </w:tcPr>
          <w:p w14:paraId="3DA81379"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kern w:val="24"/>
              </w:rPr>
              <w:t>May 16</w:t>
            </w:r>
          </w:p>
        </w:tc>
        <w:tc>
          <w:tcPr>
            <w:tcW w:w="900" w:type="dxa"/>
            <w:shd w:val="clear" w:color="auto" w:fill="auto"/>
            <w:tcMar>
              <w:top w:w="0" w:type="dxa"/>
              <w:left w:w="108" w:type="dxa"/>
              <w:bottom w:w="0" w:type="dxa"/>
              <w:right w:w="108" w:type="dxa"/>
            </w:tcMar>
            <w:vAlign w:val="center"/>
          </w:tcPr>
          <w:p w14:paraId="73FFD562"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70-90</w:t>
            </w:r>
          </w:p>
        </w:tc>
        <w:tc>
          <w:tcPr>
            <w:tcW w:w="720" w:type="dxa"/>
            <w:shd w:val="clear" w:color="auto" w:fill="auto"/>
            <w:tcMar>
              <w:top w:w="0" w:type="dxa"/>
              <w:left w:w="108" w:type="dxa"/>
              <w:bottom w:w="0" w:type="dxa"/>
              <w:right w:w="108" w:type="dxa"/>
            </w:tcMar>
            <w:vAlign w:val="center"/>
          </w:tcPr>
          <w:p w14:paraId="38A9F4EE" w14:textId="77777777" w:rsidR="00950FA2" w:rsidRPr="00610466" w:rsidRDefault="00950FA2" w:rsidP="00610466">
            <w:pPr>
              <w:widowControl w:val="0"/>
              <w:tabs>
                <w:tab w:val="decimal" w:pos="339"/>
              </w:tabs>
              <w:ind w:right="117"/>
              <w:jc w:val="center"/>
              <w:rPr>
                <w:rFonts w:asciiTheme="majorBidi" w:hAnsiTheme="majorBidi" w:cstheme="majorBidi"/>
                <w:bCs/>
              </w:rPr>
            </w:pPr>
            <w:r w:rsidRPr="00610466">
              <w:rPr>
                <w:rFonts w:asciiTheme="majorBidi" w:hAnsiTheme="majorBidi" w:cstheme="majorBidi"/>
                <w:bCs/>
              </w:rPr>
              <w:t>76</w:t>
            </w:r>
          </w:p>
        </w:tc>
        <w:tc>
          <w:tcPr>
            <w:tcW w:w="720" w:type="dxa"/>
            <w:vAlign w:val="center"/>
          </w:tcPr>
          <w:p w14:paraId="6B2630B1"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55</w:t>
            </w:r>
          </w:p>
        </w:tc>
        <w:tc>
          <w:tcPr>
            <w:tcW w:w="810" w:type="dxa"/>
            <w:shd w:val="clear" w:color="auto" w:fill="auto"/>
            <w:tcMar>
              <w:top w:w="0" w:type="dxa"/>
              <w:left w:w="108" w:type="dxa"/>
              <w:bottom w:w="0" w:type="dxa"/>
              <w:right w:w="108" w:type="dxa"/>
            </w:tcMar>
            <w:vAlign w:val="center"/>
          </w:tcPr>
          <w:p w14:paraId="3326D529"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12.7</w:t>
            </w:r>
          </w:p>
        </w:tc>
        <w:tc>
          <w:tcPr>
            <w:tcW w:w="900" w:type="dxa"/>
            <w:shd w:val="clear" w:color="auto" w:fill="auto"/>
            <w:tcMar>
              <w:top w:w="0" w:type="dxa"/>
              <w:left w:w="108" w:type="dxa"/>
              <w:bottom w:w="0" w:type="dxa"/>
              <w:right w:w="108" w:type="dxa"/>
            </w:tcMar>
            <w:vAlign w:val="center"/>
          </w:tcPr>
          <w:p w14:paraId="73CC5E3B"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0.44</w:t>
            </w:r>
          </w:p>
        </w:tc>
      </w:tr>
      <w:tr w:rsidR="00950FA2" w:rsidRPr="00610466" w14:paraId="24107BAC" w14:textId="77777777" w:rsidTr="00B00C60">
        <w:trPr>
          <w:trHeight w:val="432"/>
        </w:trPr>
        <w:tc>
          <w:tcPr>
            <w:tcW w:w="2096" w:type="dxa"/>
            <w:shd w:val="clear" w:color="auto" w:fill="auto"/>
            <w:tcMar>
              <w:top w:w="0" w:type="dxa"/>
              <w:left w:w="108" w:type="dxa"/>
              <w:bottom w:w="0" w:type="dxa"/>
              <w:right w:w="108" w:type="dxa"/>
            </w:tcMar>
            <w:vAlign w:val="center"/>
          </w:tcPr>
          <w:p w14:paraId="1FBD3DD2" w14:textId="77777777" w:rsidR="00950FA2" w:rsidRPr="00610466" w:rsidRDefault="00950FA2" w:rsidP="00610466">
            <w:pPr>
              <w:widowControl w:val="0"/>
              <w:rPr>
                <w:rFonts w:asciiTheme="majorBidi" w:hAnsiTheme="majorBidi" w:cstheme="majorBidi"/>
                <w:bCs/>
              </w:rPr>
            </w:pPr>
            <w:r w:rsidRPr="00610466">
              <w:rPr>
                <w:rFonts w:asciiTheme="majorBidi" w:hAnsiTheme="majorBidi" w:cstheme="majorBidi"/>
                <w:bCs/>
              </w:rPr>
              <w:t>Y435-246</w:t>
            </w:r>
          </w:p>
        </w:tc>
        <w:tc>
          <w:tcPr>
            <w:tcW w:w="1170" w:type="dxa"/>
            <w:shd w:val="clear" w:color="auto" w:fill="auto"/>
            <w:tcMar>
              <w:top w:w="0" w:type="dxa"/>
              <w:left w:w="108" w:type="dxa"/>
              <w:bottom w:w="0" w:type="dxa"/>
              <w:right w:w="108" w:type="dxa"/>
            </w:tcMar>
            <w:vAlign w:val="center"/>
          </w:tcPr>
          <w:p w14:paraId="39F975F6"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Ne-</w:t>
            </w:r>
            <w:proofErr w:type="spellStart"/>
            <w:r w:rsidRPr="00610466">
              <w:rPr>
                <w:rFonts w:asciiTheme="majorBidi" w:hAnsiTheme="majorBidi" w:cstheme="majorBidi"/>
                <w:bCs/>
              </w:rPr>
              <w:t>Yel</w:t>
            </w:r>
            <w:proofErr w:type="spellEnd"/>
          </w:p>
        </w:tc>
        <w:tc>
          <w:tcPr>
            <w:tcW w:w="990" w:type="dxa"/>
            <w:vAlign w:val="center"/>
          </w:tcPr>
          <w:p w14:paraId="322F3296"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color w:val="000000" w:themeColor="dark1"/>
                <w:kern w:val="24"/>
              </w:rPr>
              <w:t>Feb 22</w:t>
            </w:r>
          </w:p>
        </w:tc>
        <w:tc>
          <w:tcPr>
            <w:tcW w:w="900" w:type="dxa"/>
            <w:vAlign w:val="center"/>
          </w:tcPr>
          <w:p w14:paraId="57B484A0"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kern w:val="24"/>
              </w:rPr>
              <w:t>Jun 12</w:t>
            </w:r>
          </w:p>
        </w:tc>
        <w:tc>
          <w:tcPr>
            <w:tcW w:w="900" w:type="dxa"/>
            <w:shd w:val="clear" w:color="auto" w:fill="auto"/>
            <w:tcMar>
              <w:top w:w="0" w:type="dxa"/>
              <w:left w:w="108" w:type="dxa"/>
              <w:bottom w:w="0" w:type="dxa"/>
              <w:right w:w="108" w:type="dxa"/>
            </w:tcMar>
            <w:vAlign w:val="center"/>
          </w:tcPr>
          <w:p w14:paraId="4350C9B0"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20-50</w:t>
            </w:r>
          </w:p>
        </w:tc>
        <w:tc>
          <w:tcPr>
            <w:tcW w:w="720" w:type="dxa"/>
            <w:shd w:val="clear" w:color="auto" w:fill="auto"/>
            <w:tcMar>
              <w:top w:w="0" w:type="dxa"/>
              <w:left w:w="108" w:type="dxa"/>
              <w:bottom w:w="0" w:type="dxa"/>
              <w:right w:w="108" w:type="dxa"/>
            </w:tcMar>
            <w:vAlign w:val="center"/>
          </w:tcPr>
          <w:p w14:paraId="0D563D6E" w14:textId="77777777" w:rsidR="00950FA2" w:rsidRPr="00610466" w:rsidRDefault="00950FA2" w:rsidP="00610466">
            <w:pPr>
              <w:widowControl w:val="0"/>
              <w:tabs>
                <w:tab w:val="decimal" w:pos="339"/>
              </w:tabs>
              <w:ind w:right="117"/>
              <w:jc w:val="center"/>
              <w:rPr>
                <w:rFonts w:asciiTheme="majorBidi" w:hAnsiTheme="majorBidi" w:cstheme="majorBidi"/>
                <w:bCs/>
              </w:rPr>
            </w:pPr>
            <w:r w:rsidRPr="00610466">
              <w:rPr>
                <w:rFonts w:asciiTheme="majorBidi" w:hAnsiTheme="majorBidi" w:cstheme="majorBidi"/>
                <w:bCs/>
              </w:rPr>
              <w:t>63</w:t>
            </w:r>
          </w:p>
        </w:tc>
        <w:tc>
          <w:tcPr>
            <w:tcW w:w="720" w:type="dxa"/>
            <w:vAlign w:val="center"/>
          </w:tcPr>
          <w:p w14:paraId="407F6C4B"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50</w:t>
            </w:r>
          </w:p>
        </w:tc>
        <w:tc>
          <w:tcPr>
            <w:tcW w:w="810" w:type="dxa"/>
            <w:shd w:val="clear" w:color="auto" w:fill="auto"/>
            <w:tcMar>
              <w:top w:w="0" w:type="dxa"/>
              <w:left w:w="108" w:type="dxa"/>
              <w:bottom w:w="0" w:type="dxa"/>
              <w:right w:w="108" w:type="dxa"/>
            </w:tcMar>
            <w:vAlign w:val="center"/>
          </w:tcPr>
          <w:p w14:paraId="736A5016"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12.5</w:t>
            </w:r>
          </w:p>
        </w:tc>
        <w:tc>
          <w:tcPr>
            <w:tcW w:w="900" w:type="dxa"/>
            <w:shd w:val="clear" w:color="auto" w:fill="auto"/>
            <w:tcMar>
              <w:top w:w="0" w:type="dxa"/>
              <w:left w:w="108" w:type="dxa"/>
              <w:bottom w:w="0" w:type="dxa"/>
              <w:right w:w="108" w:type="dxa"/>
            </w:tcMar>
            <w:vAlign w:val="center"/>
          </w:tcPr>
          <w:p w14:paraId="508F49D6"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0.34</w:t>
            </w:r>
          </w:p>
        </w:tc>
      </w:tr>
      <w:tr w:rsidR="00950FA2" w:rsidRPr="00610466" w14:paraId="47693BBB" w14:textId="77777777" w:rsidTr="00B00C60">
        <w:trPr>
          <w:trHeight w:val="432"/>
        </w:trPr>
        <w:tc>
          <w:tcPr>
            <w:tcW w:w="2096" w:type="dxa"/>
            <w:shd w:val="clear" w:color="auto" w:fill="auto"/>
            <w:tcMar>
              <w:top w:w="0" w:type="dxa"/>
              <w:left w:w="108" w:type="dxa"/>
              <w:bottom w:w="0" w:type="dxa"/>
              <w:right w:w="108" w:type="dxa"/>
            </w:tcMar>
            <w:vAlign w:val="center"/>
          </w:tcPr>
          <w:p w14:paraId="276542AA" w14:textId="77777777" w:rsidR="00950FA2" w:rsidRPr="00610466" w:rsidRDefault="00950FA2" w:rsidP="00610466">
            <w:pPr>
              <w:widowControl w:val="0"/>
              <w:rPr>
                <w:rFonts w:asciiTheme="majorBidi" w:hAnsiTheme="majorBidi" w:cstheme="majorBidi"/>
                <w:bCs/>
              </w:rPr>
            </w:pPr>
            <w:r w:rsidRPr="00610466">
              <w:rPr>
                <w:rFonts w:asciiTheme="majorBidi" w:hAnsiTheme="majorBidi" w:cstheme="majorBidi"/>
                <w:bCs/>
              </w:rPr>
              <w:t>Galaxy</w:t>
            </w:r>
          </w:p>
        </w:tc>
        <w:tc>
          <w:tcPr>
            <w:tcW w:w="1170" w:type="dxa"/>
            <w:shd w:val="clear" w:color="auto" w:fill="auto"/>
            <w:tcMar>
              <w:top w:w="0" w:type="dxa"/>
              <w:left w:w="108" w:type="dxa"/>
              <w:bottom w:w="0" w:type="dxa"/>
              <w:right w:w="108" w:type="dxa"/>
            </w:tcMar>
            <w:vAlign w:val="center"/>
          </w:tcPr>
          <w:p w14:paraId="72BB2AAD"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Pc-</w:t>
            </w:r>
            <w:proofErr w:type="spellStart"/>
            <w:r w:rsidRPr="00610466">
              <w:rPr>
                <w:rFonts w:asciiTheme="majorBidi" w:hAnsiTheme="majorBidi" w:cstheme="majorBidi"/>
                <w:bCs/>
              </w:rPr>
              <w:t>Wh</w:t>
            </w:r>
            <w:proofErr w:type="spellEnd"/>
          </w:p>
        </w:tc>
        <w:tc>
          <w:tcPr>
            <w:tcW w:w="990" w:type="dxa"/>
            <w:vAlign w:val="center"/>
          </w:tcPr>
          <w:p w14:paraId="11613486"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color w:val="000000" w:themeColor="dark1"/>
                <w:kern w:val="24"/>
              </w:rPr>
              <w:t>Feb 19</w:t>
            </w:r>
          </w:p>
        </w:tc>
        <w:tc>
          <w:tcPr>
            <w:tcW w:w="900" w:type="dxa"/>
            <w:vAlign w:val="center"/>
          </w:tcPr>
          <w:p w14:paraId="5928ADF4"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kern w:val="24"/>
              </w:rPr>
              <w:t>Jun 12</w:t>
            </w:r>
          </w:p>
        </w:tc>
        <w:tc>
          <w:tcPr>
            <w:tcW w:w="900" w:type="dxa"/>
            <w:shd w:val="clear" w:color="auto" w:fill="auto"/>
            <w:tcMar>
              <w:top w:w="0" w:type="dxa"/>
              <w:left w:w="108" w:type="dxa"/>
              <w:bottom w:w="0" w:type="dxa"/>
              <w:right w:w="108" w:type="dxa"/>
            </w:tcMar>
            <w:vAlign w:val="center"/>
          </w:tcPr>
          <w:p w14:paraId="08A6491A"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40-70</w:t>
            </w:r>
          </w:p>
        </w:tc>
        <w:tc>
          <w:tcPr>
            <w:tcW w:w="720" w:type="dxa"/>
            <w:shd w:val="clear" w:color="auto" w:fill="auto"/>
            <w:tcMar>
              <w:top w:w="0" w:type="dxa"/>
              <w:left w:w="108" w:type="dxa"/>
              <w:bottom w:w="0" w:type="dxa"/>
              <w:right w:w="108" w:type="dxa"/>
            </w:tcMar>
            <w:vAlign w:val="center"/>
          </w:tcPr>
          <w:p w14:paraId="6E4F2DA7" w14:textId="77777777" w:rsidR="00950FA2" w:rsidRPr="00610466" w:rsidRDefault="00950FA2" w:rsidP="00610466">
            <w:pPr>
              <w:widowControl w:val="0"/>
              <w:tabs>
                <w:tab w:val="decimal" w:pos="339"/>
              </w:tabs>
              <w:ind w:right="117"/>
              <w:jc w:val="center"/>
              <w:rPr>
                <w:rFonts w:asciiTheme="majorBidi" w:hAnsiTheme="majorBidi" w:cstheme="majorBidi"/>
                <w:bCs/>
              </w:rPr>
            </w:pPr>
            <w:r w:rsidRPr="00610466">
              <w:rPr>
                <w:rFonts w:asciiTheme="majorBidi" w:hAnsiTheme="majorBidi" w:cstheme="majorBidi"/>
                <w:bCs/>
              </w:rPr>
              <w:t>141</w:t>
            </w:r>
          </w:p>
        </w:tc>
        <w:tc>
          <w:tcPr>
            <w:tcW w:w="720" w:type="dxa"/>
            <w:vAlign w:val="center"/>
          </w:tcPr>
          <w:p w14:paraId="6E975D3F"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77</w:t>
            </w:r>
          </w:p>
        </w:tc>
        <w:tc>
          <w:tcPr>
            <w:tcW w:w="810" w:type="dxa"/>
            <w:shd w:val="clear" w:color="auto" w:fill="auto"/>
            <w:tcMar>
              <w:top w:w="0" w:type="dxa"/>
              <w:left w:w="108" w:type="dxa"/>
              <w:bottom w:w="0" w:type="dxa"/>
              <w:right w:w="108" w:type="dxa"/>
            </w:tcMar>
            <w:vAlign w:val="center"/>
          </w:tcPr>
          <w:p w14:paraId="3FE12436"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12.6</w:t>
            </w:r>
          </w:p>
        </w:tc>
        <w:tc>
          <w:tcPr>
            <w:tcW w:w="900" w:type="dxa"/>
            <w:shd w:val="clear" w:color="auto" w:fill="auto"/>
            <w:tcMar>
              <w:top w:w="0" w:type="dxa"/>
              <w:left w:w="108" w:type="dxa"/>
              <w:bottom w:w="0" w:type="dxa"/>
              <w:right w:w="108" w:type="dxa"/>
            </w:tcMar>
            <w:vAlign w:val="center"/>
          </w:tcPr>
          <w:p w14:paraId="3B36FBDE"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0.24</w:t>
            </w:r>
          </w:p>
        </w:tc>
      </w:tr>
      <w:tr w:rsidR="00950FA2" w:rsidRPr="00610466" w14:paraId="2E161365" w14:textId="77777777" w:rsidTr="00B00C60">
        <w:trPr>
          <w:trHeight w:val="432"/>
        </w:trPr>
        <w:tc>
          <w:tcPr>
            <w:tcW w:w="2096" w:type="dxa"/>
            <w:shd w:val="clear" w:color="auto" w:fill="auto"/>
            <w:tcMar>
              <w:top w:w="0" w:type="dxa"/>
              <w:left w:w="108" w:type="dxa"/>
              <w:bottom w:w="0" w:type="dxa"/>
              <w:right w:w="108" w:type="dxa"/>
            </w:tcMar>
            <w:vAlign w:val="center"/>
          </w:tcPr>
          <w:p w14:paraId="2B2544BC" w14:textId="77777777" w:rsidR="00950FA2" w:rsidRPr="00610466" w:rsidRDefault="00950FA2" w:rsidP="00610466">
            <w:pPr>
              <w:widowControl w:val="0"/>
              <w:rPr>
                <w:rFonts w:asciiTheme="majorBidi" w:hAnsiTheme="majorBidi" w:cstheme="majorBidi"/>
                <w:bCs/>
              </w:rPr>
            </w:pPr>
            <w:r w:rsidRPr="00610466">
              <w:rPr>
                <w:rFonts w:asciiTheme="majorBidi" w:hAnsiTheme="majorBidi" w:cstheme="majorBidi"/>
                <w:bCs/>
              </w:rPr>
              <w:t>Victor</w:t>
            </w:r>
          </w:p>
        </w:tc>
        <w:tc>
          <w:tcPr>
            <w:tcW w:w="1170" w:type="dxa"/>
            <w:shd w:val="clear" w:color="auto" w:fill="auto"/>
            <w:tcMar>
              <w:top w:w="0" w:type="dxa"/>
              <w:left w:w="108" w:type="dxa"/>
              <w:bottom w:w="0" w:type="dxa"/>
              <w:right w:w="108" w:type="dxa"/>
            </w:tcMar>
            <w:vAlign w:val="center"/>
          </w:tcPr>
          <w:p w14:paraId="4FCAA4EE"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Pc-</w:t>
            </w:r>
            <w:proofErr w:type="spellStart"/>
            <w:r w:rsidRPr="00610466">
              <w:rPr>
                <w:rFonts w:asciiTheme="majorBidi" w:hAnsiTheme="majorBidi" w:cstheme="majorBidi"/>
                <w:bCs/>
              </w:rPr>
              <w:t>Yel</w:t>
            </w:r>
            <w:proofErr w:type="spellEnd"/>
          </w:p>
        </w:tc>
        <w:tc>
          <w:tcPr>
            <w:tcW w:w="990" w:type="dxa"/>
            <w:vAlign w:val="center"/>
          </w:tcPr>
          <w:p w14:paraId="2C2626FD"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color w:val="000000" w:themeColor="dark1"/>
                <w:kern w:val="24"/>
              </w:rPr>
              <w:t>Feb 11</w:t>
            </w:r>
          </w:p>
        </w:tc>
        <w:tc>
          <w:tcPr>
            <w:tcW w:w="900" w:type="dxa"/>
            <w:vAlign w:val="center"/>
          </w:tcPr>
          <w:p w14:paraId="4EB27A4C"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kern w:val="24"/>
              </w:rPr>
              <w:t>May 18</w:t>
            </w:r>
          </w:p>
        </w:tc>
        <w:tc>
          <w:tcPr>
            <w:tcW w:w="900" w:type="dxa"/>
            <w:shd w:val="clear" w:color="auto" w:fill="auto"/>
            <w:tcMar>
              <w:top w:w="0" w:type="dxa"/>
              <w:left w:w="108" w:type="dxa"/>
              <w:bottom w:w="0" w:type="dxa"/>
              <w:right w:w="108" w:type="dxa"/>
            </w:tcMar>
            <w:vAlign w:val="center"/>
          </w:tcPr>
          <w:p w14:paraId="300A8CE7"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50-70</w:t>
            </w:r>
          </w:p>
        </w:tc>
        <w:tc>
          <w:tcPr>
            <w:tcW w:w="720" w:type="dxa"/>
            <w:shd w:val="clear" w:color="auto" w:fill="auto"/>
            <w:tcMar>
              <w:top w:w="0" w:type="dxa"/>
              <w:left w:w="108" w:type="dxa"/>
              <w:bottom w:w="0" w:type="dxa"/>
              <w:right w:w="108" w:type="dxa"/>
            </w:tcMar>
            <w:vAlign w:val="center"/>
          </w:tcPr>
          <w:p w14:paraId="1FCC44D9" w14:textId="77777777" w:rsidR="00950FA2" w:rsidRPr="00610466" w:rsidRDefault="00950FA2" w:rsidP="00610466">
            <w:pPr>
              <w:widowControl w:val="0"/>
              <w:tabs>
                <w:tab w:val="decimal" w:pos="339"/>
              </w:tabs>
              <w:ind w:right="117"/>
              <w:jc w:val="center"/>
              <w:rPr>
                <w:rFonts w:asciiTheme="majorBidi" w:hAnsiTheme="majorBidi" w:cstheme="majorBidi"/>
                <w:bCs/>
              </w:rPr>
            </w:pPr>
            <w:r w:rsidRPr="00610466">
              <w:rPr>
                <w:rFonts w:asciiTheme="majorBidi" w:hAnsiTheme="majorBidi" w:cstheme="majorBidi"/>
                <w:bCs/>
              </w:rPr>
              <w:t>116</w:t>
            </w:r>
          </w:p>
        </w:tc>
        <w:tc>
          <w:tcPr>
            <w:tcW w:w="720" w:type="dxa"/>
            <w:vAlign w:val="center"/>
          </w:tcPr>
          <w:p w14:paraId="7A7A04E2"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64</w:t>
            </w:r>
          </w:p>
        </w:tc>
        <w:tc>
          <w:tcPr>
            <w:tcW w:w="810" w:type="dxa"/>
            <w:shd w:val="clear" w:color="auto" w:fill="auto"/>
            <w:tcMar>
              <w:top w:w="0" w:type="dxa"/>
              <w:left w:w="108" w:type="dxa"/>
              <w:bottom w:w="0" w:type="dxa"/>
              <w:right w:w="108" w:type="dxa"/>
            </w:tcMar>
            <w:vAlign w:val="center"/>
          </w:tcPr>
          <w:p w14:paraId="361A39F4"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10.7</w:t>
            </w:r>
          </w:p>
        </w:tc>
        <w:tc>
          <w:tcPr>
            <w:tcW w:w="900" w:type="dxa"/>
            <w:shd w:val="clear" w:color="auto" w:fill="auto"/>
            <w:tcMar>
              <w:top w:w="0" w:type="dxa"/>
              <w:left w:w="108" w:type="dxa"/>
              <w:bottom w:w="0" w:type="dxa"/>
              <w:right w:w="108" w:type="dxa"/>
            </w:tcMar>
            <w:vAlign w:val="center"/>
          </w:tcPr>
          <w:p w14:paraId="272E1631"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0.87</w:t>
            </w:r>
          </w:p>
        </w:tc>
      </w:tr>
      <w:tr w:rsidR="00950FA2" w:rsidRPr="00610466" w14:paraId="1DB76DCA" w14:textId="77777777" w:rsidTr="00B00C60">
        <w:trPr>
          <w:trHeight w:val="432"/>
        </w:trPr>
        <w:tc>
          <w:tcPr>
            <w:tcW w:w="2096" w:type="dxa"/>
            <w:shd w:val="clear" w:color="auto" w:fill="auto"/>
            <w:tcMar>
              <w:top w:w="0" w:type="dxa"/>
              <w:left w:w="108" w:type="dxa"/>
              <w:bottom w:w="0" w:type="dxa"/>
              <w:right w:w="108" w:type="dxa"/>
            </w:tcMar>
            <w:vAlign w:val="center"/>
          </w:tcPr>
          <w:p w14:paraId="1FF2C902" w14:textId="77777777" w:rsidR="00950FA2" w:rsidRPr="00610466" w:rsidRDefault="00950FA2" w:rsidP="00610466">
            <w:pPr>
              <w:widowControl w:val="0"/>
              <w:rPr>
                <w:rFonts w:asciiTheme="majorBidi" w:hAnsiTheme="majorBidi" w:cstheme="majorBidi"/>
                <w:bCs/>
              </w:rPr>
            </w:pPr>
            <w:r w:rsidRPr="00610466">
              <w:rPr>
                <w:rFonts w:asciiTheme="majorBidi" w:hAnsiTheme="majorBidi" w:cstheme="majorBidi"/>
                <w:bCs/>
              </w:rPr>
              <w:t>TX2B136</w:t>
            </w:r>
          </w:p>
        </w:tc>
        <w:tc>
          <w:tcPr>
            <w:tcW w:w="1170" w:type="dxa"/>
            <w:shd w:val="clear" w:color="auto" w:fill="auto"/>
            <w:tcMar>
              <w:top w:w="0" w:type="dxa"/>
              <w:left w:w="108" w:type="dxa"/>
              <w:bottom w:w="0" w:type="dxa"/>
              <w:right w:w="108" w:type="dxa"/>
            </w:tcMar>
            <w:vAlign w:val="center"/>
          </w:tcPr>
          <w:p w14:paraId="401617DC"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Pc-</w:t>
            </w:r>
            <w:proofErr w:type="spellStart"/>
            <w:r w:rsidRPr="00610466">
              <w:rPr>
                <w:rFonts w:asciiTheme="majorBidi" w:hAnsiTheme="majorBidi" w:cstheme="majorBidi"/>
                <w:bCs/>
              </w:rPr>
              <w:t>Yel</w:t>
            </w:r>
            <w:proofErr w:type="spellEnd"/>
          </w:p>
        </w:tc>
        <w:tc>
          <w:tcPr>
            <w:tcW w:w="990" w:type="dxa"/>
            <w:vAlign w:val="center"/>
          </w:tcPr>
          <w:p w14:paraId="2A9E2D5D"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color w:val="000000" w:themeColor="dark1"/>
                <w:kern w:val="24"/>
              </w:rPr>
              <w:t>Feb 5</w:t>
            </w:r>
          </w:p>
        </w:tc>
        <w:tc>
          <w:tcPr>
            <w:tcW w:w="900" w:type="dxa"/>
            <w:vAlign w:val="center"/>
          </w:tcPr>
          <w:p w14:paraId="113F057B"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kern w:val="24"/>
              </w:rPr>
              <w:t>Jun 2</w:t>
            </w:r>
          </w:p>
        </w:tc>
        <w:tc>
          <w:tcPr>
            <w:tcW w:w="900" w:type="dxa"/>
            <w:shd w:val="clear" w:color="auto" w:fill="auto"/>
            <w:tcMar>
              <w:top w:w="0" w:type="dxa"/>
              <w:left w:w="108" w:type="dxa"/>
              <w:bottom w:w="0" w:type="dxa"/>
              <w:right w:w="108" w:type="dxa"/>
            </w:tcMar>
            <w:vAlign w:val="center"/>
          </w:tcPr>
          <w:p w14:paraId="39C1F81B"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60-80</w:t>
            </w:r>
          </w:p>
        </w:tc>
        <w:tc>
          <w:tcPr>
            <w:tcW w:w="720" w:type="dxa"/>
            <w:shd w:val="clear" w:color="auto" w:fill="auto"/>
            <w:tcMar>
              <w:top w:w="0" w:type="dxa"/>
              <w:left w:w="108" w:type="dxa"/>
              <w:bottom w:w="0" w:type="dxa"/>
              <w:right w:w="108" w:type="dxa"/>
            </w:tcMar>
            <w:vAlign w:val="center"/>
          </w:tcPr>
          <w:p w14:paraId="6157F507" w14:textId="77777777" w:rsidR="00950FA2" w:rsidRPr="00610466" w:rsidRDefault="00950FA2" w:rsidP="00610466">
            <w:pPr>
              <w:widowControl w:val="0"/>
              <w:tabs>
                <w:tab w:val="decimal" w:pos="339"/>
              </w:tabs>
              <w:ind w:right="117"/>
              <w:jc w:val="center"/>
              <w:rPr>
                <w:rFonts w:asciiTheme="majorBidi" w:hAnsiTheme="majorBidi" w:cstheme="majorBidi"/>
                <w:bCs/>
              </w:rPr>
            </w:pPr>
            <w:r w:rsidRPr="00610466">
              <w:rPr>
                <w:rFonts w:asciiTheme="majorBidi" w:hAnsiTheme="majorBidi" w:cstheme="majorBidi"/>
                <w:bCs/>
              </w:rPr>
              <w:t>120</w:t>
            </w:r>
          </w:p>
        </w:tc>
        <w:tc>
          <w:tcPr>
            <w:tcW w:w="720" w:type="dxa"/>
            <w:vAlign w:val="center"/>
          </w:tcPr>
          <w:p w14:paraId="066009DA"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63</w:t>
            </w:r>
          </w:p>
        </w:tc>
        <w:tc>
          <w:tcPr>
            <w:tcW w:w="810" w:type="dxa"/>
            <w:shd w:val="clear" w:color="auto" w:fill="auto"/>
            <w:tcMar>
              <w:top w:w="0" w:type="dxa"/>
              <w:left w:w="108" w:type="dxa"/>
              <w:bottom w:w="0" w:type="dxa"/>
              <w:right w:w="108" w:type="dxa"/>
            </w:tcMar>
            <w:vAlign w:val="center"/>
          </w:tcPr>
          <w:p w14:paraId="2D66B0C9"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11.0</w:t>
            </w:r>
          </w:p>
        </w:tc>
        <w:tc>
          <w:tcPr>
            <w:tcW w:w="900" w:type="dxa"/>
            <w:shd w:val="clear" w:color="auto" w:fill="auto"/>
            <w:tcMar>
              <w:top w:w="0" w:type="dxa"/>
              <w:left w:w="108" w:type="dxa"/>
              <w:bottom w:w="0" w:type="dxa"/>
              <w:right w:w="108" w:type="dxa"/>
            </w:tcMar>
            <w:vAlign w:val="center"/>
          </w:tcPr>
          <w:p w14:paraId="5798D886"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1.29</w:t>
            </w:r>
          </w:p>
        </w:tc>
      </w:tr>
      <w:tr w:rsidR="00950FA2" w:rsidRPr="00610466" w14:paraId="6DFA6056" w14:textId="77777777" w:rsidTr="00B00C60">
        <w:trPr>
          <w:trHeight w:val="432"/>
        </w:trPr>
        <w:tc>
          <w:tcPr>
            <w:tcW w:w="2096" w:type="dxa"/>
            <w:shd w:val="clear" w:color="auto" w:fill="auto"/>
            <w:tcMar>
              <w:top w:w="0" w:type="dxa"/>
              <w:left w:w="108" w:type="dxa"/>
              <w:bottom w:w="0" w:type="dxa"/>
              <w:right w:w="108" w:type="dxa"/>
            </w:tcMar>
            <w:vAlign w:val="center"/>
          </w:tcPr>
          <w:p w14:paraId="20FBA172" w14:textId="77777777" w:rsidR="00950FA2" w:rsidRPr="00610466" w:rsidRDefault="00950FA2" w:rsidP="00610466">
            <w:pPr>
              <w:widowControl w:val="0"/>
              <w:rPr>
                <w:rFonts w:asciiTheme="majorBidi" w:hAnsiTheme="majorBidi" w:cstheme="majorBidi"/>
                <w:bCs/>
              </w:rPr>
            </w:pPr>
            <w:r w:rsidRPr="00610466">
              <w:rPr>
                <w:rFonts w:asciiTheme="majorBidi" w:hAnsiTheme="majorBidi" w:cstheme="majorBidi"/>
                <w:bCs/>
              </w:rPr>
              <w:t>White Delight Two</w:t>
            </w:r>
          </w:p>
        </w:tc>
        <w:tc>
          <w:tcPr>
            <w:tcW w:w="1170" w:type="dxa"/>
            <w:shd w:val="clear" w:color="auto" w:fill="auto"/>
            <w:tcMar>
              <w:top w:w="0" w:type="dxa"/>
              <w:left w:w="108" w:type="dxa"/>
              <w:bottom w:w="0" w:type="dxa"/>
              <w:right w:w="108" w:type="dxa"/>
            </w:tcMar>
            <w:vAlign w:val="center"/>
          </w:tcPr>
          <w:p w14:paraId="706D5BB1"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Pc-</w:t>
            </w:r>
            <w:proofErr w:type="spellStart"/>
            <w:r w:rsidRPr="00610466">
              <w:rPr>
                <w:rFonts w:asciiTheme="majorBidi" w:hAnsiTheme="majorBidi" w:cstheme="majorBidi"/>
                <w:bCs/>
              </w:rPr>
              <w:t>Wh</w:t>
            </w:r>
            <w:proofErr w:type="spellEnd"/>
          </w:p>
        </w:tc>
        <w:tc>
          <w:tcPr>
            <w:tcW w:w="990" w:type="dxa"/>
            <w:vAlign w:val="center"/>
          </w:tcPr>
          <w:p w14:paraId="2E6387DE"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color w:val="000000" w:themeColor="dark1"/>
                <w:kern w:val="24"/>
              </w:rPr>
              <w:t>Feb 20</w:t>
            </w:r>
          </w:p>
        </w:tc>
        <w:tc>
          <w:tcPr>
            <w:tcW w:w="900" w:type="dxa"/>
            <w:vAlign w:val="center"/>
          </w:tcPr>
          <w:p w14:paraId="3B601F26"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kern w:val="24"/>
              </w:rPr>
              <w:t>Jun 7</w:t>
            </w:r>
          </w:p>
        </w:tc>
        <w:tc>
          <w:tcPr>
            <w:tcW w:w="900" w:type="dxa"/>
            <w:shd w:val="clear" w:color="auto" w:fill="auto"/>
            <w:tcMar>
              <w:top w:w="0" w:type="dxa"/>
              <w:left w:w="108" w:type="dxa"/>
              <w:bottom w:w="0" w:type="dxa"/>
              <w:right w:w="108" w:type="dxa"/>
            </w:tcMar>
            <w:vAlign w:val="center"/>
          </w:tcPr>
          <w:p w14:paraId="7197C3ED"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70-80</w:t>
            </w:r>
          </w:p>
        </w:tc>
        <w:tc>
          <w:tcPr>
            <w:tcW w:w="720" w:type="dxa"/>
            <w:shd w:val="clear" w:color="auto" w:fill="auto"/>
            <w:tcMar>
              <w:top w:w="0" w:type="dxa"/>
              <w:left w:w="108" w:type="dxa"/>
              <w:bottom w:w="0" w:type="dxa"/>
              <w:right w:w="108" w:type="dxa"/>
            </w:tcMar>
            <w:vAlign w:val="center"/>
          </w:tcPr>
          <w:p w14:paraId="6644541B" w14:textId="77777777" w:rsidR="00950FA2" w:rsidRPr="00610466" w:rsidRDefault="00950FA2" w:rsidP="00610466">
            <w:pPr>
              <w:widowControl w:val="0"/>
              <w:tabs>
                <w:tab w:val="decimal" w:pos="339"/>
              </w:tabs>
              <w:ind w:right="117"/>
              <w:jc w:val="center"/>
              <w:rPr>
                <w:rFonts w:asciiTheme="majorBidi" w:hAnsiTheme="majorBidi" w:cstheme="majorBidi"/>
                <w:bCs/>
              </w:rPr>
            </w:pPr>
            <w:r w:rsidRPr="00610466">
              <w:rPr>
                <w:rFonts w:asciiTheme="majorBidi" w:hAnsiTheme="majorBidi" w:cstheme="majorBidi"/>
                <w:bCs/>
              </w:rPr>
              <w:t>118</w:t>
            </w:r>
          </w:p>
        </w:tc>
        <w:tc>
          <w:tcPr>
            <w:tcW w:w="720" w:type="dxa"/>
            <w:vAlign w:val="center"/>
          </w:tcPr>
          <w:p w14:paraId="665B7722"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62</w:t>
            </w:r>
          </w:p>
        </w:tc>
        <w:tc>
          <w:tcPr>
            <w:tcW w:w="810" w:type="dxa"/>
            <w:shd w:val="clear" w:color="auto" w:fill="auto"/>
            <w:tcMar>
              <w:top w:w="0" w:type="dxa"/>
              <w:left w:w="108" w:type="dxa"/>
              <w:bottom w:w="0" w:type="dxa"/>
              <w:right w:w="108" w:type="dxa"/>
            </w:tcMar>
            <w:vAlign w:val="center"/>
          </w:tcPr>
          <w:p w14:paraId="5DF63FB2"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13.0</w:t>
            </w:r>
          </w:p>
        </w:tc>
        <w:tc>
          <w:tcPr>
            <w:tcW w:w="900" w:type="dxa"/>
            <w:shd w:val="clear" w:color="auto" w:fill="auto"/>
            <w:tcMar>
              <w:top w:w="0" w:type="dxa"/>
              <w:left w:w="108" w:type="dxa"/>
              <w:bottom w:w="0" w:type="dxa"/>
              <w:right w:w="108" w:type="dxa"/>
            </w:tcMar>
            <w:vAlign w:val="center"/>
          </w:tcPr>
          <w:p w14:paraId="4AF68287"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0.33</w:t>
            </w:r>
          </w:p>
        </w:tc>
      </w:tr>
      <w:tr w:rsidR="00950FA2" w:rsidRPr="00610466" w14:paraId="3B7713C3" w14:textId="77777777" w:rsidTr="00B00C60">
        <w:trPr>
          <w:trHeight w:val="432"/>
        </w:trPr>
        <w:tc>
          <w:tcPr>
            <w:tcW w:w="2096" w:type="dxa"/>
            <w:tcBorders>
              <w:bottom w:val="single" w:sz="12" w:space="0" w:color="auto"/>
            </w:tcBorders>
            <w:shd w:val="clear" w:color="auto" w:fill="auto"/>
            <w:tcMar>
              <w:top w:w="0" w:type="dxa"/>
              <w:left w:w="108" w:type="dxa"/>
              <w:bottom w:w="0" w:type="dxa"/>
              <w:right w:w="108" w:type="dxa"/>
            </w:tcMar>
            <w:vAlign w:val="center"/>
          </w:tcPr>
          <w:p w14:paraId="394EC7A4" w14:textId="77777777" w:rsidR="00950FA2" w:rsidRPr="00610466" w:rsidRDefault="00950FA2" w:rsidP="00610466">
            <w:pPr>
              <w:widowControl w:val="0"/>
              <w:rPr>
                <w:rFonts w:asciiTheme="majorBidi" w:hAnsiTheme="majorBidi" w:cstheme="majorBidi"/>
                <w:bCs/>
              </w:rPr>
            </w:pPr>
            <w:r w:rsidRPr="00610466">
              <w:rPr>
                <w:rFonts w:asciiTheme="majorBidi" w:hAnsiTheme="majorBidi" w:cstheme="majorBidi"/>
              </w:rPr>
              <w:t>Tropic Zest Three</w:t>
            </w:r>
          </w:p>
        </w:tc>
        <w:tc>
          <w:tcPr>
            <w:tcW w:w="1170" w:type="dxa"/>
            <w:tcBorders>
              <w:bottom w:val="single" w:sz="12" w:space="0" w:color="auto"/>
            </w:tcBorders>
            <w:shd w:val="clear" w:color="auto" w:fill="auto"/>
            <w:tcMar>
              <w:top w:w="0" w:type="dxa"/>
              <w:left w:w="108" w:type="dxa"/>
              <w:bottom w:w="0" w:type="dxa"/>
              <w:right w:w="108" w:type="dxa"/>
            </w:tcMar>
            <w:vAlign w:val="center"/>
          </w:tcPr>
          <w:p w14:paraId="1E4DB6EC"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Pc-</w:t>
            </w:r>
            <w:proofErr w:type="spellStart"/>
            <w:r w:rsidRPr="00610466">
              <w:rPr>
                <w:rFonts w:asciiTheme="majorBidi" w:hAnsiTheme="majorBidi" w:cstheme="majorBidi"/>
                <w:bCs/>
              </w:rPr>
              <w:t>Yel</w:t>
            </w:r>
            <w:proofErr w:type="spellEnd"/>
          </w:p>
        </w:tc>
        <w:tc>
          <w:tcPr>
            <w:tcW w:w="990" w:type="dxa"/>
            <w:tcBorders>
              <w:bottom w:val="single" w:sz="12" w:space="0" w:color="auto"/>
            </w:tcBorders>
            <w:vAlign w:val="center"/>
          </w:tcPr>
          <w:p w14:paraId="266F3522"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color w:val="000000" w:themeColor="dark1"/>
                <w:kern w:val="24"/>
              </w:rPr>
              <w:t>Feb 5</w:t>
            </w:r>
          </w:p>
        </w:tc>
        <w:tc>
          <w:tcPr>
            <w:tcW w:w="900" w:type="dxa"/>
            <w:tcBorders>
              <w:bottom w:val="single" w:sz="12" w:space="0" w:color="auto"/>
            </w:tcBorders>
            <w:vAlign w:val="center"/>
          </w:tcPr>
          <w:p w14:paraId="13561213" w14:textId="77777777" w:rsidR="00950FA2" w:rsidRPr="00610466" w:rsidRDefault="00950FA2" w:rsidP="00610466">
            <w:pPr>
              <w:widowControl w:val="0"/>
              <w:ind w:right="117"/>
              <w:rPr>
                <w:rFonts w:asciiTheme="majorBidi" w:hAnsiTheme="majorBidi" w:cstheme="majorBidi"/>
                <w:bCs/>
              </w:rPr>
            </w:pPr>
            <w:r w:rsidRPr="00610466">
              <w:rPr>
                <w:rFonts w:asciiTheme="majorBidi" w:hAnsiTheme="majorBidi" w:cstheme="majorBidi"/>
                <w:bCs/>
                <w:kern w:val="24"/>
              </w:rPr>
              <w:t>Jun 8</w:t>
            </w:r>
          </w:p>
        </w:tc>
        <w:tc>
          <w:tcPr>
            <w:tcW w:w="900" w:type="dxa"/>
            <w:tcBorders>
              <w:bottom w:val="single" w:sz="12" w:space="0" w:color="auto"/>
            </w:tcBorders>
            <w:shd w:val="clear" w:color="auto" w:fill="auto"/>
            <w:tcMar>
              <w:top w:w="0" w:type="dxa"/>
              <w:left w:w="108" w:type="dxa"/>
              <w:bottom w:w="0" w:type="dxa"/>
              <w:right w:w="108" w:type="dxa"/>
            </w:tcMar>
            <w:vAlign w:val="center"/>
          </w:tcPr>
          <w:p w14:paraId="680029A2" w14:textId="77777777" w:rsidR="00950FA2" w:rsidRPr="00610466" w:rsidRDefault="00950FA2" w:rsidP="00610466">
            <w:pPr>
              <w:widowControl w:val="0"/>
              <w:ind w:right="117"/>
              <w:jc w:val="center"/>
              <w:rPr>
                <w:rFonts w:asciiTheme="majorBidi" w:hAnsiTheme="majorBidi" w:cstheme="majorBidi"/>
                <w:bCs/>
              </w:rPr>
            </w:pPr>
            <w:r w:rsidRPr="00610466">
              <w:rPr>
                <w:rFonts w:asciiTheme="majorBidi" w:hAnsiTheme="majorBidi" w:cstheme="majorBidi"/>
                <w:bCs/>
              </w:rPr>
              <w:t>30-40</w:t>
            </w:r>
          </w:p>
        </w:tc>
        <w:tc>
          <w:tcPr>
            <w:tcW w:w="720" w:type="dxa"/>
            <w:tcBorders>
              <w:bottom w:val="single" w:sz="12" w:space="0" w:color="auto"/>
            </w:tcBorders>
            <w:shd w:val="clear" w:color="auto" w:fill="auto"/>
            <w:tcMar>
              <w:top w:w="0" w:type="dxa"/>
              <w:left w:w="108" w:type="dxa"/>
              <w:bottom w:w="0" w:type="dxa"/>
              <w:right w:w="108" w:type="dxa"/>
            </w:tcMar>
            <w:vAlign w:val="center"/>
          </w:tcPr>
          <w:p w14:paraId="694A17AC" w14:textId="77777777" w:rsidR="00950FA2" w:rsidRPr="00610466" w:rsidRDefault="00950FA2" w:rsidP="00610466">
            <w:pPr>
              <w:widowControl w:val="0"/>
              <w:tabs>
                <w:tab w:val="decimal" w:pos="339"/>
              </w:tabs>
              <w:ind w:right="117"/>
              <w:jc w:val="center"/>
              <w:rPr>
                <w:rFonts w:asciiTheme="majorBidi" w:hAnsiTheme="majorBidi" w:cstheme="majorBidi"/>
                <w:bCs/>
              </w:rPr>
            </w:pPr>
            <w:r w:rsidRPr="00610466">
              <w:rPr>
                <w:rFonts w:asciiTheme="majorBidi" w:hAnsiTheme="majorBidi" w:cstheme="majorBidi"/>
                <w:bCs/>
              </w:rPr>
              <w:t>108</w:t>
            </w:r>
          </w:p>
        </w:tc>
        <w:tc>
          <w:tcPr>
            <w:tcW w:w="720" w:type="dxa"/>
            <w:tcBorders>
              <w:bottom w:val="single" w:sz="12" w:space="0" w:color="auto"/>
            </w:tcBorders>
            <w:vAlign w:val="center"/>
          </w:tcPr>
          <w:p w14:paraId="5A7B09EF"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62</w:t>
            </w:r>
          </w:p>
        </w:tc>
        <w:tc>
          <w:tcPr>
            <w:tcW w:w="810" w:type="dxa"/>
            <w:tcBorders>
              <w:bottom w:val="single" w:sz="12" w:space="0" w:color="auto"/>
            </w:tcBorders>
            <w:shd w:val="clear" w:color="auto" w:fill="auto"/>
            <w:tcMar>
              <w:top w:w="0" w:type="dxa"/>
              <w:left w:w="108" w:type="dxa"/>
              <w:bottom w:w="0" w:type="dxa"/>
              <w:right w:w="108" w:type="dxa"/>
            </w:tcMar>
            <w:vAlign w:val="center"/>
          </w:tcPr>
          <w:p w14:paraId="3D38F79B"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12.2</w:t>
            </w:r>
          </w:p>
        </w:tc>
        <w:tc>
          <w:tcPr>
            <w:tcW w:w="900" w:type="dxa"/>
            <w:tcBorders>
              <w:bottom w:val="single" w:sz="12" w:space="0" w:color="auto"/>
            </w:tcBorders>
            <w:shd w:val="clear" w:color="auto" w:fill="auto"/>
            <w:tcMar>
              <w:top w:w="0" w:type="dxa"/>
              <w:left w:w="108" w:type="dxa"/>
              <w:bottom w:w="0" w:type="dxa"/>
              <w:right w:w="108" w:type="dxa"/>
            </w:tcMar>
            <w:vAlign w:val="center"/>
          </w:tcPr>
          <w:p w14:paraId="4D7FD0B8" w14:textId="77777777" w:rsidR="00950FA2" w:rsidRPr="00610466" w:rsidRDefault="00950FA2" w:rsidP="00610466">
            <w:pPr>
              <w:widowControl w:val="0"/>
              <w:tabs>
                <w:tab w:val="decimal" w:pos="212"/>
              </w:tabs>
              <w:ind w:right="117"/>
              <w:jc w:val="center"/>
              <w:rPr>
                <w:rFonts w:asciiTheme="majorBidi" w:hAnsiTheme="majorBidi" w:cstheme="majorBidi"/>
                <w:bCs/>
              </w:rPr>
            </w:pPr>
            <w:r w:rsidRPr="00610466">
              <w:rPr>
                <w:rFonts w:asciiTheme="majorBidi" w:hAnsiTheme="majorBidi" w:cstheme="majorBidi"/>
                <w:bCs/>
              </w:rPr>
              <w:t>1.00</w:t>
            </w:r>
          </w:p>
        </w:tc>
      </w:tr>
      <w:tr w:rsidR="00950FA2" w:rsidRPr="00ED4F7E" w14:paraId="64F66178" w14:textId="77777777" w:rsidTr="00B00C60">
        <w:trPr>
          <w:trHeight w:val="1392"/>
        </w:trPr>
        <w:tc>
          <w:tcPr>
            <w:tcW w:w="9206" w:type="dxa"/>
            <w:gridSpan w:val="9"/>
            <w:tcBorders>
              <w:top w:val="single" w:sz="12" w:space="0" w:color="auto"/>
            </w:tcBorders>
            <w:vAlign w:val="center"/>
          </w:tcPr>
          <w:p w14:paraId="623DEF69" w14:textId="77777777" w:rsidR="00950FA2" w:rsidRPr="00610466" w:rsidRDefault="00950FA2" w:rsidP="00610466">
            <w:pPr>
              <w:widowControl w:val="0"/>
              <w:spacing w:before="240"/>
              <w:ind w:left="195" w:hanging="195"/>
              <w:rPr>
                <w:rFonts w:asciiTheme="majorBidi" w:hAnsiTheme="majorBidi" w:cstheme="majorBidi"/>
                <w:noProof/>
              </w:rPr>
            </w:pPr>
            <w:r w:rsidRPr="00610466">
              <w:rPr>
                <w:rFonts w:asciiTheme="majorBidi" w:hAnsiTheme="majorBidi" w:cstheme="majorBidi"/>
                <w:color w:val="000000"/>
              </w:rPr>
              <w:t xml:space="preserve">FT = fruit type (Ne = nectarine, Pc = peach, </w:t>
            </w:r>
            <w:proofErr w:type="spellStart"/>
            <w:r w:rsidRPr="00610466">
              <w:rPr>
                <w:rFonts w:asciiTheme="majorBidi" w:hAnsiTheme="majorBidi" w:cstheme="majorBidi"/>
                <w:color w:val="000000"/>
              </w:rPr>
              <w:t>Yel</w:t>
            </w:r>
            <w:proofErr w:type="spellEnd"/>
            <w:r w:rsidRPr="00610466">
              <w:rPr>
                <w:rFonts w:asciiTheme="majorBidi" w:hAnsiTheme="majorBidi" w:cstheme="majorBidi"/>
                <w:color w:val="000000"/>
              </w:rPr>
              <w:t xml:space="preserve"> = yellow fleshed, and </w:t>
            </w:r>
            <w:proofErr w:type="spellStart"/>
            <w:r w:rsidRPr="00610466">
              <w:rPr>
                <w:rFonts w:asciiTheme="majorBidi" w:hAnsiTheme="majorBidi" w:cstheme="majorBidi"/>
                <w:color w:val="000000"/>
              </w:rPr>
              <w:t>Wh</w:t>
            </w:r>
            <w:proofErr w:type="spellEnd"/>
            <w:r w:rsidRPr="00610466">
              <w:rPr>
                <w:rFonts w:asciiTheme="majorBidi" w:hAnsiTheme="majorBidi" w:cstheme="majorBidi"/>
                <w:color w:val="000000"/>
              </w:rPr>
              <w:t xml:space="preserve"> = white fleshed); BD = bloom date in Julian days; RD = ripe date in Julian days; Blush = blush visually based on % coverage of red blush on skin; FW = fruit weight in grams; FD = fruit diameter in millimeters; </w:t>
            </w:r>
            <w:r w:rsidRPr="00610466">
              <w:rPr>
                <w:rFonts w:asciiTheme="majorBidi" w:hAnsiTheme="majorBidi" w:cstheme="majorBidi"/>
              </w:rPr>
              <w:t>SSC = soluble solids content in ºBrix; TA = titratable acidity expressed as Eq H</w:t>
            </w:r>
            <w:r w:rsidRPr="00610466">
              <w:rPr>
                <w:rFonts w:asciiTheme="majorBidi" w:hAnsiTheme="majorBidi" w:cstheme="majorBidi"/>
                <w:vertAlign w:val="superscript"/>
              </w:rPr>
              <w:t>+</w:t>
            </w:r>
            <w:r w:rsidRPr="00610466">
              <w:rPr>
                <w:rFonts w:asciiTheme="majorBidi" w:hAnsiTheme="majorBidi" w:cstheme="majorBidi"/>
              </w:rPr>
              <w:t>/1000 mL of juice.</w:t>
            </w:r>
          </w:p>
          <w:p w14:paraId="7D168B99" w14:textId="77777777" w:rsidR="00950FA2" w:rsidRPr="00ED4F7E" w:rsidRDefault="00950FA2" w:rsidP="00610466">
            <w:pPr>
              <w:widowControl w:val="0"/>
              <w:spacing w:before="240"/>
              <w:ind w:left="195" w:hanging="195"/>
              <w:rPr>
                <w:rFonts w:asciiTheme="majorBidi" w:hAnsiTheme="majorBidi" w:cstheme="majorBidi"/>
              </w:rPr>
            </w:pPr>
            <w:r w:rsidRPr="00610466">
              <w:rPr>
                <w:rFonts w:asciiTheme="majorBidi" w:hAnsiTheme="majorBidi" w:cstheme="majorBidi"/>
                <w:noProof/>
              </w:rPr>
              <w:t>Pantao</w:t>
            </w:r>
            <w:r w:rsidRPr="00610466">
              <w:rPr>
                <w:rFonts w:asciiTheme="majorBidi" w:hAnsiTheme="majorBidi" w:cstheme="majorBidi"/>
              </w:rPr>
              <w:t xml:space="preserve"> is heterozygous for round shape; homozygous pantao types do not survive</w:t>
            </w:r>
          </w:p>
        </w:tc>
      </w:tr>
    </w:tbl>
    <w:p w14:paraId="5E61CB85" w14:textId="787C8372" w:rsidR="00BC4222" w:rsidRDefault="00BC4222" w:rsidP="00BC4222"/>
    <w:p w14:paraId="1B475121" w14:textId="59D74D1D" w:rsidR="00691B66" w:rsidRDefault="00412D43" w:rsidP="00E40C09">
      <w:pPr>
        <w:rPr>
          <w:rFonts w:asciiTheme="majorBidi" w:hAnsiTheme="majorBidi" w:cstheme="majorBidi"/>
          <w:lang w:bidi="ar-IQ"/>
        </w:rPr>
      </w:pPr>
      <w:r>
        <w:rPr>
          <w:lang w:bidi="ar-IQ"/>
        </w:rPr>
        <w:br w:type="page"/>
      </w:r>
    </w:p>
    <w:p w14:paraId="11A2D239" w14:textId="77777777" w:rsidR="00691B66" w:rsidRPr="00691B66" w:rsidRDefault="00691B66" w:rsidP="002D7815">
      <w:pPr>
        <w:pStyle w:val="EndNoteBibliographyTitle"/>
        <w:jc w:val="left"/>
      </w:pPr>
      <w:r>
        <w:rPr>
          <w:lang w:bidi="ar-IQ"/>
        </w:rPr>
        <w:lastRenderedPageBreak/>
        <w:fldChar w:fldCharType="begin"/>
      </w:r>
      <w:r>
        <w:rPr>
          <w:lang w:bidi="ar-IQ"/>
        </w:rPr>
        <w:instrText xml:space="preserve"> ADDIN EN.REFLIST </w:instrText>
      </w:r>
      <w:r>
        <w:rPr>
          <w:lang w:bidi="ar-IQ"/>
        </w:rPr>
        <w:fldChar w:fldCharType="separate"/>
      </w:r>
      <w:r w:rsidRPr="00691B66">
        <w:t>References</w:t>
      </w:r>
    </w:p>
    <w:p w14:paraId="55AF3B6F" w14:textId="77777777" w:rsidR="00691B66" w:rsidRPr="00691B66" w:rsidRDefault="00691B66" w:rsidP="00691B66">
      <w:pPr>
        <w:pStyle w:val="EndNoteBibliographyTitle"/>
      </w:pPr>
    </w:p>
    <w:p w14:paraId="00CB2B1F" w14:textId="77777777" w:rsidR="00691B66" w:rsidRPr="00691B66" w:rsidRDefault="00691B66" w:rsidP="00691B66">
      <w:pPr>
        <w:pStyle w:val="EndNoteBibliography"/>
        <w:spacing w:after="0"/>
        <w:ind w:left="720" w:hanging="720"/>
        <w:rPr>
          <w:noProof/>
        </w:rPr>
      </w:pPr>
      <w:r w:rsidRPr="00691B66">
        <w:rPr>
          <w:noProof/>
        </w:rPr>
        <w:t>1.</w:t>
      </w:r>
      <w:r w:rsidRPr="00691B66">
        <w:rPr>
          <w:noProof/>
        </w:rPr>
        <w:tab/>
        <w:t>Frett TJ, Reighard GL, Okie WR, Gasic K. Mapping quantitative trait loci associated with blush in peach [</w:t>
      </w:r>
      <w:r w:rsidRPr="00691B66">
        <w:rPr>
          <w:i/>
          <w:noProof/>
        </w:rPr>
        <w:t>Prunus persica</w:t>
      </w:r>
      <w:r w:rsidRPr="00691B66">
        <w:rPr>
          <w:noProof/>
        </w:rPr>
        <w:t xml:space="preserve"> (L.) Batsch]. Tree Genet &amp; Genomes. 2014;10:367-81. doi: 10.1007/s11295-013-0692-y.</w:t>
      </w:r>
    </w:p>
    <w:p w14:paraId="5816B8E9" w14:textId="3DBBE73B" w:rsidR="00691B66" w:rsidRPr="00691B66" w:rsidRDefault="00691B66" w:rsidP="00691B66">
      <w:pPr>
        <w:pStyle w:val="EndNoteBibliography"/>
        <w:spacing w:after="0"/>
        <w:ind w:left="720" w:hanging="720"/>
        <w:rPr>
          <w:noProof/>
        </w:rPr>
      </w:pPr>
      <w:r w:rsidRPr="00691B66">
        <w:rPr>
          <w:noProof/>
        </w:rPr>
        <w:t>2.</w:t>
      </w:r>
      <w:r w:rsidRPr="00691B66">
        <w:rPr>
          <w:noProof/>
        </w:rPr>
        <w:tab/>
        <w:t xml:space="preserve">Frett TJ. Genetic determinism of </w:t>
      </w:r>
      <w:r w:rsidRPr="00691B66">
        <w:rPr>
          <w:i/>
          <w:noProof/>
        </w:rPr>
        <w:t xml:space="preserve">Xanthomonas arboricola </w:t>
      </w:r>
      <w:r w:rsidRPr="00691B66">
        <w:rPr>
          <w:noProof/>
        </w:rPr>
        <w:t xml:space="preserve">pv. </w:t>
      </w:r>
      <w:r w:rsidRPr="00691B66">
        <w:rPr>
          <w:i/>
          <w:noProof/>
        </w:rPr>
        <w:t xml:space="preserve">pruni </w:t>
      </w:r>
      <w:r w:rsidRPr="00691B66">
        <w:rPr>
          <w:noProof/>
        </w:rPr>
        <w:t xml:space="preserve">(Xap) resistance, fruit quality, and phenological traits in peach and incorporation of marker-assisted selection (MAS) in the University of Arkansas peach and nectarine breeding program [Diss.]. Fayetteville, AK: University of Arkansas; 2016. Available from: </w:t>
      </w:r>
      <w:hyperlink r:id="rId9" w:history="1">
        <w:r w:rsidRPr="00691B66">
          <w:rPr>
            <w:rStyle w:val="Hyperlink"/>
            <w:noProof/>
          </w:rPr>
          <w:t>https://core.ac.uk/download/pdf/80559387.pdf</w:t>
        </w:r>
      </w:hyperlink>
      <w:r w:rsidRPr="00691B66">
        <w:rPr>
          <w:noProof/>
        </w:rPr>
        <w:t>.</w:t>
      </w:r>
    </w:p>
    <w:p w14:paraId="61CF16F2" w14:textId="77777777" w:rsidR="00691B66" w:rsidRPr="00691B66" w:rsidRDefault="00691B66" w:rsidP="00691B66">
      <w:pPr>
        <w:pStyle w:val="EndNoteBibliography"/>
        <w:spacing w:after="0"/>
        <w:ind w:left="720" w:hanging="720"/>
        <w:rPr>
          <w:noProof/>
        </w:rPr>
      </w:pPr>
      <w:r w:rsidRPr="00691B66">
        <w:rPr>
          <w:noProof/>
        </w:rPr>
        <w:t>3.</w:t>
      </w:r>
      <w:r w:rsidRPr="00691B66">
        <w:rPr>
          <w:noProof/>
        </w:rPr>
        <w:tab/>
        <w:t>Hernández Mora JR, Micheletti D, Bink M, Van de Weg E, Cantín C, Nazzicari N, et al. Integrated QTL detection for key breeding traits in multiple peach progenies. BMC Genomics. 2017;18:404. doi: 10.1186/s12864-017-3783-6.</w:t>
      </w:r>
    </w:p>
    <w:p w14:paraId="0EA249D9" w14:textId="77777777" w:rsidR="00691B66" w:rsidRPr="00691B66" w:rsidRDefault="00691B66" w:rsidP="00691B66">
      <w:pPr>
        <w:pStyle w:val="EndNoteBibliography"/>
        <w:spacing w:after="0"/>
        <w:ind w:left="720" w:hanging="720"/>
        <w:rPr>
          <w:noProof/>
        </w:rPr>
      </w:pPr>
      <w:r w:rsidRPr="00691B66">
        <w:rPr>
          <w:noProof/>
        </w:rPr>
        <w:t>4.</w:t>
      </w:r>
      <w:r w:rsidRPr="00691B66">
        <w:rPr>
          <w:noProof/>
        </w:rPr>
        <w:tab/>
        <w:t>Fresnedo-Ramírez J, Bink M, van de Weg E, Famula TR, Crisosto CH, Frett TJ, et al. QTL mapping of pomological traits in peach and related species breeding germplasm. Mol Breed. 2015;35:166. doi: 10.1007/s11032-015-0357-7.</w:t>
      </w:r>
    </w:p>
    <w:p w14:paraId="76FDBC29" w14:textId="77777777" w:rsidR="00691B66" w:rsidRPr="00691B66" w:rsidRDefault="00691B66" w:rsidP="00691B66">
      <w:pPr>
        <w:pStyle w:val="EndNoteBibliography"/>
        <w:spacing w:after="0"/>
        <w:ind w:left="720" w:hanging="720"/>
        <w:rPr>
          <w:noProof/>
        </w:rPr>
      </w:pPr>
      <w:r w:rsidRPr="00691B66">
        <w:rPr>
          <w:noProof/>
        </w:rPr>
        <w:t>5.</w:t>
      </w:r>
      <w:r w:rsidRPr="00691B66">
        <w:rPr>
          <w:noProof/>
        </w:rPr>
        <w:tab/>
        <w:t>Dirlewanger E, Cosson P, Renaud C, Monet R, Poëssel JL, Moing A. New detection of QTLs controlling major fruit quality components in peach. Acta Hort. 2006;713:65-72. doi: 10.17660/ActaHortic.2006.713.5.</w:t>
      </w:r>
    </w:p>
    <w:p w14:paraId="359D1615" w14:textId="77777777" w:rsidR="00691B66" w:rsidRPr="00691B66" w:rsidRDefault="00691B66" w:rsidP="00691B66">
      <w:pPr>
        <w:pStyle w:val="EndNoteBibliography"/>
        <w:spacing w:after="0"/>
        <w:ind w:left="720" w:hanging="720"/>
        <w:rPr>
          <w:noProof/>
        </w:rPr>
      </w:pPr>
      <w:r w:rsidRPr="00691B66">
        <w:rPr>
          <w:noProof/>
        </w:rPr>
        <w:t>6.</w:t>
      </w:r>
      <w:r w:rsidRPr="00691B66">
        <w:rPr>
          <w:noProof/>
        </w:rPr>
        <w:tab/>
        <w:t>Zeballos JL, Abidi W, Giménez R, Monforte AJ, Moreno MÁ, Gogorcena Y. Mapping QTLs associated with fruit quality traits in peach [</w:t>
      </w:r>
      <w:r w:rsidRPr="00691B66">
        <w:rPr>
          <w:i/>
          <w:noProof/>
        </w:rPr>
        <w:t>Prunus persica</w:t>
      </w:r>
      <w:r w:rsidRPr="00691B66">
        <w:rPr>
          <w:noProof/>
        </w:rPr>
        <w:t xml:space="preserve"> (L.) Batsch] using SNP maps. Tree Genet &amp; Genomes. 2016;12:37. doi: 10.1007/s11295-016-0996-9.</w:t>
      </w:r>
    </w:p>
    <w:p w14:paraId="248561F2" w14:textId="64B87D49" w:rsidR="00BC4222" w:rsidRDefault="00691B66" w:rsidP="002D7815">
      <w:pPr>
        <w:pStyle w:val="EndNoteBibliography"/>
        <w:ind w:left="720" w:hanging="720"/>
        <w:rPr>
          <w:rFonts w:asciiTheme="majorBidi" w:hAnsiTheme="majorBidi" w:cstheme="majorBidi"/>
          <w:lang w:bidi="ar-IQ"/>
        </w:rPr>
      </w:pPr>
      <w:r w:rsidRPr="00691B66">
        <w:rPr>
          <w:noProof/>
        </w:rPr>
        <w:t>7.</w:t>
      </w:r>
      <w:r w:rsidRPr="00691B66">
        <w:rPr>
          <w:noProof/>
        </w:rPr>
        <w:tab/>
        <w:t xml:space="preserve">Salgado Rojas AA. Applying Molecular and Phenotypic Tools to Characterize Flesh Texture and Acidity Traits in the Arkansas Peach Breeding Program and Understanding the Crispy Texture in the Arkansas Blackberry Breeding Program: University of Arkansas, Fayetteville; 2015. Available from: </w:t>
      </w:r>
      <w:hyperlink r:id="rId10" w:history="1">
        <w:r w:rsidRPr="00691B66">
          <w:rPr>
            <w:rStyle w:val="Hyperlink"/>
            <w:noProof/>
          </w:rPr>
          <w:t>http://scholarworks.uark.edu/etd/1346/</w:t>
        </w:r>
      </w:hyperlink>
      <w:r w:rsidRPr="00691B66">
        <w:rPr>
          <w:noProof/>
        </w:rPr>
        <w:t>.</w:t>
      </w:r>
      <w:r>
        <w:rPr>
          <w:rFonts w:asciiTheme="majorBidi" w:hAnsiTheme="majorBidi" w:cstheme="majorBidi"/>
          <w:lang w:bidi="ar-IQ"/>
        </w:rPr>
        <w:fldChar w:fldCharType="end"/>
      </w:r>
    </w:p>
    <w:sectPr w:rsidR="00BC4222" w:rsidSect="007341D5">
      <w:type w:val="continuous"/>
      <w:pgSz w:w="12240" w:h="15840"/>
      <w:pgMar w:top="1134"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DAA592" w14:textId="77777777" w:rsidR="00A80C86" w:rsidRDefault="00A80C86">
      <w:r>
        <w:separator/>
      </w:r>
    </w:p>
  </w:endnote>
  <w:endnote w:type="continuationSeparator" w:id="0">
    <w:p w14:paraId="66CD2710" w14:textId="77777777" w:rsidR="00A80C86" w:rsidRDefault="00A80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ËÎÌå"/>
    <w:panose1 w:val="02010600030101010101"/>
    <w:charset w:val="86"/>
    <w:family w:val="auto"/>
    <w:pitch w:val="variable"/>
    <w:sig w:usb0="00000003" w:usb1="288F0000" w:usb2="00000016" w:usb3="00000000" w:csb0="00040001" w:csb1="00000000"/>
  </w:font>
  <w:font w:name="Lucida Sans">
    <w:altName w:val="Lucida Sans Unicode"/>
    <w:panose1 w:val="020B0602040502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0012377"/>
      <w:docPartObj>
        <w:docPartGallery w:val="Page Numbers (Bottom of Page)"/>
        <w:docPartUnique/>
      </w:docPartObj>
    </w:sdtPr>
    <w:sdtEndPr>
      <w:rPr>
        <w:noProof/>
      </w:rPr>
    </w:sdtEndPr>
    <w:sdtContent>
      <w:p w14:paraId="0C44A4C8" w14:textId="4699AD8B" w:rsidR="006F6E2A" w:rsidRDefault="006F6E2A">
        <w:pPr>
          <w:pStyle w:val="Footer"/>
          <w:jc w:val="right"/>
        </w:pPr>
        <w:r>
          <w:fldChar w:fldCharType="begin"/>
        </w:r>
        <w:r>
          <w:instrText xml:space="preserve"> PAGE   \* MERGEFORMAT </w:instrText>
        </w:r>
        <w:r>
          <w:fldChar w:fldCharType="separate"/>
        </w:r>
        <w:r>
          <w:rPr>
            <w:noProof/>
          </w:rPr>
          <w:t>59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B11018" w14:textId="77777777" w:rsidR="00A80C86" w:rsidRDefault="00A80C86">
      <w:r>
        <w:rPr>
          <w:color w:val="000000"/>
        </w:rPr>
        <w:separator/>
      </w:r>
    </w:p>
  </w:footnote>
  <w:footnote w:type="continuationSeparator" w:id="0">
    <w:p w14:paraId="68B88957" w14:textId="77777777" w:rsidR="00A80C86" w:rsidRDefault="00A80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6A47A8"/>
    <w:multiLevelType w:val="multilevel"/>
    <w:tmpl w:val="7252163A"/>
    <w:styleLink w:val="WWNum1"/>
    <w:lvl w:ilvl="0">
      <w:numFmt w:val="bullet"/>
      <w:lvlText w:val=""/>
      <w:lvlJc w:val="left"/>
      <w:pPr>
        <w:ind w:left="1080" w:hanging="360"/>
      </w:pPr>
    </w:lvl>
    <w:lvl w:ilvl="1">
      <w:numFmt w:val="bullet"/>
      <w:lvlText w:val="o"/>
      <w:lvlJc w:val="left"/>
      <w:pPr>
        <w:ind w:left="1800" w:hanging="360"/>
      </w:pPr>
      <w:rPr>
        <w:rFonts w:cs="Courier New"/>
        <w:sz w:val="24"/>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cs="Courier New"/>
      </w:rPr>
    </w:lvl>
    <w:lvl w:ilvl="8">
      <w:numFmt w:val="bullet"/>
      <w:lvlText w:val=""/>
      <w:lvlJc w:val="left"/>
      <w:pPr>
        <w:ind w:left="6840" w:hanging="360"/>
      </w:pPr>
    </w:lvl>
  </w:abstractNum>
  <w:abstractNum w:abstractNumId="1" w15:restartNumberingAfterBreak="0">
    <w:nsid w:val="231B76AF"/>
    <w:multiLevelType w:val="multilevel"/>
    <w:tmpl w:val="AD56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86554"/>
    <w:multiLevelType w:val="hybridMultilevel"/>
    <w:tmpl w:val="28605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A70FAE"/>
    <w:multiLevelType w:val="hybridMultilevel"/>
    <w:tmpl w:val="9910A2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3144A63"/>
    <w:multiLevelType w:val="hybridMultilevel"/>
    <w:tmpl w:val="D6180B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3783ED7"/>
    <w:multiLevelType w:val="multilevel"/>
    <w:tmpl w:val="0970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FE5373"/>
    <w:multiLevelType w:val="hybridMultilevel"/>
    <w:tmpl w:val="3C0CF23C"/>
    <w:lvl w:ilvl="0" w:tplc="D2267992">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7" w15:restartNumberingAfterBreak="0">
    <w:nsid w:val="38304349"/>
    <w:multiLevelType w:val="hybridMultilevel"/>
    <w:tmpl w:val="2B5A6A12"/>
    <w:lvl w:ilvl="0" w:tplc="D226799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FC81640"/>
    <w:multiLevelType w:val="hybridMultilevel"/>
    <w:tmpl w:val="D7428090"/>
    <w:lvl w:ilvl="0" w:tplc="106427A2">
      <w:numFmt w:val="bullet"/>
      <w:lvlText w:val="-"/>
      <w:lvlJc w:val="left"/>
      <w:pPr>
        <w:ind w:left="720" w:hanging="360"/>
      </w:pPr>
      <w:rPr>
        <w:rFonts w:ascii="Liberation Serif" w:eastAsia="SimSun" w:hAnsi="Liberation Serif" w:cs="Liberation 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4482DBE"/>
    <w:multiLevelType w:val="hybridMultilevel"/>
    <w:tmpl w:val="2C7CD5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020032D"/>
    <w:multiLevelType w:val="hybridMultilevel"/>
    <w:tmpl w:val="F95838AC"/>
    <w:lvl w:ilvl="0" w:tplc="D22679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A5416B"/>
    <w:multiLevelType w:val="hybridMultilevel"/>
    <w:tmpl w:val="FF68CDF0"/>
    <w:lvl w:ilvl="0" w:tplc="2E5616D2">
      <w:numFmt w:val="bullet"/>
      <w:lvlText w:val=""/>
      <w:lvlJc w:val="left"/>
      <w:pPr>
        <w:ind w:left="720" w:hanging="360"/>
      </w:pPr>
      <w:rPr>
        <w:rFonts w:ascii="Symbol" w:eastAsia="SimSun" w:hAnsi="Symbol"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E6B5805"/>
    <w:multiLevelType w:val="hybridMultilevel"/>
    <w:tmpl w:val="78806C60"/>
    <w:lvl w:ilvl="0" w:tplc="08F648A0">
      <w:start w:val="5"/>
      <w:numFmt w:val="bullet"/>
      <w:lvlText w:val="-"/>
      <w:lvlJc w:val="left"/>
      <w:pPr>
        <w:ind w:left="720" w:hanging="360"/>
      </w:pPr>
      <w:rPr>
        <w:rFonts w:ascii="Liberation Serif" w:eastAsia="SimSun" w:hAnsi="Liberation Serif" w:cs="Liberation 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4A110C4"/>
    <w:multiLevelType w:val="hybridMultilevel"/>
    <w:tmpl w:val="B23050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8E246E1"/>
    <w:multiLevelType w:val="hybridMultilevel"/>
    <w:tmpl w:val="89EEE4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B4A117E"/>
    <w:multiLevelType w:val="hybridMultilevel"/>
    <w:tmpl w:val="443038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
  </w:num>
  <w:num w:numId="3">
    <w:abstractNumId w:val="14"/>
  </w:num>
  <w:num w:numId="4">
    <w:abstractNumId w:val="5"/>
  </w:num>
  <w:num w:numId="5">
    <w:abstractNumId w:val="1"/>
  </w:num>
  <w:num w:numId="6">
    <w:abstractNumId w:val="4"/>
  </w:num>
  <w:num w:numId="7">
    <w:abstractNumId w:val="15"/>
  </w:num>
  <w:num w:numId="8">
    <w:abstractNumId w:val="9"/>
  </w:num>
  <w:num w:numId="9">
    <w:abstractNumId w:val="12"/>
  </w:num>
  <w:num w:numId="10">
    <w:abstractNumId w:val="13"/>
  </w:num>
  <w:num w:numId="11">
    <w:abstractNumId w:val="11"/>
  </w:num>
  <w:num w:numId="12">
    <w:abstractNumId w:val="8"/>
  </w:num>
  <w:num w:numId="13">
    <w:abstractNumId w:val="7"/>
  </w:num>
  <w:num w:numId="14">
    <w:abstractNumId w:val="10"/>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U3MjQ0NjAxMTcxNDNU0lEKTi0uzszPAykwsawFAKbONOgtAAAA"/>
    <w:docVar w:name="EN.InstantFormat" w:val="&lt;ENInstantFormat&gt;&lt;Enabled&gt;1&lt;/Enabled&gt;&lt;ScanUnformatted&gt;1&lt;/ScanUnformatted&gt;&lt;ScanChanges&gt;1&lt;/ScanChanges&gt;&lt;Suspended&gt;0&lt;/Suspended&gt;&lt;/ENInstantFormat&gt;"/>
    <w:docVar w:name="EN.Layout" w:val="&lt;ENLayout&gt;&lt;Style&gt;Vancouver_BioMedCentral Copy&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fde2wezac02ev2exzaops9fc0r9a0xs0dr05&quot;&gt;Zena-12-30-19&lt;record-ids&gt;&lt;item&gt;399&lt;/item&gt;&lt;item&gt;569&lt;/item&gt;&lt;item&gt;575&lt;/item&gt;&lt;item&gt;713&lt;/item&gt;&lt;item&gt;741&lt;/item&gt;&lt;item&gt;782&lt;/item&gt;&lt;item&gt;783&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11538B"/>
    <w:rsid w:val="0000132A"/>
    <w:rsid w:val="00001886"/>
    <w:rsid w:val="00002069"/>
    <w:rsid w:val="00002BA1"/>
    <w:rsid w:val="00004142"/>
    <w:rsid w:val="000057E3"/>
    <w:rsid w:val="0000741A"/>
    <w:rsid w:val="00007FD1"/>
    <w:rsid w:val="00010819"/>
    <w:rsid w:val="000110D4"/>
    <w:rsid w:val="00011D73"/>
    <w:rsid w:val="00011FE7"/>
    <w:rsid w:val="00013A10"/>
    <w:rsid w:val="00013FD4"/>
    <w:rsid w:val="00014D7C"/>
    <w:rsid w:val="00014DEE"/>
    <w:rsid w:val="00016A8E"/>
    <w:rsid w:val="00017427"/>
    <w:rsid w:val="00021C5C"/>
    <w:rsid w:val="0002318A"/>
    <w:rsid w:val="00023D8C"/>
    <w:rsid w:val="00024A67"/>
    <w:rsid w:val="0002570F"/>
    <w:rsid w:val="00025BAD"/>
    <w:rsid w:val="000266A3"/>
    <w:rsid w:val="000268D3"/>
    <w:rsid w:val="00030446"/>
    <w:rsid w:val="00030960"/>
    <w:rsid w:val="00030F5B"/>
    <w:rsid w:val="000314C1"/>
    <w:rsid w:val="0003166D"/>
    <w:rsid w:val="00031DDC"/>
    <w:rsid w:val="00031ED7"/>
    <w:rsid w:val="000321D2"/>
    <w:rsid w:val="000327B2"/>
    <w:rsid w:val="0003345D"/>
    <w:rsid w:val="0003390E"/>
    <w:rsid w:val="000340BA"/>
    <w:rsid w:val="0003422C"/>
    <w:rsid w:val="00035CC9"/>
    <w:rsid w:val="000360F1"/>
    <w:rsid w:val="000367A9"/>
    <w:rsid w:val="000371A6"/>
    <w:rsid w:val="00037E80"/>
    <w:rsid w:val="000401D4"/>
    <w:rsid w:val="0004042D"/>
    <w:rsid w:val="000409B4"/>
    <w:rsid w:val="00040AAE"/>
    <w:rsid w:val="00040FA0"/>
    <w:rsid w:val="00043F4E"/>
    <w:rsid w:val="00043F63"/>
    <w:rsid w:val="000442EE"/>
    <w:rsid w:val="00044F31"/>
    <w:rsid w:val="00045251"/>
    <w:rsid w:val="00046855"/>
    <w:rsid w:val="00047003"/>
    <w:rsid w:val="000474A6"/>
    <w:rsid w:val="00050EED"/>
    <w:rsid w:val="000518D1"/>
    <w:rsid w:val="00052931"/>
    <w:rsid w:val="00053984"/>
    <w:rsid w:val="00053F49"/>
    <w:rsid w:val="00054430"/>
    <w:rsid w:val="0005448A"/>
    <w:rsid w:val="00054924"/>
    <w:rsid w:val="00054D0A"/>
    <w:rsid w:val="00055A81"/>
    <w:rsid w:val="00055B14"/>
    <w:rsid w:val="00056057"/>
    <w:rsid w:val="00056520"/>
    <w:rsid w:val="00057EA8"/>
    <w:rsid w:val="0006122D"/>
    <w:rsid w:val="000616CD"/>
    <w:rsid w:val="00061F46"/>
    <w:rsid w:val="00062139"/>
    <w:rsid w:val="00063EB9"/>
    <w:rsid w:val="00064F40"/>
    <w:rsid w:val="00065264"/>
    <w:rsid w:val="000652C6"/>
    <w:rsid w:val="000666AA"/>
    <w:rsid w:val="00067132"/>
    <w:rsid w:val="00067EE0"/>
    <w:rsid w:val="00067F67"/>
    <w:rsid w:val="00070C0F"/>
    <w:rsid w:val="000720BE"/>
    <w:rsid w:val="000722DE"/>
    <w:rsid w:val="0007241C"/>
    <w:rsid w:val="0007254B"/>
    <w:rsid w:val="00072646"/>
    <w:rsid w:val="00073A55"/>
    <w:rsid w:val="00073E09"/>
    <w:rsid w:val="000741A0"/>
    <w:rsid w:val="00074C51"/>
    <w:rsid w:val="00074F2D"/>
    <w:rsid w:val="00075BBA"/>
    <w:rsid w:val="00076290"/>
    <w:rsid w:val="000768D3"/>
    <w:rsid w:val="00076A53"/>
    <w:rsid w:val="00076F78"/>
    <w:rsid w:val="00077317"/>
    <w:rsid w:val="000773C8"/>
    <w:rsid w:val="0008243C"/>
    <w:rsid w:val="000831C8"/>
    <w:rsid w:val="00083637"/>
    <w:rsid w:val="00083773"/>
    <w:rsid w:val="00083D94"/>
    <w:rsid w:val="00083F66"/>
    <w:rsid w:val="00084391"/>
    <w:rsid w:val="00084A7A"/>
    <w:rsid w:val="0008567A"/>
    <w:rsid w:val="00085734"/>
    <w:rsid w:val="00085F26"/>
    <w:rsid w:val="00090766"/>
    <w:rsid w:val="000907A5"/>
    <w:rsid w:val="00090A39"/>
    <w:rsid w:val="00091D54"/>
    <w:rsid w:val="0009229E"/>
    <w:rsid w:val="000933F0"/>
    <w:rsid w:val="000933F4"/>
    <w:rsid w:val="00094E1E"/>
    <w:rsid w:val="0009508C"/>
    <w:rsid w:val="0009663B"/>
    <w:rsid w:val="00097053"/>
    <w:rsid w:val="000973CC"/>
    <w:rsid w:val="000A0C7B"/>
    <w:rsid w:val="000A1EB0"/>
    <w:rsid w:val="000A37AC"/>
    <w:rsid w:val="000A3A65"/>
    <w:rsid w:val="000A3A9F"/>
    <w:rsid w:val="000A405F"/>
    <w:rsid w:val="000A40DE"/>
    <w:rsid w:val="000A4E4C"/>
    <w:rsid w:val="000B069B"/>
    <w:rsid w:val="000B226B"/>
    <w:rsid w:val="000B3708"/>
    <w:rsid w:val="000B498E"/>
    <w:rsid w:val="000B6C59"/>
    <w:rsid w:val="000B6E95"/>
    <w:rsid w:val="000B770D"/>
    <w:rsid w:val="000C0FF2"/>
    <w:rsid w:val="000C263D"/>
    <w:rsid w:val="000C32A4"/>
    <w:rsid w:val="000C436F"/>
    <w:rsid w:val="000C51F0"/>
    <w:rsid w:val="000C5A85"/>
    <w:rsid w:val="000C5BDD"/>
    <w:rsid w:val="000C71D2"/>
    <w:rsid w:val="000C7AF5"/>
    <w:rsid w:val="000D35A0"/>
    <w:rsid w:val="000D3F2F"/>
    <w:rsid w:val="000D3F56"/>
    <w:rsid w:val="000D4962"/>
    <w:rsid w:val="000D4A06"/>
    <w:rsid w:val="000D6005"/>
    <w:rsid w:val="000D78F7"/>
    <w:rsid w:val="000E1405"/>
    <w:rsid w:val="000E1550"/>
    <w:rsid w:val="000E1913"/>
    <w:rsid w:val="000E1D4E"/>
    <w:rsid w:val="000E2670"/>
    <w:rsid w:val="000E2C15"/>
    <w:rsid w:val="000E2F3F"/>
    <w:rsid w:val="000E4F6B"/>
    <w:rsid w:val="000E5D63"/>
    <w:rsid w:val="000E7129"/>
    <w:rsid w:val="000E7E4F"/>
    <w:rsid w:val="000E7F02"/>
    <w:rsid w:val="000F12A3"/>
    <w:rsid w:val="000F1B24"/>
    <w:rsid w:val="000F295B"/>
    <w:rsid w:val="000F3129"/>
    <w:rsid w:val="000F3A0E"/>
    <w:rsid w:val="000F3D21"/>
    <w:rsid w:val="000F6446"/>
    <w:rsid w:val="000F665A"/>
    <w:rsid w:val="000F6BC6"/>
    <w:rsid w:val="000F6C88"/>
    <w:rsid w:val="000F7A52"/>
    <w:rsid w:val="000F7ED7"/>
    <w:rsid w:val="00100E74"/>
    <w:rsid w:val="00100F8D"/>
    <w:rsid w:val="00102A8C"/>
    <w:rsid w:val="001039E6"/>
    <w:rsid w:val="00103C5F"/>
    <w:rsid w:val="00104344"/>
    <w:rsid w:val="0010473B"/>
    <w:rsid w:val="001049EC"/>
    <w:rsid w:val="00104C45"/>
    <w:rsid w:val="00104F75"/>
    <w:rsid w:val="0010630F"/>
    <w:rsid w:val="00107FBB"/>
    <w:rsid w:val="00110658"/>
    <w:rsid w:val="001109E9"/>
    <w:rsid w:val="00110CD5"/>
    <w:rsid w:val="00110FF3"/>
    <w:rsid w:val="0011154B"/>
    <w:rsid w:val="0011209B"/>
    <w:rsid w:val="00112AB3"/>
    <w:rsid w:val="0011342D"/>
    <w:rsid w:val="001148ED"/>
    <w:rsid w:val="0011538B"/>
    <w:rsid w:val="00116551"/>
    <w:rsid w:val="00116D20"/>
    <w:rsid w:val="00117102"/>
    <w:rsid w:val="00117112"/>
    <w:rsid w:val="00117937"/>
    <w:rsid w:val="00120213"/>
    <w:rsid w:val="00120B3E"/>
    <w:rsid w:val="00121317"/>
    <w:rsid w:val="001213C4"/>
    <w:rsid w:val="00121403"/>
    <w:rsid w:val="00121804"/>
    <w:rsid w:val="00121CB7"/>
    <w:rsid w:val="001238CA"/>
    <w:rsid w:val="00123BD3"/>
    <w:rsid w:val="001251DC"/>
    <w:rsid w:val="001256B8"/>
    <w:rsid w:val="00125999"/>
    <w:rsid w:val="00125EF0"/>
    <w:rsid w:val="00126089"/>
    <w:rsid w:val="00126171"/>
    <w:rsid w:val="00126A3A"/>
    <w:rsid w:val="00126D86"/>
    <w:rsid w:val="00127578"/>
    <w:rsid w:val="00130AD5"/>
    <w:rsid w:val="00130E4C"/>
    <w:rsid w:val="00130E59"/>
    <w:rsid w:val="001317DF"/>
    <w:rsid w:val="001320E8"/>
    <w:rsid w:val="0013254D"/>
    <w:rsid w:val="0013263B"/>
    <w:rsid w:val="001329F3"/>
    <w:rsid w:val="0013538C"/>
    <w:rsid w:val="00135B5A"/>
    <w:rsid w:val="0013773E"/>
    <w:rsid w:val="00137A15"/>
    <w:rsid w:val="00140B34"/>
    <w:rsid w:val="001414BD"/>
    <w:rsid w:val="00141E4D"/>
    <w:rsid w:val="001424C0"/>
    <w:rsid w:val="00143D25"/>
    <w:rsid w:val="001443EA"/>
    <w:rsid w:val="00144924"/>
    <w:rsid w:val="0014571C"/>
    <w:rsid w:val="00145DFC"/>
    <w:rsid w:val="00147566"/>
    <w:rsid w:val="00147A0B"/>
    <w:rsid w:val="00150DD7"/>
    <w:rsid w:val="00152F87"/>
    <w:rsid w:val="001539E3"/>
    <w:rsid w:val="0015491A"/>
    <w:rsid w:val="001569AE"/>
    <w:rsid w:val="00156A14"/>
    <w:rsid w:val="0015746F"/>
    <w:rsid w:val="00157730"/>
    <w:rsid w:val="0016071A"/>
    <w:rsid w:val="00160F74"/>
    <w:rsid w:val="0016130E"/>
    <w:rsid w:val="00161AEC"/>
    <w:rsid w:val="00162087"/>
    <w:rsid w:val="0016232E"/>
    <w:rsid w:val="00162581"/>
    <w:rsid w:val="00162CE3"/>
    <w:rsid w:val="00162E33"/>
    <w:rsid w:val="00163870"/>
    <w:rsid w:val="00163A6F"/>
    <w:rsid w:val="001648C1"/>
    <w:rsid w:val="0016499E"/>
    <w:rsid w:val="00165B59"/>
    <w:rsid w:val="00165BA2"/>
    <w:rsid w:val="00165C8B"/>
    <w:rsid w:val="001665B3"/>
    <w:rsid w:val="0016693F"/>
    <w:rsid w:val="00166AE5"/>
    <w:rsid w:val="001670AA"/>
    <w:rsid w:val="001675E6"/>
    <w:rsid w:val="001703CA"/>
    <w:rsid w:val="00171545"/>
    <w:rsid w:val="00171BF6"/>
    <w:rsid w:val="00172204"/>
    <w:rsid w:val="0017231A"/>
    <w:rsid w:val="00173AFC"/>
    <w:rsid w:val="00173B2C"/>
    <w:rsid w:val="001740BF"/>
    <w:rsid w:val="00174272"/>
    <w:rsid w:val="0017441E"/>
    <w:rsid w:val="001745A6"/>
    <w:rsid w:val="00174E48"/>
    <w:rsid w:val="00175D26"/>
    <w:rsid w:val="00176518"/>
    <w:rsid w:val="00176CE4"/>
    <w:rsid w:val="00177D25"/>
    <w:rsid w:val="00180400"/>
    <w:rsid w:val="001809AD"/>
    <w:rsid w:val="00180A32"/>
    <w:rsid w:val="00180CC1"/>
    <w:rsid w:val="00181099"/>
    <w:rsid w:val="00181AF8"/>
    <w:rsid w:val="00181D13"/>
    <w:rsid w:val="00181EDF"/>
    <w:rsid w:val="00181EE4"/>
    <w:rsid w:val="001824E9"/>
    <w:rsid w:val="00182796"/>
    <w:rsid w:val="00182992"/>
    <w:rsid w:val="00182A4B"/>
    <w:rsid w:val="00182AE5"/>
    <w:rsid w:val="00182DA7"/>
    <w:rsid w:val="0018451B"/>
    <w:rsid w:val="001845E4"/>
    <w:rsid w:val="00184A9C"/>
    <w:rsid w:val="001852A0"/>
    <w:rsid w:val="001862DD"/>
    <w:rsid w:val="00186D2A"/>
    <w:rsid w:val="00187D47"/>
    <w:rsid w:val="00191D08"/>
    <w:rsid w:val="00194232"/>
    <w:rsid w:val="00194A69"/>
    <w:rsid w:val="00195C89"/>
    <w:rsid w:val="00196F2C"/>
    <w:rsid w:val="00197CFD"/>
    <w:rsid w:val="00197F9C"/>
    <w:rsid w:val="001A00F4"/>
    <w:rsid w:val="001A066F"/>
    <w:rsid w:val="001A2820"/>
    <w:rsid w:val="001A2867"/>
    <w:rsid w:val="001A3AAD"/>
    <w:rsid w:val="001A5803"/>
    <w:rsid w:val="001A66EF"/>
    <w:rsid w:val="001A6778"/>
    <w:rsid w:val="001A691A"/>
    <w:rsid w:val="001A6C2A"/>
    <w:rsid w:val="001A6EDE"/>
    <w:rsid w:val="001A73CD"/>
    <w:rsid w:val="001A78A7"/>
    <w:rsid w:val="001A7FBE"/>
    <w:rsid w:val="001B0B7F"/>
    <w:rsid w:val="001B17CE"/>
    <w:rsid w:val="001B1E15"/>
    <w:rsid w:val="001B2192"/>
    <w:rsid w:val="001B2A35"/>
    <w:rsid w:val="001B3036"/>
    <w:rsid w:val="001B3826"/>
    <w:rsid w:val="001B5BFA"/>
    <w:rsid w:val="001B608A"/>
    <w:rsid w:val="001B64D6"/>
    <w:rsid w:val="001B6664"/>
    <w:rsid w:val="001B6BEB"/>
    <w:rsid w:val="001B70F4"/>
    <w:rsid w:val="001B7496"/>
    <w:rsid w:val="001B75CA"/>
    <w:rsid w:val="001B770E"/>
    <w:rsid w:val="001B7DC8"/>
    <w:rsid w:val="001C06C6"/>
    <w:rsid w:val="001C0719"/>
    <w:rsid w:val="001C09D6"/>
    <w:rsid w:val="001C0C9D"/>
    <w:rsid w:val="001C25C7"/>
    <w:rsid w:val="001C2900"/>
    <w:rsid w:val="001C34C7"/>
    <w:rsid w:val="001C3C09"/>
    <w:rsid w:val="001C435C"/>
    <w:rsid w:val="001C481C"/>
    <w:rsid w:val="001C5FC3"/>
    <w:rsid w:val="001C617C"/>
    <w:rsid w:val="001C77A8"/>
    <w:rsid w:val="001D0A30"/>
    <w:rsid w:val="001D1569"/>
    <w:rsid w:val="001D26AC"/>
    <w:rsid w:val="001D2B40"/>
    <w:rsid w:val="001D3C46"/>
    <w:rsid w:val="001D3E52"/>
    <w:rsid w:val="001D41A5"/>
    <w:rsid w:val="001D47B2"/>
    <w:rsid w:val="001D70FB"/>
    <w:rsid w:val="001E0617"/>
    <w:rsid w:val="001E1130"/>
    <w:rsid w:val="001E125F"/>
    <w:rsid w:val="001E21BB"/>
    <w:rsid w:val="001E2284"/>
    <w:rsid w:val="001E2A2E"/>
    <w:rsid w:val="001E522A"/>
    <w:rsid w:val="001E5304"/>
    <w:rsid w:val="001E53C8"/>
    <w:rsid w:val="001E566C"/>
    <w:rsid w:val="001E59D9"/>
    <w:rsid w:val="001E5AD4"/>
    <w:rsid w:val="001E67D1"/>
    <w:rsid w:val="001E7128"/>
    <w:rsid w:val="001F04CB"/>
    <w:rsid w:val="001F2A4F"/>
    <w:rsid w:val="001F2B12"/>
    <w:rsid w:val="001F337C"/>
    <w:rsid w:val="001F3953"/>
    <w:rsid w:val="001F4007"/>
    <w:rsid w:val="001F44A8"/>
    <w:rsid w:val="001F4713"/>
    <w:rsid w:val="001F4CB3"/>
    <w:rsid w:val="001F4DDD"/>
    <w:rsid w:val="001F4E12"/>
    <w:rsid w:val="001F4EA2"/>
    <w:rsid w:val="001F56F5"/>
    <w:rsid w:val="001F5EF2"/>
    <w:rsid w:val="001F6282"/>
    <w:rsid w:val="001F6563"/>
    <w:rsid w:val="001F7916"/>
    <w:rsid w:val="001F7DFC"/>
    <w:rsid w:val="002012AE"/>
    <w:rsid w:val="00202037"/>
    <w:rsid w:val="00202300"/>
    <w:rsid w:val="00203CE7"/>
    <w:rsid w:val="00204315"/>
    <w:rsid w:val="0020461A"/>
    <w:rsid w:val="0020525F"/>
    <w:rsid w:val="002058B0"/>
    <w:rsid w:val="00205960"/>
    <w:rsid w:val="00207C63"/>
    <w:rsid w:val="00207CFB"/>
    <w:rsid w:val="002111F5"/>
    <w:rsid w:val="00211BDA"/>
    <w:rsid w:val="00211D49"/>
    <w:rsid w:val="00212BD5"/>
    <w:rsid w:val="00212DBD"/>
    <w:rsid w:val="00213DE7"/>
    <w:rsid w:val="00215363"/>
    <w:rsid w:val="0021737D"/>
    <w:rsid w:val="00217675"/>
    <w:rsid w:val="00217E1B"/>
    <w:rsid w:val="002203F0"/>
    <w:rsid w:val="0022144A"/>
    <w:rsid w:val="00222261"/>
    <w:rsid w:val="002229E0"/>
    <w:rsid w:val="00222AE1"/>
    <w:rsid w:val="00222BBB"/>
    <w:rsid w:val="002231F5"/>
    <w:rsid w:val="0022437A"/>
    <w:rsid w:val="00225602"/>
    <w:rsid w:val="002258E6"/>
    <w:rsid w:val="002265C7"/>
    <w:rsid w:val="00226D9E"/>
    <w:rsid w:val="002275DF"/>
    <w:rsid w:val="00227BB5"/>
    <w:rsid w:val="00227BC1"/>
    <w:rsid w:val="00227C7A"/>
    <w:rsid w:val="00230997"/>
    <w:rsid w:val="00230CD2"/>
    <w:rsid w:val="00230E56"/>
    <w:rsid w:val="00231A78"/>
    <w:rsid w:val="002320F9"/>
    <w:rsid w:val="002325BC"/>
    <w:rsid w:val="00232EFC"/>
    <w:rsid w:val="0023355E"/>
    <w:rsid w:val="002337D4"/>
    <w:rsid w:val="00233FA6"/>
    <w:rsid w:val="00234917"/>
    <w:rsid w:val="0023676D"/>
    <w:rsid w:val="00237455"/>
    <w:rsid w:val="002375B1"/>
    <w:rsid w:val="00237936"/>
    <w:rsid w:val="00237BD6"/>
    <w:rsid w:val="00240338"/>
    <w:rsid w:val="00240DDF"/>
    <w:rsid w:val="0024313B"/>
    <w:rsid w:val="002440A9"/>
    <w:rsid w:val="0024571C"/>
    <w:rsid w:val="00245D0B"/>
    <w:rsid w:val="00245D53"/>
    <w:rsid w:val="002460F2"/>
    <w:rsid w:val="0024736C"/>
    <w:rsid w:val="00251E88"/>
    <w:rsid w:val="00253688"/>
    <w:rsid w:val="00253694"/>
    <w:rsid w:val="00253ACB"/>
    <w:rsid w:val="0025412C"/>
    <w:rsid w:val="002545C5"/>
    <w:rsid w:val="0025497D"/>
    <w:rsid w:val="00254C68"/>
    <w:rsid w:val="002564E3"/>
    <w:rsid w:val="00256559"/>
    <w:rsid w:val="00256847"/>
    <w:rsid w:val="002568CA"/>
    <w:rsid w:val="0025726E"/>
    <w:rsid w:val="00257C8F"/>
    <w:rsid w:val="00260E35"/>
    <w:rsid w:val="002613FA"/>
    <w:rsid w:val="00262178"/>
    <w:rsid w:val="00262E7B"/>
    <w:rsid w:val="0026360C"/>
    <w:rsid w:val="00264DEC"/>
    <w:rsid w:val="002651FD"/>
    <w:rsid w:val="00266012"/>
    <w:rsid w:val="00267A94"/>
    <w:rsid w:val="00267DE3"/>
    <w:rsid w:val="0027003F"/>
    <w:rsid w:val="00271834"/>
    <w:rsid w:val="002721D9"/>
    <w:rsid w:val="00272812"/>
    <w:rsid w:val="0027302B"/>
    <w:rsid w:val="002739E0"/>
    <w:rsid w:val="00274836"/>
    <w:rsid w:val="00275DFD"/>
    <w:rsid w:val="00277CF4"/>
    <w:rsid w:val="00280297"/>
    <w:rsid w:val="002804C5"/>
    <w:rsid w:val="0028140E"/>
    <w:rsid w:val="0028275F"/>
    <w:rsid w:val="00282A5B"/>
    <w:rsid w:val="00282DF8"/>
    <w:rsid w:val="00283203"/>
    <w:rsid w:val="002832E3"/>
    <w:rsid w:val="002838F6"/>
    <w:rsid w:val="0028413A"/>
    <w:rsid w:val="00284169"/>
    <w:rsid w:val="002843DD"/>
    <w:rsid w:val="0028459B"/>
    <w:rsid w:val="00284902"/>
    <w:rsid w:val="00284E37"/>
    <w:rsid w:val="0028526D"/>
    <w:rsid w:val="00285745"/>
    <w:rsid w:val="00285EF0"/>
    <w:rsid w:val="00287412"/>
    <w:rsid w:val="00290F49"/>
    <w:rsid w:val="00292F97"/>
    <w:rsid w:val="00294405"/>
    <w:rsid w:val="00294CB0"/>
    <w:rsid w:val="00295C66"/>
    <w:rsid w:val="00296262"/>
    <w:rsid w:val="002966F4"/>
    <w:rsid w:val="002979D8"/>
    <w:rsid w:val="002A0346"/>
    <w:rsid w:val="002A1651"/>
    <w:rsid w:val="002A2F89"/>
    <w:rsid w:val="002A303F"/>
    <w:rsid w:val="002A38CA"/>
    <w:rsid w:val="002A42D5"/>
    <w:rsid w:val="002A4CE8"/>
    <w:rsid w:val="002A56A5"/>
    <w:rsid w:val="002A57C4"/>
    <w:rsid w:val="002A7725"/>
    <w:rsid w:val="002A7CBC"/>
    <w:rsid w:val="002A7CE3"/>
    <w:rsid w:val="002A7DAC"/>
    <w:rsid w:val="002A7EB4"/>
    <w:rsid w:val="002A7EF0"/>
    <w:rsid w:val="002B11AA"/>
    <w:rsid w:val="002B3727"/>
    <w:rsid w:val="002B4587"/>
    <w:rsid w:val="002B480F"/>
    <w:rsid w:val="002B667F"/>
    <w:rsid w:val="002B68E4"/>
    <w:rsid w:val="002B6F1D"/>
    <w:rsid w:val="002B734A"/>
    <w:rsid w:val="002B7E6D"/>
    <w:rsid w:val="002C002D"/>
    <w:rsid w:val="002C052F"/>
    <w:rsid w:val="002C15FA"/>
    <w:rsid w:val="002C2148"/>
    <w:rsid w:val="002C3D11"/>
    <w:rsid w:val="002C4483"/>
    <w:rsid w:val="002C45B5"/>
    <w:rsid w:val="002C513F"/>
    <w:rsid w:val="002C567B"/>
    <w:rsid w:val="002C6262"/>
    <w:rsid w:val="002C6ED8"/>
    <w:rsid w:val="002D0753"/>
    <w:rsid w:val="002D120D"/>
    <w:rsid w:val="002D1E2B"/>
    <w:rsid w:val="002D2341"/>
    <w:rsid w:val="002D2AC9"/>
    <w:rsid w:val="002D3687"/>
    <w:rsid w:val="002D36A9"/>
    <w:rsid w:val="002D36FF"/>
    <w:rsid w:val="002D5CE1"/>
    <w:rsid w:val="002D5E10"/>
    <w:rsid w:val="002D6CCC"/>
    <w:rsid w:val="002D7815"/>
    <w:rsid w:val="002E1BDD"/>
    <w:rsid w:val="002E3314"/>
    <w:rsid w:val="002E362D"/>
    <w:rsid w:val="002E3CFD"/>
    <w:rsid w:val="002E4E50"/>
    <w:rsid w:val="002E648D"/>
    <w:rsid w:val="002E702C"/>
    <w:rsid w:val="002E7111"/>
    <w:rsid w:val="002E7381"/>
    <w:rsid w:val="002E76D0"/>
    <w:rsid w:val="002E7706"/>
    <w:rsid w:val="002E7728"/>
    <w:rsid w:val="002E7787"/>
    <w:rsid w:val="002F010D"/>
    <w:rsid w:val="002F01C3"/>
    <w:rsid w:val="002F032C"/>
    <w:rsid w:val="002F16E6"/>
    <w:rsid w:val="002F1D08"/>
    <w:rsid w:val="002F3B0F"/>
    <w:rsid w:val="002F3CE0"/>
    <w:rsid w:val="002F7A5A"/>
    <w:rsid w:val="002F7B60"/>
    <w:rsid w:val="0030000A"/>
    <w:rsid w:val="00300406"/>
    <w:rsid w:val="00301320"/>
    <w:rsid w:val="00301CBD"/>
    <w:rsid w:val="00303AC8"/>
    <w:rsid w:val="00303EA4"/>
    <w:rsid w:val="00304DF6"/>
    <w:rsid w:val="00304E84"/>
    <w:rsid w:val="003056F2"/>
    <w:rsid w:val="00305F0F"/>
    <w:rsid w:val="00306275"/>
    <w:rsid w:val="003077A2"/>
    <w:rsid w:val="0031039D"/>
    <w:rsid w:val="00310BF5"/>
    <w:rsid w:val="00310FB0"/>
    <w:rsid w:val="003119EC"/>
    <w:rsid w:val="00311C68"/>
    <w:rsid w:val="0031221B"/>
    <w:rsid w:val="00312C16"/>
    <w:rsid w:val="00312CA1"/>
    <w:rsid w:val="003143FD"/>
    <w:rsid w:val="00314415"/>
    <w:rsid w:val="00315018"/>
    <w:rsid w:val="003152E2"/>
    <w:rsid w:val="003156FB"/>
    <w:rsid w:val="003158ED"/>
    <w:rsid w:val="00315A2E"/>
    <w:rsid w:val="00317B9E"/>
    <w:rsid w:val="003206B7"/>
    <w:rsid w:val="00320B5F"/>
    <w:rsid w:val="0032151E"/>
    <w:rsid w:val="003225C7"/>
    <w:rsid w:val="00323202"/>
    <w:rsid w:val="00323D67"/>
    <w:rsid w:val="00323DC3"/>
    <w:rsid w:val="00324186"/>
    <w:rsid w:val="00325345"/>
    <w:rsid w:val="00325A2C"/>
    <w:rsid w:val="00325E2C"/>
    <w:rsid w:val="003262DB"/>
    <w:rsid w:val="0032737A"/>
    <w:rsid w:val="003273BC"/>
    <w:rsid w:val="00327525"/>
    <w:rsid w:val="0032765F"/>
    <w:rsid w:val="00327A40"/>
    <w:rsid w:val="00327D39"/>
    <w:rsid w:val="00327ECB"/>
    <w:rsid w:val="00333119"/>
    <w:rsid w:val="00333E9C"/>
    <w:rsid w:val="003346D5"/>
    <w:rsid w:val="00334751"/>
    <w:rsid w:val="003347F4"/>
    <w:rsid w:val="00334C90"/>
    <w:rsid w:val="00334E70"/>
    <w:rsid w:val="00334E73"/>
    <w:rsid w:val="003357FA"/>
    <w:rsid w:val="00335B59"/>
    <w:rsid w:val="0033624F"/>
    <w:rsid w:val="003362D1"/>
    <w:rsid w:val="00336AD1"/>
    <w:rsid w:val="003400E9"/>
    <w:rsid w:val="003418D9"/>
    <w:rsid w:val="00341C1B"/>
    <w:rsid w:val="00342420"/>
    <w:rsid w:val="003434DB"/>
    <w:rsid w:val="003437D2"/>
    <w:rsid w:val="003438C9"/>
    <w:rsid w:val="0034422D"/>
    <w:rsid w:val="00345062"/>
    <w:rsid w:val="00345652"/>
    <w:rsid w:val="00345866"/>
    <w:rsid w:val="00346012"/>
    <w:rsid w:val="0034667E"/>
    <w:rsid w:val="00347286"/>
    <w:rsid w:val="00347C12"/>
    <w:rsid w:val="00347DF3"/>
    <w:rsid w:val="00347FE0"/>
    <w:rsid w:val="00350785"/>
    <w:rsid w:val="0035090C"/>
    <w:rsid w:val="00350FEE"/>
    <w:rsid w:val="003523C9"/>
    <w:rsid w:val="003529B8"/>
    <w:rsid w:val="003546FF"/>
    <w:rsid w:val="00354F3D"/>
    <w:rsid w:val="00355413"/>
    <w:rsid w:val="003562EC"/>
    <w:rsid w:val="00356471"/>
    <w:rsid w:val="003569C0"/>
    <w:rsid w:val="00356DF1"/>
    <w:rsid w:val="003573BC"/>
    <w:rsid w:val="00357407"/>
    <w:rsid w:val="003600D4"/>
    <w:rsid w:val="003600DB"/>
    <w:rsid w:val="0036175D"/>
    <w:rsid w:val="00361E7F"/>
    <w:rsid w:val="00361F0C"/>
    <w:rsid w:val="003626E4"/>
    <w:rsid w:val="00362CC6"/>
    <w:rsid w:val="0036409B"/>
    <w:rsid w:val="0036619C"/>
    <w:rsid w:val="00367774"/>
    <w:rsid w:val="003679E1"/>
    <w:rsid w:val="003708D9"/>
    <w:rsid w:val="003708EA"/>
    <w:rsid w:val="00371370"/>
    <w:rsid w:val="003716C7"/>
    <w:rsid w:val="00371847"/>
    <w:rsid w:val="003721C7"/>
    <w:rsid w:val="00372E1D"/>
    <w:rsid w:val="00374297"/>
    <w:rsid w:val="0037567E"/>
    <w:rsid w:val="00376BE1"/>
    <w:rsid w:val="00377057"/>
    <w:rsid w:val="00381BC7"/>
    <w:rsid w:val="00381C4A"/>
    <w:rsid w:val="00383132"/>
    <w:rsid w:val="00383457"/>
    <w:rsid w:val="00383D09"/>
    <w:rsid w:val="003841F6"/>
    <w:rsid w:val="00384758"/>
    <w:rsid w:val="0038542C"/>
    <w:rsid w:val="00385872"/>
    <w:rsid w:val="00385DE4"/>
    <w:rsid w:val="00386C63"/>
    <w:rsid w:val="0038727F"/>
    <w:rsid w:val="00387BEE"/>
    <w:rsid w:val="0039040D"/>
    <w:rsid w:val="003909F8"/>
    <w:rsid w:val="00390BB4"/>
    <w:rsid w:val="00392AE4"/>
    <w:rsid w:val="00393C03"/>
    <w:rsid w:val="00394D70"/>
    <w:rsid w:val="00396A5C"/>
    <w:rsid w:val="0039729A"/>
    <w:rsid w:val="003A0DCB"/>
    <w:rsid w:val="003A2B91"/>
    <w:rsid w:val="003A4AB8"/>
    <w:rsid w:val="003A4D79"/>
    <w:rsid w:val="003A7287"/>
    <w:rsid w:val="003A772C"/>
    <w:rsid w:val="003A7ABB"/>
    <w:rsid w:val="003B08EB"/>
    <w:rsid w:val="003B0BC3"/>
    <w:rsid w:val="003B0F28"/>
    <w:rsid w:val="003B0F4D"/>
    <w:rsid w:val="003B109C"/>
    <w:rsid w:val="003B3695"/>
    <w:rsid w:val="003B3AE5"/>
    <w:rsid w:val="003B3AFF"/>
    <w:rsid w:val="003B407C"/>
    <w:rsid w:val="003B4148"/>
    <w:rsid w:val="003B48BC"/>
    <w:rsid w:val="003B5A78"/>
    <w:rsid w:val="003B5ACC"/>
    <w:rsid w:val="003B5D4C"/>
    <w:rsid w:val="003B76A4"/>
    <w:rsid w:val="003C000F"/>
    <w:rsid w:val="003C0865"/>
    <w:rsid w:val="003C22A9"/>
    <w:rsid w:val="003C22F9"/>
    <w:rsid w:val="003C29A4"/>
    <w:rsid w:val="003C2B1E"/>
    <w:rsid w:val="003C3A49"/>
    <w:rsid w:val="003C3B81"/>
    <w:rsid w:val="003C4592"/>
    <w:rsid w:val="003C47FE"/>
    <w:rsid w:val="003C4B91"/>
    <w:rsid w:val="003C6CE9"/>
    <w:rsid w:val="003C7956"/>
    <w:rsid w:val="003C7A17"/>
    <w:rsid w:val="003D038E"/>
    <w:rsid w:val="003D1AB9"/>
    <w:rsid w:val="003D2F66"/>
    <w:rsid w:val="003D33D3"/>
    <w:rsid w:val="003D45A6"/>
    <w:rsid w:val="003D47C0"/>
    <w:rsid w:val="003D4C0C"/>
    <w:rsid w:val="003D585D"/>
    <w:rsid w:val="003D5B02"/>
    <w:rsid w:val="003D5E2C"/>
    <w:rsid w:val="003D60EB"/>
    <w:rsid w:val="003D71EB"/>
    <w:rsid w:val="003D73C5"/>
    <w:rsid w:val="003D7FAF"/>
    <w:rsid w:val="003E0432"/>
    <w:rsid w:val="003E053C"/>
    <w:rsid w:val="003E11DC"/>
    <w:rsid w:val="003E159E"/>
    <w:rsid w:val="003E2045"/>
    <w:rsid w:val="003E25F2"/>
    <w:rsid w:val="003E2B3E"/>
    <w:rsid w:val="003E2F6E"/>
    <w:rsid w:val="003E3AB1"/>
    <w:rsid w:val="003E44A6"/>
    <w:rsid w:val="003E4EC7"/>
    <w:rsid w:val="003E50B4"/>
    <w:rsid w:val="003E63B9"/>
    <w:rsid w:val="003E7867"/>
    <w:rsid w:val="003F0D8B"/>
    <w:rsid w:val="003F0F5E"/>
    <w:rsid w:val="003F1EE4"/>
    <w:rsid w:val="003F2CD8"/>
    <w:rsid w:val="003F34F1"/>
    <w:rsid w:val="003F45E5"/>
    <w:rsid w:val="003F4DC0"/>
    <w:rsid w:val="003F4DEA"/>
    <w:rsid w:val="003F4ED2"/>
    <w:rsid w:val="003F51D1"/>
    <w:rsid w:val="003F5735"/>
    <w:rsid w:val="003F5B9C"/>
    <w:rsid w:val="00400986"/>
    <w:rsid w:val="00402F10"/>
    <w:rsid w:val="004031F5"/>
    <w:rsid w:val="00403B5F"/>
    <w:rsid w:val="004043FB"/>
    <w:rsid w:val="00404B1F"/>
    <w:rsid w:val="00405C9A"/>
    <w:rsid w:val="00406401"/>
    <w:rsid w:val="00406974"/>
    <w:rsid w:val="00406D24"/>
    <w:rsid w:val="00407CD8"/>
    <w:rsid w:val="00410A88"/>
    <w:rsid w:val="00411123"/>
    <w:rsid w:val="00411AC5"/>
    <w:rsid w:val="00411AF9"/>
    <w:rsid w:val="00412D43"/>
    <w:rsid w:val="004141A6"/>
    <w:rsid w:val="004146B6"/>
    <w:rsid w:val="004148D3"/>
    <w:rsid w:val="0041498A"/>
    <w:rsid w:val="00415DEF"/>
    <w:rsid w:val="00416438"/>
    <w:rsid w:val="00416E48"/>
    <w:rsid w:val="0042048F"/>
    <w:rsid w:val="00421515"/>
    <w:rsid w:val="00421AE0"/>
    <w:rsid w:val="00421C17"/>
    <w:rsid w:val="00421CDF"/>
    <w:rsid w:val="0042300F"/>
    <w:rsid w:val="00423C9B"/>
    <w:rsid w:val="0042480E"/>
    <w:rsid w:val="00425D73"/>
    <w:rsid w:val="004264D4"/>
    <w:rsid w:val="004268E9"/>
    <w:rsid w:val="004269D5"/>
    <w:rsid w:val="00426B1A"/>
    <w:rsid w:val="00427378"/>
    <w:rsid w:val="004279CE"/>
    <w:rsid w:val="0043096A"/>
    <w:rsid w:val="00430B19"/>
    <w:rsid w:val="00431946"/>
    <w:rsid w:val="00433883"/>
    <w:rsid w:val="0043431F"/>
    <w:rsid w:val="004359E5"/>
    <w:rsid w:val="00437115"/>
    <w:rsid w:val="00440C8B"/>
    <w:rsid w:val="00443739"/>
    <w:rsid w:val="00445223"/>
    <w:rsid w:val="0044562F"/>
    <w:rsid w:val="00445BF6"/>
    <w:rsid w:val="004469DD"/>
    <w:rsid w:val="00446A82"/>
    <w:rsid w:val="00446CDE"/>
    <w:rsid w:val="00447086"/>
    <w:rsid w:val="004479DA"/>
    <w:rsid w:val="00450037"/>
    <w:rsid w:val="0045008F"/>
    <w:rsid w:val="00450761"/>
    <w:rsid w:val="004511A8"/>
    <w:rsid w:val="00451C9E"/>
    <w:rsid w:val="004521E5"/>
    <w:rsid w:val="0045297B"/>
    <w:rsid w:val="00452E73"/>
    <w:rsid w:val="00453997"/>
    <w:rsid w:val="00454920"/>
    <w:rsid w:val="004550A0"/>
    <w:rsid w:val="00455344"/>
    <w:rsid w:val="00455D40"/>
    <w:rsid w:val="0045693B"/>
    <w:rsid w:val="00456B1F"/>
    <w:rsid w:val="004576B4"/>
    <w:rsid w:val="00461D81"/>
    <w:rsid w:val="00461ED8"/>
    <w:rsid w:val="00462CBA"/>
    <w:rsid w:val="00463942"/>
    <w:rsid w:val="0046419A"/>
    <w:rsid w:val="00464921"/>
    <w:rsid w:val="00464BF0"/>
    <w:rsid w:val="00464CAD"/>
    <w:rsid w:val="00465EBC"/>
    <w:rsid w:val="00467B0A"/>
    <w:rsid w:val="0047096E"/>
    <w:rsid w:val="004709DB"/>
    <w:rsid w:val="00470A3D"/>
    <w:rsid w:val="00471A13"/>
    <w:rsid w:val="00471C79"/>
    <w:rsid w:val="0047238C"/>
    <w:rsid w:val="00472620"/>
    <w:rsid w:val="00472AA4"/>
    <w:rsid w:val="004738F8"/>
    <w:rsid w:val="00473B64"/>
    <w:rsid w:val="00473CE8"/>
    <w:rsid w:val="0047411A"/>
    <w:rsid w:val="0047559D"/>
    <w:rsid w:val="00476E13"/>
    <w:rsid w:val="00477732"/>
    <w:rsid w:val="00480010"/>
    <w:rsid w:val="00480940"/>
    <w:rsid w:val="00480A44"/>
    <w:rsid w:val="00481235"/>
    <w:rsid w:val="00481F18"/>
    <w:rsid w:val="00482E84"/>
    <w:rsid w:val="0048306C"/>
    <w:rsid w:val="0048373B"/>
    <w:rsid w:val="00484E80"/>
    <w:rsid w:val="00485316"/>
    <w:rsid w:val="00485B33"/>
    <w:rsid w:val="00487299"/>
    <w:rsid w:val="00490257"/>
    <w:rsid w:val="004902F8"/>
    <w:rsid w:val="00490EC3"/>
    <w:rsid w:val="004917AE"/>
    <w:rsid w:val="00491B77"/>
    <w:rsid w:val="00491F12"/>
    <w:rsid w:val="0049311B"/>
    <w:rsid w:val="00493886"/>
    <w:rsid w:val="00495153"/>
    <w:rsid w:val="00495BC0"/>
    <w:rsid w:val="00495D59"/>
    <w:rsid w:val="004960EC"/>
    <w:rsid w:val="00496B89"/>
    <w:rsid w:val="00496F9E"/>
    <w:rsid w:val="004A01F3"/>
    <w:rsid w:val="004A0E3D"/>
    <w:rsid w:val="004A273B"/>
    <w:rsid w:val="004A2DA3"/>
    <w:rsid w:val="004A3EE1"/>
    <w:rsid w:val="004A4579"/>
    <w:rsid w:val="004A5770"/>
    <w:rsid w:val="004A59A9"/>
    <w:rsid w:val="004A5B74"/>
    <w:rsid w:val="004A5D8C"/>
    <w:rsid w:val="004A6002"/>
    <w:rsid w:val="004A6174"/>
    <w:rsid w:val="004A6179"/>
    <w:rsid w:val="004A6F8E"/>
    <w:rsid w:val="004B08E5"/>
    <w:rsid w:val="004B0CD9"/>
    <w:rsid w:val="004B0D6E"/>
    <w:rsid w:val="004B22F3"/>
    <w:rsid w:val="004B245A"/>
    <w:rsid w:val="004B555F"/>
    <w:rsid w:val="004B5EEB"/>
    <w:rsid w:val="004B6616"/>
    <w:rsid w:val="004C1195"/>
    <w:rsid w:val="004C2409"/>
    <w:rsid w:val="004C2F77"/>
    <w:rsid w:val="004C301A"/>
    <w:rsid w:val="004C436D"/>
    <w:rsid w:val="004C4961"/>
    <w:rsid w:val="004C4979"/>
    <w:rsid w:val="004C4D2A"/>
    <w:rsid w:val="004C5340"/>
    <w:rsid w:val="004C5E24"/>
    <w:rsid w:val="004C5EAC"/>
    <w:rsid w:val="004D0C60"/>
    <w:rsid w:val="004D1E19"/>
    <w:rsid w:val="004D1EA9"/>
    <w:rsid w:val="004D4391"/>
    <w:rsid w:val="004D6BC3"/>
    <w:rsid w:val="004E042A"/>
    <w:rsid w:val="004E09CC"/>
    <w:rsid w:val="004E1986"/>
    <w:rsid w:val="004E41FB"/>
    <w:rsid w:val="004E49A3"/>
    <w:rsid w:val="004E5094"/>
    <w:rsid w:val="004E51AD"/>
    <w:rsid w:val="004E61E2"/>
    <w:rsid w:val="004E68C2"/>
    <w:rsid w:val="004E74BE"/>
    <w:rsid w:val="004E7C3F"/>
    <w:rsid w:val="004F047C"/>
    <w:rsid w:val="004F0972"/>
    <w:rsid w:val="004F460A"/>
    <w:rsid w:val="004F6CD6"/>
    <w:rsid w:val="004F7499"/>
    <w:rsid w:val="004F777B"/>
    <w:rsid w:val="004F7E76"/>
    <w:rsid w:val="00500063"/>
    <w:rsid w:val="00500DA9"/>
    <w:rsid w:val="005017C8"/>
    <w:rsid w:val="005023BA"/>
    <w:rsid w:val="005024F7"/>
    <w:rsid w:val="00503D69"/>
    <w:rsid w:val="0050442A"/>
    <w:rsid w:val="00504CDF"/>
    <w:rsid w:val="00504E9C"/>
    <w:rsid w:val="00505D74"/>
    <w:rsid w:val="005066D7"/>
    <w:rsid w:val="00506F72"/>
    <w:rsid w:val="00507153"/>
    <w:rsid w:val="005079C7"/>
    <w:rsid w:val="00507B9F"/>
    <w:rsid w:val="0051045C"/>
    <w:rsid w:val="00510998"/>
    <w:rsid w:val="00511638"/>
    <w:rsid w:val="0051203B"/>
    <w:rsid w:val="00512291"/>
    <w:rsid w:val="00513530"/>
    <w:rsid w:val="00514A4B"/>
    <w:rsid w:val="005157A7"/>
    <w:rsid w:val="005157D9"/>
    <w:rsid w:val="00515C6C"/>
    <w:rsid w:val="00516410"/>
    <w:rsid w:val="00516803"/>
    <w:rsid w:val="0051750D"/>
    <w:rsid w:val="0051780C"/>
    <w:rsid w:val="00517A56"/>
    <w:rsid w:val="00517BAA"/>
    <w:rsid w:val="00520A1E"/>
    <w:rsid w:val="00522062"/>
    <w:rsid w:val="00522839"/>
    <w:rsid w:val="00522FBB"/>
    <w:rsid w:val="00523629"/>
    <w:rsid w:val="00524FC2"/>
    <w:rsid w:val="00525499"/>
    <w:rsid w:val="005257BB"/>
    <w:rsid w:val="00525E6E"/>
    <w:rsid w:val="0052615E"/>
    <w:rsid w:val="0052616F"/>
    <w:rsid w:val="0052666C"/>
    <w:rsid w:val="0052675C"/>
    <w:rsid w:val="00526CAC"/>
    <w:rsid w:val="00527788"/>
    <w:rsid w:val="00527AEE"/>
    <w:rsid w:val="00527EAC"/>
    <w:rsid w:val="00530114"/>
    <w:rsid w:val="005311D1"/>
    <w:rsid w:val="00531BE6"/>
    <w:rsid w:val="00531FE9"/>
    <w:rsid w:val="005329BE"/>
    <w:rsid w:val="00532AEC"/>
    <w:rsid w:val="005332C6"/>
    <w:rsid w:val="005335D0"/>
    <w:rsid w:val="00533C44"/>
    <w:rsid w:val="005341A3"/>
    <w:rsid w:val="005342FA"/>
    <w:rsid w:val="0053548D"/>
    <w:rsid w:val="00536286"/>
    <w:rsid w:val="00536C0A"/>
    <w:rsid w:val="005371B0"/>
    <w:rsid w:val="00540393"/>
    <w:rsid w:val="0054047A"/>
    <w:rsid w:val="00541934"/>
    <w:rsid w:val="00542B1D"/>
    <w:rsid w:val="00543DD5"/>
    <w:rsid w:val="00543E54"/>
    <w:rsid w:val="00544D68"/>
    <w:rsid w:val="00544EDC"/>
    <w:rsid w:val="005451F6"/>
    <w:rsid w:val="005464AA"/>
    <w:rsid w:val="0054713E"/>
    <w:rsid w:val="00547E63"/>
    <w:rsid w:val="00550415"/>
    <w:rsid w:val="00550E5A"/>
    <w:rsid w:val="00551545"/>
    <w:rsid w:val="00551888"/>
    <w:rsid w:val="00551A2F"/>
    <w:rsid w:val="00552C8E"/>
    <w:rsid w:val="00553BA7"/>
    <w:rsid w:val="00553BF0"/>
    <w:rsid w:val="00554ACE"/>
    <w:rsid w:val="005556AA"/>
    <w:rsid w:val="00556494"/>
    <w:rsid w:val="00556887"/>
    <w:rsid w:val="00556D74"/>
    <w:rsid w:val="00556DE8"/>
    <w:rsid w:val="005571E4"/>
    <w:rsid w:val="005576A5"/>
    <w:rsid w:val="005576F0"/>
    <w:rsid w:val="00560195"/>
    <w:rsid w:val="00560308"/>
    <w:rsid w:val="0056197C"/>
    <w:rsid w:val="00562031"/>
    <w:rsid w:val="005621FD"/>
    <w:rsid w:val="005628D1"/>
    <w:rsid w:val="00563DBA"/>
    <w:rsid w:val="0056426E"/>
    <w:rsid w:val="00564C70"/>
    <w:rsid w:val="00565D7C"/>
    <w:rsid w:val="005667B1"/>
    <w:rsid w:val="0056745B"/>
    <w:rsid w:val="00567532"/>
    <w:rsid w:val="00567703"/>
    <w:rsid w:val="00570191"/>
    <w:rsid w:val="00570B56"/>
    <w:rsid w:val="00571657"/>
    <w:rsid w:val="00572401"/>
    <w:rsid w:val="00572449"/>
    <w:rsid w:val="005746C5"/>
    <w:rsid w:val="005772B9"/>
    <w:rsid w:val="005776A5"/>
    <w:rsid w:val="00577980"/>
    <w:rsid w:val="00580089"/>
    <w:rsid w:val="00580A7C"/>
    <w:rsid w:val="00580C00"/>
    <w:rsid w:val="0058114B"/>
    <w:rsid w:val="005814C8"/>
    <w:rsid w:val="00581DC8"/>
    <w:rsid w:val="00583197"/>
    <w:rsid w:val="0058360D"/>
    <w:rsid w:val="00583659"/>
    <w:rsid w:val="00584192"/>
    <w:rsid w:val="005856D4"/>
    <w:rsid w:val="00586548"/>
    <w:rsid w:val="00586691"/>
    <w:rsid w:val="00586AC1"/>
    <w:rsid w:val="00586AFE"/>
    <w:rsid w:val="005874A4"/>
    <w:rsid w:val="00587D63"/>
    <w:rsid w:val="0059010E"/>
    <w:rsid w:val="00594E5C"/>
    <w:rsid w:val="005952E6"/>
    <w:rsid w:val="0059533F"/>
    <w:rsid w:val="005953E1"/>
    <w:rsid w:val="00596D25"/>
    <w:rsid w:val="00597A38"/>
    <w:rsid w:val="00597BF0"/>
    <w:rsid w:val="005A030A"/>
    <w:rsid w:val="005A10A4"/>
    <w:rsid w:val="005A1633"/>
    <w:rsid w:val="005A1A15"/>
    <w:rsid w:val="005A26E4"/>
    <w:rsid w:val="005A2DBC"/>
    <w:rsid w:val="005A3AB0"/>
    <w:rsid w:val="005A3EC6"/>
    <w:rsid w:val="005A43E1"/>
    <w:rsid w:val="005A4F83"/>
    <w:rsid w:val="005A573A"/>
    <w:rsid w:val="005A5FEE"/>
    <w:rsid w:val="005A7A44"/>
    <w:rsid w:val="005A7CE1"/>
    <w:rsid w:val="005A7F5C"/>
    <w:rsid w:val="005B0D96"/>
    <w:rsid w:val="005B1011"/>
    <w:rsid w:val="005B1092"/>
    <w:rsid w:val="005B2151"/>
    <w:rsid w:val="005B21C2"/>
    <w:rsid w:val="005B27F6"/>
    <w:rsid w:val="005B3620"/>
    <w:rsid w:val="005B45D7"/>
    <w:rsid w:val="005B4716"/>
    <w:rsid w:val="005B4F16"/>
    <w:rsid w:val="005B5663"/>
    <w:rsid w:val="005B6603"/>
    <w:rsid w:val="005B7526"/>
    <w:rsid w:val="005B7D0F"/>
    <w:rsid w:val="005C038B"/>
    <w:rsid w:val="005C06C8"/>
    <w:rsid w:val="005C28DB"/>
    <w:rsid w:val="005C2A8E"/>
    <w:rsid w:val="005C2A99"/>
    <w:rsid w:val="005C3C63"/>
    <w:rsid w:val="005C434C"/>
    <w:rsid w:val="005C46E4"/>
    <w:rsid w:val="005C4BD0"/>
    <w:rsid w:val="005C598B"/>
    <w:rsid w:val="005C5DF1"/>
    <w:rsid w:val="005D0036"/>
    <w:rsid w:val="005D0516"/>
    <w:rsid w:val="005D05BF"/>
    <w:rsid w:val="005D085E"/>
    <w:rsid w:val="005D08C4"/>
    <w:rsid w:val="005D0C8F"/>
    <w:rsid w:val="005D21E4"/>
    <w:rsid w:val="005D250C"/>
    <w:rsid w:val="005D29EB"/>
    <w:rsid w:val="005D2BA8"/>
    <w:rsid w:val="005D2BB2"/>
    <w:rsid w:val="005D3247"/>
    <w:rsid w:val="005D334B"/>
    <w:rsid w:val="005D3488"/>
    <w:rsid w:val="005D3EAF"/>
    <w:rsid w:val="005D4486"/>
    <w:rsid w:val="005D484E"/>
    <w:rsid w:val="005D4982"/>
    <w:rsid w:val="005D4D37"/>
    <w:rsid w:val="005D4FE2"/>
    <w:rsid w:val="005D51BE"/>
    <w:rsid w:val="005D5936"/>
    <w:rsid w:val="005D629A"/>
    <w:rsid w:val="005D68DF"/>
    <w:rsid w:val="005D70F7"/>
    <w:rsid w:val="005D78A4"/>
    <w:rsid w:val="005D7F8E"/>
    <w:rsid w:val="005E0CA6"/>
    <w:rsid w:val="005E1764"/>
    <w:rsid w:val="005E188B"/>
    <w:rsid w:val="005E2074"/>
    <w:rsid w:val="005E210C"/>
    <w:rsid w:val="005E2191"/>
    <w:rsid w:val="005E267A"/>
    <w:rsid w:val="005E26A9"/>
    <w:rsid w:val="005E27F7"/>
    <w:rsid w:val="005E2A92"/>
    <w:rsid w:val="005E2B50"/>
    <w:rsid w:val="005E37EC"/>
    <w:rsid w:val="005E4E10"/>
    <w:rsid w:val="005E630E"/>
    <w:rsid w:val="005E6781"/>
    <w:rsid w:val="005E6BD4"/>
    <w:rsid w:val="005E7071"/>
    <w:rsid w:val="005E70D7"/>
    <w:rsid w:val="005E7350"/>
    <w:rsid w:val="005F0768"/>
    <w:rsid w:val="005F0877"/>
    <w:rsid w:val="005F0BC6"/>
    <w:rsid w:val="005F12C4"/>
    <w:rsid w:val="005F2C09"/>
    <w:rsid w:val="005F2D32"/>
    <w:rsid w:val="005F3A60"/>
    <w:rsid w:val="005F4BCC"/>
    <w:rsid w:val="005F55AF"/>
    <w:rsid w:val="005F69FC"/>
    <w:rsid w:val="005F7A4D"/>
    <w:rsid w:val="0060162A"/>
    <w:rsid w:val="006029D3"/>
    <w:rsid w:val="0060357E"/>
    <w:rsid w:val="006037E6"/>
    <w:rsid w:val="00604737"/>
    <w:rsid w:val="00604BEE"/>
    <w:rsid w:val="006065AE"/>
    <w:rsid w:val="00606744"/>
    <w:rsid w:val="006067B7"/>
    <w:rsid w:val="0060749B"/>
    <w:rsid w:val="006076CA"/>
    <w:rsid w:val="00607B5F"/>
    <w:rsid w:val="00607E31"/>
    <w:rsid w:val="006100A6"/>
    <w:rsid w:val="00610466"/>
    <w:rsid w:val="0061095A"/>
    <w:rsid w:val="00610B10"/>
    <w:rsid w:val="00612830"/>
    <w:rsid w:val="00613503"/>
    <w:rsid w:val="00613539"/>
    <w:rsid w:val="00613A85"/>
    <w:rsid w:val="00613E10"/>
    <w:rsid w:val="00613E75"/>
    <w:rsid w:val="00614BCB"/>
    <w:rsid w:val="00615CE7"/>
    <w:rsid w:val="00616080"/>
    <w:rsid w:val="006165E9"/>
    <w:rsid w:val="006168AC"/>
    <w:rsid w:val="006169FF"/>
    <w:rsid w:val="00617123"/>
    <w:rsid w:val="00617AB0"/>
    <w:rsid w:val="00620347"/>
    <w:rsid w:val="00620A84"/>
    <w:rsid w:val="00620FFE"/>
    <w:rsid w:val="0062182A"/>
    <w:rsid w:val="00622246"/>
    <w:rsid w:val="0062357F"/>
    <w:rsid w:val="006238D3"/>
    <w:rsid w:val="00623925"/>
    <w:rsid w:val="00623D20"/>
    <w:rsid w:val="006240B9"/>
    <w:rsid w:val="00624AEF"/>
    <w:rsid w:val="00625AE2"/>
    <w:rsid w:val="00626212"/>
    <w:rsid w:val="006264F6"/>
    <w:rsid w:val="006277F0"/>
    <w:rsid w:val="00631B46"/>
    <w:rsid w:val="00632332"/>
    <w:rsid w:val="00632401"/>
    <w:rsid w:val="00632851"/>
    <w:rsid w:val="00634379"/>
    <w:rsid w:val="00634C52"/>
    <w:rsid w:val="00634E0E"/>
    <w:rsid w:val="00635023"/>
    <w:rsid w:val="006351F5"/>
    <w:rsid w:val="006355B1"/>
    <w:rsid w:val="006362AB"/>
    <w:rsid w:val="00637FD4"/>
    <w:rsid w:val="00640F54"/>
    <w:rsid w:val="00641548"/>
    <w:rsid w:val="0064193C"/>
    <w:rsid w:val="00641A49"/>
    <w:rsid w:val="0064229D"/>
    <w:rsid w:val="00642C28"/>
    <w:rsid w:val="00642DAF"/>
    <w:rsid w:val="00642FB1"/>
    <w:rsid w:val="0064457C"/>
    <w:rsid w:val="00644FD5"/>
    <w:rsid w:val="00646037"/>
    <w:rsid w:val="0064606A"/>
    <w:rsid w:val="006462D0"/>
    <w:rsid w:val="00647F6A"/>
    <w:rsid w:val="00647FEC"/>
    <w:rsid w:val="006510C2"/>
    <w:rsid w:val="00651AB5"/>
    <w:rsid w:val="00651CA6"/>
    <w:rsid w:val="00652C25"/>
    <w:rsid w:val="006542BE"/>
    <w:rsid w:val="006542E2"/>
    <w:rsid w:val="00654986"/>
    <w:rsid w:val="00654F66"/>
    <w:rsid w:val="00655944"/>
    <w:rsid w:val="00655A14"/>
    <w:rsid w:val="006567A9"/>
    <w:rsid w:val="00656976"/>
    <w:rsid w:val="00656AD6"/>
    <w:rsid w:val="0065739D"/>
    <w:rsid w:val="006576A0"/>
    <w:rsid w:val="00657D57"/>
    <w:rsid w:val="00657DCA"/>
    <w:rsid w:val="00660146"/>
    <w:rsid w:val="006604DB"/>
    <w:rsid w:val="006617D1"/>
    <w:rsid w:val="0066183B"/>
    <w:rsid w:val="006618C6"/>
    <w:rsid w:val="0066206E"/>
    <w:rsid w:val="00662A76"/>
    <w:rsid w:val="00663450"/>
    <w:rsid w:val="00663890"/>
    <w:rsid w:val="00664AFE"/>
    <w:rsid w:val="006664EA"/>
    <w:rsid w:val="006702F7"/>
    <w:rsid w:val="00670CC3"/>
    <w:rsid w:val="00671F02"/>
    <w:rsid w:val="00672871"/>
    <w:rsid w:val="00672D07"/>
    <w:rsid w:val="006740A2"/>
    <w:rsid w:val="00674DEC"/>
    <w:rsid w:val="00676053"/>
    <w:rsid w:val="00676789"/>
    <w:rsid w:val="006769C4"/>
    <w:rsid w:val="00676D76"/>
    <w:rsid w:val="00677065"/>
    <w:rsid w:val="006777BB"/>
    <w:rsid w:val="0067793A"/>
    <w:rsid w:val="00677B49"/>
    <w:rsid w:val="00680EB0"/>
    <w:rsid w:val="0068132C"/>
    <w:rsid w:val="00682137"/>
    <w:rsid w:val="00684393"/>
    <w:rsid w:val="00685B07"/>
    <w:rsid w:val="00685CE6"/>
    <w:rsid w:val="0068624F"/>
    <w:rsid w:val="00686681"/>
    <w:rsid w:val="006910E2"/>
    <w:rsid w:val="00691807"/>
    <w:rsid w:val="00691B66"/>
    <w:rsid w:val="00691DE2"/>
    <w:rsid w:val="0069263E"/>
    <w:rsid w:val="006927C5"/>
    <w:rsid w:val="006940BC"/>
    <w:rsid w:val="00695EF5"/>
    <w:rsid w:val="00695F02"/>
    <w:rsid w:val="0069678F"/>
    <w:rsid w:val="00697AB8"/>
    <w:rsid w:val="00697DAA"/>
    <w:rsid w:val="006A0288"/>
    <w:rsid w:val="006A0B57"/>
    <w:rsid w:val="006A10DD"/>
    <w:rsid w:val="006A194D"/>
    <w:rsid w:val="006A2335"/>
    <w:rsid w:val="006A2DFF"/>
    <w:rsid w:val="006A2F20"/>
    <w:rsid w:val="006A33D7"/>
    <w:rsid w:val="006A44B3"/>
    <w:rsid w:val="006A492E"/>
    <w:rsid w:val="006A70B8"/>
    <w:rsid w:val="006A78AD"/>
    <w:rsid w:val="006A78F3"/>
    <w:rsid w:val="006B0EFC"/>
    <w:rsid w:val="006B18DF"/>
    <w:rsid w:val="006B1972"/>
    <w:rsid w:val="006B20CB"/>
    <w:rsid w:val="006B3BC2"/>
    <w:rsid w:val="006B57E2"/>
    <w:rsid w:val="006B6933"/>
    <w:rsid w:val="006B7576"/>
    <w:rsid w:val="006B7FC9"/>
    <w:rsid w:val="006C09F4"/>
    <w:rsid w:val="006C1966"/>
    <w:rsid w:val="006C1A0C"/>
    <w:rsid w:val="006C1BB0"/>
    <w:rsid w:val="006C25FA"/>
    <w:rsid w:val="006C3851"/>
    <w:rsid w:val="006C3E52"/>
    <w:rsid w:val="006C429F"/>
    <w:rsid w:val="006C4323"/>
    <w:rsid w:val="006C512A"/>
    <w:rsid w:val="006C5380"/>
    <w:rsid w:val="006C7CCB"/>
    <w:rsid w:val="006D0554"/>
    <w:rsid w:val="006D0614"/>
    <w:rsid w:val="006D1EB5"/>
    <w:rsid w:val="006D20AC"/>
    <w:rsid w:val="006D2598"/>
    <w:rsid w:val="006D286D"/>
    <w:rsid w:val="006D295A"/>
    <w:rsid w:val="006D3B21"/>
    <w:rsid w:val="006D3DDD"/>
    <w:rsid w:val="006D4F7A"/>
    <w:rsid w:val="006D50E2"/>
    <w:rsid w:val="006D5704"/>
    <w:rsid w:val="006D5A1C"/>
    <w:rsid w:val="006D685D"/>
    <w:rsid w:val="006D6980"/>
    <w:rsid w:val="006D7AC4"/>
    <w:rsid w:val="006D7D87"/>
    <w:rsid w:val="006D7F45"/>
    <w:rsid w:val="006E02EE"/>
    <w:rsid w:val="006E18A4"/>
    <w:rsid w:val="006E1A8B"/>
    <w:rsid w:val="006E3027"/>
    <w:rsid w:val="006E36F3"/>
    <w:rsid w:val="006E3B9F"/>
    <w:rsid w:val="006E4124"/>
    <w:rsid w:val="006E4DFA"/>
    <w:rsid w:val="006E5561"/>
    <w:rsid w:val="006E56E1"/>
    <w:rsid w:val="006E5AD9"/>
    <w:rsid w:val="006E7F40"/>
    <w:rsid w:val="006F0213"/>
    <w:rsid w:val="006F0D88"/>
    <w:rsid w:val="006F12EA"/>
    <w:rsid w:val="006F169B"/>
    <w:rsid w:val="006F1755"/>
    <w:rsid w:val="006F1A4C"/>
    <w:rsid w:val="006F1CAE"/>
    <w:rsid w:val="006F1F20"/>
    <w:rsid w:val="006F226D"/>
    <w:rsid w:val="006F2839"/>
    <w:rsid w:val="006F298D"/>
    <w:rsid w:val="006F38D0"/>
    <w:rsid w:val="006F42A1"/>
    <w:rsid w:val="006F4FD8"/>
    <w:rsid w:val="006F5008"/>
    <w:rsid w:val="006F639E"/>
    <w:rsid w:val="006F6E2A"/>
    <w:rsid w:val="006F713C"/>
    <w:rsid w:val="00700EBA"/>
    <w:rsid w:val="0070164F"/>
    <w:rsid w:val="00701EDA"/>
    <w:rsid w:val="007039BD"/>
    <w:rsid w:val="00703D98"/>
    <w:rsid w:val="007040FF"/>
    <w:rsid w:val="00704213"/>
    <w:rsid w:val="007049B1"/>
    <w:rsid w:val="0070606F"/>
    <w:rsid w:val="0070620F"/>
    <w:rsid w:val="00706872"/>
    <w:rsid w:val="007068EE"/>
    <w:rsid w:val="00706D2A"/>
    <w:rsid w:val="00707CED"/>
    <w:rsid w:val="00710767"/>
    <w:rsid w:val="00710A1F"/>
    <w:rsid w:val="007112F1"/>
    <w:rsid w:val="00712540"/>
    <w:rsid w:val="007129A5"/>
    <w:rsid w:val="007141EF"/>
    <w:rsid w:val="007149DF"/>
    <w:rsid w:val="007152F3"/>
    <w:rsid w:val="00715571"/>
    <w:rsid w:val="007163B5"/>
    <w:rsid w:val="00716F3A"/>
    <w:rsid w:val="007170DD"/>
    <w:rsid w:val="00717338"/>
    <w:rsid w:val="007200C7"/>
    <w:rsid w:val="00720745"/>
    <w:rsid w:val="00720EBC"/>
    <w:rsid w:val="0072121E"/>
    <w:rsid w:val="007216A7"/>
    <w:rsid w:val="007219FF"/>
    <w:rsid w:val="00721A72"/>
    <w:rsid w:val="00721E8E"/>
    <w:rsid w:val="007222EB"/>
    <w:rsid w:val="0072269F"/>
    <w:rsid w:val="00722BA0"/>
    <w:rsid w:val="007236A1"/>
    <w:rsid w:val="00724687"/>
    <w:rsid w:val="00724753"/>
    <w:rsid w:val="0072552B"/>
    <w:rsid w:val="00725B6B"/>
    <w:rsid w:val="00725FCA"/>
    <w:rsid w:val="00727B2C"/>
    <w:rsid w:val="00727FE2"/>
    <w:rsid w:val="007336B1"/>
    <w:rsid w:val="00733CC1"/>
    <w:rsid w:val="007341D5"/>
    <w:rsid w:val="00734535"/>
    <w:rsid w:val="007349C5"/>
    <w:rsid w:val="00735583"/>
    <w:rsid w:val="00735911"/>
    <w:rsid w:val="00735D27"/>
    <w:rsid w:val="00735E3C"/>
    <w:rsid w:val="00737867"/>
    <w:rsid w:val="007378CF"/>
    <w:rsid w:val="00740533"/>
    <w:rsid w:val="007425EE"/>
    <w:rsid w:val="007425F1"/>
    <w:rsid w:val="007431DE"/>
    <w:rsid w:val="00743AD2"/>
    <w:rsid w:val="007456D0"/>
    <w:rsid w:val="00745CE8"/>
    <w:rsid w:val="00750F30"/>
    <w:rsid w:val="0075176E"/>
    <w:rsid w:val="00751830"/>
    <w:rsid w:val="007522AF"/>
    <w:rsid w:val="007537BC"/>
    <w:rsid w:val="007539E3"/>
    <w:rsid w:val="007545AE"/>
    <w:rsid w:val="00755721"/>
    <w:rsid w:val="00756399"/>
    <w:rsid w:val="007567B2"/>
    <w:rsid w:val="007574F6"/>
    <w:rsid w:val="0075754E"/>
    <w:rsid w:val="00760B06"/>
    <w:rsid w:val="0076159C"/>
    <w:rsid w:val="00762885"/>
    <w:rsid w:val="00762E5E"/>
    <w:rsid w:val="00762FDF"/>
    <w:rsid w:val="0076338F"/>
    <w:rsid w:val="00764628"/>
    <w:rsid w:val="007648CA"/>
    <w:rsid w:val="00764CC2"/>
    <w:rsid w:val="007658F9"/>
    <w:rsid w:val="00765E90"/>
    <w:rsid w:val="00766935"/>
    <w:rsid w:val="00766FDD"/>
    <w:rsid w:val="00767D1E"/>
    <w:rsid w:val="00770887"/>
    <w:rsid w:val="00770EAE"/>
    <w:rsid w:val="007717EC"/>
    <w:rsid w:val="00771D6B"/>
    <w:rsid w:val="00772791"/>
    <w:rsid w:val="00774503"/>
    <w:rsid w:val="0077468F"/>
    <w:rsid w:val="0077563A"/>
    <w:rsid w:val="00775848"/>
    <w:rsid w:val="00775DEE"/>
    <w:rsid w:val="00776098"/>
    <w:rsid w:val="00777D82"/>
    <w:rsid w:val="007808E4"/>
    <w:rsid w:val="00780F4F"/>
    <w:rsid w:val="007824E7"/>
    <w:rsid w:val="00782836"/>
    <w:rsid w:val="00783C29"/>
    <w:rsid w:val="0078479C"/>
    <w:rsid w:val="00784A15"/>
    <w:rsid w:val="00785F40"/>
    <w:rsid w:val="00787DE4"/>
    <w:rsid w:val="007907BF"/>
    <w:rsid w:val="00790C9D"/>
    <w:rsid w:val="007913E2"/>
    <w:rsid w:val="00791E17"/>
    <w:rsid w:val="00793F8F"/>
    <w:rsid w:val="00794D8D"/>
    <w:rsid w:val="007950FB"/>
    <w:rsid w:val="00795C34"/>
    <w:rsid w:val="007962A1"/>
    <w:rsid w:val="00796436"/>
    <w:rsid w:val="007965CB"/>
    <w:rsid w:val="00796D61"/>
    <w:rsid w:val="00797F32"/>
    <w:rsid w:val="007A0386"/>
    <w:rsid w:val="007A0E6E"/>
    <w:rsid w:val="007A0FFF"/>
    <w:rsid w:val="007A2454"/>
    <w:rsid w:val="007A2622"/>
    <w:rsid w:val="007A2923"/>
    <w:rsid w:val="007A2C21"/>
    <w:rsid w:val="007A3004"/>
    <w:rsid w:val="007A3CF1"/>
    <w:rsid w:val="007A4F31"/>
    <w:rsid w:val="007A5DC2"/>
    <w:rsid w:val="007A683F"/>
    <w:rsid w:val="007A742B"/>
    <w:rsid w:val="007B0464"/>
    <w:rsid w:val="007B263E"/>
    <w:rsid w:val="007B2A3F"/>
    <w:rsid w:val="007B342B"/>
    <w:rsid w:val="007B36C2"/>
    <w:rsid w:val="007B3D81"/>
    <w:rsid w:val="007B4008"/>
    <w:rsid w:val="007B494F"/>
    <w:rsid w:val="007B4D20"/>
    <w:rsid w:val="007B4F10"/>
    <w:rsid w:val="007B5C88"/>
    <w:rsid w:val="007B5FC4"/>
    <w:rsid w:val="007B677D"/>
    <w:rsid w:val="007B6FDC"/>
    <w:rsid w:val="007B6FE0"/>
    <w:rsid w:val="007B7FEC"/>
    <w:rsid w:val="007C0B11"/>
    <w:rsid w:val="007C0DEE"/>
    <w:rsid w:val="007C0EE4"/>
    <w:rsid w:val="007C11FB"/>
    <w:rsid w:val="007C1ECF"/>
    <w:rsid w:val="007C1FFF"/>
    <w:rsid w:val="007C24B7"/>
    <w:rsid w:val="007C25FD"/>
    <w:rsid w:val="007C2DBF"/>
    <w:rsid w:val="007C53EA"/>
    <w:rsid w:val="007C564C"/>
    <w:rsid w:val="007C570F"/>
    <w:rsid w:val="007C5EC4"/>
    <w:rsid w:val="007C6116"/>
    <w:rsid w:val="007C7044"/>
    <w:rsid w:val="007C74EE"/>
    <w:rsid w:val="007C7725"/>
    <w:rsid w:val="007D116A"/>
    <w:rsid w:val="007D17AC"/>
    <w:rsid w:val="007D181B"/>
    <w:rsid w:val="007D4072"/>
    <w:rsid w:val="007D434F"/>
    <w:rsid w:val="007D4B98"/>
    <w:rsid w:val="007D4D48"/>
    <w:rsid w:val="007D54B4"/>
    <w:rsid w:val="007D59F6"/>
    <w:rsid w:val="007D5EB4"/>
    <w:rsid w:val="007D6AC7"/>
    <w:rsid w:val="007E06D2"/>
    <w:rsid w:val="007E0B18"/>
    <w:rsid w:val="007E1242"/>
    <w:rsid w:val="007E1277"/>
    <w:rsid w:val="007E16E4"/>
    <w:rsid w:val="007E2960"/>
    <w:rsid w:val="007E2A9A"/>
    <w:rsid w:val="007E36DC"/>
    <w:rsid w:val="007E394B"/>
    <w:rsid w:val="007E402C"/>
    <w:rsid w:val="007E4AA6"/>
    <w:rsid w:val="007E4D4B"/>
    <w:rsid w:val="007E5141"/>
    <w:rsid w:val="007E62DA"/>
    <w:rsid w:val="007E658E"/>
    <w:rsid w:val="007E6A72"/>
    <w:rsid w:val="007E6D8B"/>
    <w:rsid w:val="007E73B6"/>
    <w:rsid w:val="007E7A23"/>
    <w:rsid w:val="007F0D93"/>
    <w:rsid w:val="007F235C"/>
    <w:rsid w:val="007F244C"/>
    <w:rsid w:val="007F2F98"/>
    <w:rsid w:val="007F370E"/>
    <w:rsid w:val="007F3B8F"/>
    <w:rsid w:val="007F5F64"/>
    <w:rsid w:val="007F7693"/>
    <w:rsid w:val="007F77F4"/>
    <w:rsid w:val="007F7B76"/>
    <w:rsid w:val="007F7DED"/>
    <w:rsid w:val="00800C12"/>
    <w:rsid w:val="0080428E"/>
    <w:rsid w:val="00806315"/>
    <w:rsid w:val="00806D85"/>
    <w:rsid w:val="00806EFA"/>
    <w:rsid w:val="00807811"/>
    <w:rsid w:val="008079C3"/>
    <w:rsid w:val="0081008A"/>
    <w:rsid w:val="00810733"/>
    <w:rsid w:val="00810B7B"/>
    <w:rsid w:val="00811195"/>
    <w:rsid w:val="008115B8"/>
    <w:rsid w:val="0081161D"/>
    <w:rsid w:val="008129B2"/>
    <w:rsid w:val="00812A86"/>
    <w:rsid w:val="00813201"/>
    <w:rsid w:val="00813B7B"/>
    <w:rsid w:val="00814ECA"/>
    <w:rsid w:val="008154CB"/>
    <w:rsid w:val="00815719"/>
    <w:rsid w:val="00815945"/>
    <w:rsid w:val="0081609A"/>
    <w:rsid w:val="00816445"/>
    <w:rsid w:val="00816542"/>
    <w:rsid w:val="00816820"/>
    <w:rsid w:val="00817C5F"/>
    <w:rsid w:val="00817F65"/>
    <w:rsid w:val="008204D6"/>
    <w:rsid w:val="00820552"/>
    <w:rsid w:val="0082084A"/>
    <w:rsid w:val="00820BD3"/>
    <w:rsid w:val="008228E7"/>
    <w:rsid w:val="008229CD"/>
    <w:rsid w:val="00825658"/>
    <w:rsid w:val="00825839"/>
    <w:rsid w:val="0082634F"/>
    <w:rsid w:val="00826C02"/>
    <w:rsid w:val="00826FEA"/>
    <w:rsid w:val="0082706D"/>
    <w:rsid w:val="00827375"/>
    <w:rsid w:val="00827F0B"/>
    <w:rsid w:val="0083146F"/>
    <w:rsid w:val="008318FF"/>
    <w:rsid w:val="00831B44"/>
    <w:rsid w:val="00831FBE"/>
    <w:rsid w:val="00832314"/>
    <w:rsid w:val="00832427"/>
    <w:rsid w:val="008326BA"/>
    <w:rsid w:val="008335E0"/>
    <w:rsid w:val="00833614"/>
    <w:rsid w:val="00833B12"/>
    <w:rsid w:val="00834065"/>
    <w:rsid w:val="0083497A"/>
    <w:rsid w:val="00835F60"/>
    <w:rsid w:val="00835FCA"/>
    <w:rsid w:val="0083681B"/>
    <w:rsid w:val="00836BC3"/>
    <w:rsid w:val="00837328"/>
    <w:rsid w:val="00837AA4"/>
    <w:rsid w:val="008405CB"/>
    <w:rsid w:val="0084102C"/>
    <w:rsid w:val="0084406A"/>
    <w:rsid w:val="00844532"/>
    <w:rsid w:val="008453F2"/>
    <w:rsid w:val="008459C5"/>
    <w:rsid w:val="00845F91"/>
    <w:rsid w:val="00846808"/>
    <w:rsid w:val="00846CB4"/>
    <w:rsid w:val="008477D0"/>
    <w:rsid w:val="008479EA"/>
    <w:rsid w:val="00847C9C"/>
    <w:rsid w:val="00850470"/>
    <w:rsid w:val="00850EB4"/>
    <w:rsid w:val="00850F43"/>
    <w:rsid w:val="008511AF"/>
    <w:rsid w:val="00852DBD"/>
    <w:rsid w:val="00853AF1"/>
    <w:rsid w:val="00853C8D"/>
    <w:rsid w:val="0085487D"/>
    <w:rsid w:val="00854AB3"/>
    <w:rsid w:val="00856752"/>
    <w:rsid w:val="00856B76"/>
    <w:rsid w:val="00856BD2"/>
    <w:rsid w:val="00857763"/>
    <w:rsid w:val="00857EFC"/>
    <w:rsid w:val="00857F4C"/>
    <w:rsid w:val="00860A22"/>
    <w:rsid w:val="0086129A"/>
    <w:rsid w:val="00861F6D"/>
    <w:rsid w:val="00862ACA"/>
    <w:rsid w:val="00863B79"/>
    <w:rsid w:val="00863C01"/>
    <w:rsid w:val="00864851"/>
    <w:rsid w:val="00865740"/>
    <w:rsid w:val="00865C9B"/>
    <w:rsid w:val="00866ED8"/>
    <w:rsid w:val="00866FAA"/>
    <w:rsid w:val="00867C66"/>
    <w:rsid w:val="008704EF"/>
    <w:rsid w:val="00870E92"/>
    <w:rsid w:val="00871015"/>
    <w:rsid w:val="00871F71"/>
    <w:rsid w:val="00872BE9"/>
    <w:rsid w:val="008742D8"/>
    <w:rsid w:val="0087456D"/>
    <w:rsid w:val="00874723"/>
    <w:rsid w:val="00874C42"/>
    <w:rsid w:val="00875EFD"/>
    <w:rsid w:val="00875F78"/>
    <w:rsid w:val="00877D59"/>
    <w:rsid w:val="00881086"/>
    <w:rsid w:val="008813DA"/>
    <w:rsid w:val="0088145C"/>
    <w:rsid w:val="00881533"/>
    <w:rsid w:val="008818BA"/>
    <w:rsid w:val="00881A99"/>
    <w:rsid w:val="0088222D"/>
    <w:rsid w:val="0088274D"/>
    <w:rsid w:val="008828EF"/>
    <w:rsid w:val="00884766"/>
    <w:rsid w:val="00885536"/>
    <w:rsid w:val="00885F6E"/>
    <w:rsid w:val="00886A2D"/>
    <w:rsid w:val="00886AB5"/>
    <w:rsid w:val="00886E69"/>
    <w:rsid w:val="00887AA6"/>
    <w:rsid w:val="00890357"/>
    <w:rsid w:val="00890C93"/>
    <w:rsid w:val="00891570"/>
    <w:rsid w:val="008922C1"/>
    <w:rsid w:val="00892AD9"/>
    <w:rsid w:val="008934B7"/>
    <w:rsid w:val="0089401D"/>
    <w:rsid w:val="00894482"/>
    <w:rsid w:val="00894F00"/>
    <w:rsid w:val="00895A6A"/>
    <w:rsid w:val="00896B8D"/>
    <w:rsid w:val="008A0087"/>
    <w:rsid w:val="008A02C2"/>
    <w:rsid w:val="008A030F"/>
    <w:rsid w:val="008A10D1"/>
    <w:rsid w:val="008A143A"/>
    <w:rsid w:val="008A312B"/>
    <w:rsid w:val="008A3BCD"/>
    <w:rsid w:val="008A567F"/>
    <w:rsid w:val="008A5DC3"/>
    <w:rsid w:val="008A63A1"/>
    <w:rsid w:val="008A7442"/>
    <w:rsid w:val="008A745A"/>
    <w:rsid w:val="008A76AB"/>
    <w:rsid w:val="008A7C58"/>
    <w:rsid w:val="008B0253"/>
    <w:rsid w:val="008B02C4"/>
    <w:rsid w:val="008B0798"/>
    <w:rsid w:val="008B0FE3"/>
    <w:rsid w:val="008B236B"/>
    <w:rsid w:val="008B2DE4"/>
    <w:rsid w:val="008B2F88"/>
    <w:rsid w:val="008B367C"/>
    <w:rsid w:val="008B3CEB"/>
    <w:rsid w:val="008B440D"/>
    <w:rsid w:val="008B51C6"/>
    <w:rsid w:val="008B532A"/>
    <w:rsid w:val="008B7767"/>
    <w:rsid w:val="008B7D3F"/>
    <w:rsid w:val="008B7D52"/>
    <w:rsid w:val="008B7D6B"/>
    <w:rsid w:val="008C0B46"/>
    <w:rsid w:val="008C169A"/>
    <w:rsid w:val="008C1BBD"/>
    <w:rsid w:val="008C1FA5"/>
    <w:rsid w:val="008C2A07"/>
    <w:rsid w:val="008C3193"/>
    <w:rsid w:val="008C3313"/>
    <w:rsid w:val="008C4CAE"/>
    <w:rsid w:val="008C5374"/>
    <w:rsid w:val="008C5633"/>
    <w:rsid w:val="008C5E85"/>
    <w:rsid w:val="008C665F"/>
    <w:rsid w:val="008D021C"/>
    <w:rsid w:val="008D0C00"/>
    <w:rsid w:val="008D1210"/>
    <w:rsid w:val="008D232C"/>
    <w:rsid w:val="008D2F50"/>
    <w:rsid w:val="008D37B0"/>
    <w:rsid w:val="008D41B8"/>
    <w:rsid w:val="008D42CE"/>
    <w:rsid w:val="008D5008"/>
    <w:rsid w:val="008D5C0A"/>
    <w:rsid w:val="008D5FC0"/>
    <w:rsid w:val="008D70D9"/>
    <w:rsid w:val="008D779A"/>
    <w:rsid w:val="008D79D7"/>
    <w:rsid w:val="008D7B4E"/>
    <w:rsid w:val="008D7ECE"/>
    <w:rsid w:val="008E0300"/>
    <w:rsid w:val="008E1765"/>
    <w:rsid w:val="008E1F94"/>
    <w:rsid w:val="008E216D"/>
    <w:rsid w:val="008E259F"/>
    <w:rsid w:val="008E273C"/>
    <w:rsid w:val="008E2A23"/>
    <w:rsid w:val="008E347D"/>
    <w:rsid w:val="008E58A8"/>
    <w:rsid w:val="008E5932"/>
    <w:rsid w:val="008E5FA2"/>
    <w:rsid w:val="008E6083"/>
    <w:rsid w:val="008E69D0"/>
    <w:rsid w:val="008E6EC8"/>
    <w:rsid w:val="008E7216"/>
    <w:rsid w:val="008E7466"/>
    <w:rsid w:val="008E7953"/>
    <w:rsid w:val="008F078D"/>
    <w:rsid w:val="008F19F8"/>
    <w:rsid w:val="008F35D8"/>
    <w:rsid w:val="008F3A80"/>
    <w:rsid w:val="008F430C"/>
    <w:rsid w:val="008F4583"/>
    <w:rsid w:val="008F714D"/>
    <w:rsid w:val="008F7369"/>
    <w:rsid w:val="008F73FD"/>
    <w:rsid w:val="008F79EE"/>
    <w:rsid w:val="008F7BB9"/>
    <w:rsid w:val="008F7F5A"/>
    <w:rsid w:val="008F7F5B"/>
    <w:rsid w:val="009000C0"/>
    <w:rsid w:val="009004E3"/>
    <w:rsid w:val="0090089D"/>
    <w:rsid w:val="009019C5"/>
    <w:rsid w:val="0090252B"/>
    <w:rsid w:val="00902EED"/>
    <w:rsid w:val="00903901"/>
    <w:rsid w:val="00903C9F"/>
    <w:rsid w:val="0090421D"/>
    <w:rsid w:val="0090429B"/>
    <w:rsid w:val="009043D8"/>
    <w:rsid w:val="00904959"/>
    <w:rsid w:val="0090572B"/>
    <w:rsid w:val="009058D9"/>
    <w:rsid w:val="009070B1"/>
    <w:rsid w:val="0090757C"/>
    <w:rsid w:val="009077C2"/>
    <w:rsid w:val="00907941"/>
    <w:rsid w:val="0091054F"/>
    <w:rsid w:val="009113BA"/>
    <w:rsid w:val="009116BA"/>
    <w:rsid w:val="0091183E"/>
    <w:rsid w:val="00913A46"/>
    <w:rsid w:val="00913CEB"/>
    <w:rsid w:val="009144BF"/>
    <w:rsid w:val="00914631"/>
    <w:rsid w:val="00915EF8"/>
    <w:rsid w:val="00917394"/>
    <w:rsid w:val="00917460"/>
    <w:rsid w:val="009178A5"/>
    <w:rsid w:val="00917F34"/>
    <w:rsid w:val="0092068A"/>
    <w:rsid w:val="00921717"/>
    <w:rsid w:val="00922061"/>
    <w:rsid w:val="00922588"/>
    <w:rsid w:val="00923207"/>
    <w:rsid w:val="009244C1"/>
    <w:rsid w:val="009248F5"/>
    <w:rsid w:val="00925ADE"/>
    <w:rsid w:val="00925DE1"/>
    <w:rsid w:val="009260D2"/>
    <w:rsid w:val="00926F31"/>
    <w:rsid w:val="00927497"/>
    <w:rsid w:val="00927795"/>
    <w:rsid w:val="0092791D"/>
    <w:rsid w:val="00927F13"/>
    <w:rsid w:val="00930012"/>
    <w:rsid w:val="00930E59"/>
    <w:rsid w:val="009312EA"/>
    <w:rsid w:val="00931456"/>
    <w:rsid w:val="0093157C"/>
    <w:rsid w:val="00931F84"/>
    <w:rsid w:val="00932CA3"/>
    <w:rsid w:val="00932CD0"/>
    <w:rsid w:val="009339CE"/>
    <w:rsid w:val="00933E14"/>
    <w:rsid w:val="00933F35"/>
    <w:rsid w:val="00935500"/>
    <w:rsid w:val="0093599E"/>
    <w:rsid w:val="009359E1"/>
    <w:rsid w:val="00936682"/>
    <w:rsid w:val="00936B7B"/>
    <w:rsid w:val="00937C70"/>
    <w:rsid w:val="00937E35"/>
    <w:rsid w:val="00937F63"/>
    <w:rsid w:val="0094005F"/>
    <w:rsid w:val="0094022A"/>
    <w:rsid w:val="0094086D"/>
    <w:rsid w:val="00941884"/>
    <w:rsid w:val="00942C68"/>
    <w:rsid w:val="009431D0"/>
    <w:rsid w:val="0094339E"/>
    <w:rsid w:val="00943F5E"/>
    <w:rsid w:val="0094466D"/>
    <w:rsid w:val="00945B69"/>
    <w:rsid w:val="00945F6A"/>
    <w:rsid w:val="00946FA7"/>
    <w:rsid w:val="00950FA2"/>
    <w:rsid w:val="00951263"/>
    <w:rsid w:val="00952B27"/>
    <w:rsid w:val="00952CC5"/>
    <w:rsid w:val="00954984"/>
    <w:rsid w:val="009564D6"/>
    <w:rsid w:val="00956B43"/>
    <w:rsid w:val="00956DF7"/>
    <w:rsid w:val="00957B0E"/>
    <w:rsid w:val="009603BB"/>
    <w:rsid w:val="00961331"/>
    <w:rsid w:val="00961547"/>
    <w:rsid w:val="00961A2E"/>
    <w:rsid w:val="009624A8"/>
    <w:rsid w:val="0096306E"/>
    <w:rsid w:val="00963EA5"/>
    <w:rsid w:val="009659D8"/>
    <w:rsid w:val="00965A4F"/>
    <w:rsid w:val="009663D9"/>
    <w:rsid w:val="00966D14"/>
    <w:rsid w:val="00967EF5"/>
    <w:rsid w:val="0097040B"/>
    <w:rsid w:val="009707C8"/>
    <w:rsid w:val="009732FD"/>
    <w:rsid w:val="0097442C"/>
    <w:rsid w:val="009747BE"/>
    <w:rsid w:val="009749F3"/>
    <w:rsid w:val="00976B1C"/>
    <w:rsid w:val="00977A5B"/>
    <w:rsid w:val="00977C7C"/>
    <w:rsid w:val="009800B4"/>
    <w:rsid w:val="00980272"/>
    <w:rsid w:val="0098068F"/>
    <w:rsid w:val="009816D4"/>
    <w:rsid w:val="00981880"/>
    <w:rsid w:val="0098276B"/>
    <w:rsid w:val="00982D13"/>
    <w:rsid w:val="0098317F"/>
    <w:rsid w:val="009845F8"/>
    <w:rsid w:val="00984702"/>
    <w:rsid w:val="00984A4E"/>
    <w:rsid w:val="00984B18"/>
    <w:rsid w:val="00984C97"/>
    <w:rsid w:val="00984E9C"/>
    <w:rsid w:val="00984EB1"/>
    <w:rsid w:val="00985401"/>
    <w:rsid w:val="009854FD"/>
    <w:rsid w:val="0098694B"/>
    <w:rsid w:val="00986972"/>
    <w:rsid w:val="0098775E"/>
    <w:rsid w:val="00990A29"/>
    <w:rsid w:val="00991A6C"/>
    <w:rsid w:val="00995E6C"/>
    <w:rsid w:val="00995F83"/>
    <w:rsid w:val="00996FBB"/>
    <w:rsid w:val="009971AE"/>
    <w:rsid w:val="00997AB9"/>
    <w:rsid w:val="009A0901"/>
    <w:rsid w:val="009A0C3C"/>
    <w:rsid w:val="009A1361"/>
    <w:rsid w:val="009A1E53"/>
    <w:rsid w:val="009A205B"/>
    <w:rsid w:val="009A22A4"/>
    <w:rsid w:val="009A29C2"/>
    <w:rsid w:val="009A2C54"/>
    <w:rsid w:val="009A2D4A"/>
    <w:rsid w:val="009A31BC"/>
    <w:rsid w:val="009A68A3"/>
    <w:rsid w:val="009A6FF0"/>
    <w:rsid w:val="009A70C1"/>
    <w:rsid w:val="009A75D2"/>
    <w:rsid w:val="009A7A8E"/>
    <w:rsid w:val="009B1B56"/>
    <w:rsid w:val="009B1D4B"/>
    <w:rsid w:val="009B1D7D"/>
    <w:rsid w:val="009B2ADB"/>
    <w:rsid w:val="009B3491"/>
    <w:rsid w:val="009B3615"/>
    <w:rsid w:val="009B4599"/>
    <w:rsid w:val="009B66C9"/>
    <w:rsid w:val="009B734B"/>
    <w:rsid w:val="009B7365"/>
    <w:rsid w:val="009B7465"/>
    <w:rsid w:val="009B7ECF"/>
    <w:rsid w:val="009C0779"/>
    <w:rsid w:val="009C124C"/>
    <w:rsid w:val="009C13FC"/>
    <w:rsid w:val="009C1C18"/>
    <w:rsid w:val="009C1F20"/>
    <w:rsid w:val="009C2933"/>
    <w:rsid w:val="009C2A34"/>
    <w:rsid w:val="009C344A"/>
    <w:rsid w:val="009C46B2"/>
    <w:rsid w:val="009C5F13"/>
    <w:rsid w:val="009C6142"/>
    <w:rsid w:val="009C62CD"/>
    <w:rsid w:val="009C63C5"/>
    <w:rsid w:val="009C6DDA"/>
    <w:rsid w:val="009C73E5"/>
    <w:rsid w:val="009D30DA"/>
    <w:rsid w:val="009D3322"/>
    <w:rsid w:val="009D33D4"/>
    <w:rsid w:val="009D413C"/>
    <w:rsid w:val="009D465B"/>
    <w:rsid w:val="009D6C76"/>
    <w:rsid w:val="009D6EEA"/>
    <w:rsid w:val="009D7C77"/>
    <w:rsid w:val="009E033B"/>
    <w:rsid w:val="009E04C2"/>
    <w:rsid w:val="009E1525"/>
    <w:rsid w:val="009E1D8C"/>
    <w:rsid w:val="009E1E0A"/>
    <w:rsid w:val="009E2307"/>
    <w:rsid w:val="009E2C64"/>
    <w:rsid w:val="009E3A9A"/>
    <w:rsid w:val="009E4248"/>
    <w:rsid w:val="009E437F"/>
    <w:rsid w:val="009E4380"/>
    <w:rsid w:val="009E4381"/>
    <w:rsid w:val="009E5476"/>
    <w:rsid w:val="009E5E9F"/>
    <w:rsid w:val="009E66B0"/>
    <w:rsid w:val="009E7DF0"/>
    <w:rsid w:val="009E7F32"/>
    <w:rsid w:val="009F0907"/>
    <w:rsid w:val="009F0E96"/>
    <w:rsid w:val="009F13EA"/>
    <w:rsid w:val="009F15BE"/>
    <w:rsid w:val="009F2371"/>
    <w:rsid w:val="009F3127"/>
    <w:rsid w:val="009F3699"/>
    <w:rsid w:val="009F456F"/>
    <w:rsid w:val="009F5CB8"/>
    <w:rsid w:val="009F721C"/>
    <w:rsid w:val="009F7669"/>
    <w:rsid w:val="009F787D"/>
    <w:rsid w:val="00A00439"/>
    <w:rsid w:val="00A00962"/>
    <w:rsid w:val="00A01DF2"/>
    <w:rsid w:val="00A0366A"/>
    <w:rsid w:val="00A0368D"/>
    <w:rsid w:val="00A03925"/>
    <w:rsid w:val="00A04314"/>
    <w:rsid w:val="00A05CB1"/>
    <w:rsid w:val="00A0679C"/>
    <w:rsid w:val="00A0696C"/>
    <w:rsid w:val="00A06DFB"/>
    <w:rsid w:val="00A06FE0"/>
    <w:rsid w:val="00A079DA"/>
    <w:rsid w:val="00A1080B"/>
    <w:rsid w:val="00A113FE"/>
    <w:rsid w:val="00A11AFB"/>
    <w:rsid w:val="00A12A38"/>
    <w:rsid w:val="00A13294"/>
    <w:rsid w:val="00A13580"/>
    <w:rsid w:val="00A15360"/>
    <w:rsid w:val="00A1617A"/>
    <w:rsid w:val="00A167CC"/>
    <w:rsid w:val="00A16E15"/>
    <w:rsid w:val="00A16E75"/>
    <w:rsid w:val="00A17F88"/>
    <w:rsid w:val="00A20631"/>
    <w:rsid w:val="00A21253"/>
    <w:rsid w:val="00A21F83"/>
    <w:rsid w:val="00A2200D"/>
    <w:rsid w:val="00A228A4"/>
    <w:rsid w:val="00A22EA1"/>
    <w:rsid w:val="00A23572"/>
    <w:rsid w:val="00A249B4"/>
    <w:rsid w:val="00A250EB"/>
    <w:rsid w:val="00A25C19"/>
    <w:rsid w:val="00A25F4D"/>
    <w:rsid w:val="00A26563"/>
    <w:rsid w:val="00A26B46"/>
    <w:rsid w:val="00A30322"/>
    <w:rsid w:val="00A31F09"/>
    <w:rsid w:val="00A32234"/>
    <w:rsid w:val="00A32AD2"/>
    <w:rsid w:val="00A3308F"/>
    <w:rsid w:val="00A34A9E"/>
    <w:rsid w:val="00A4012C"/>
    <w:rsid w:val="00A405A8"/>
    <w:rsid w:val="00A407D4"/>
    <w:rsid w:val="00A411BF"/>
    <w:rsid w:val="00A41269"/>
    <w:rsid w:val="00A41E3C"/>
    <w:rsid w:val="00A42CC8"/>
    <w:rsid w:val="00A42F9C"/>
    <w:rsid w:val="00A438C4"/>
    <w:rsid w:val="00A44170"/>
    <w:rsid w:val="00A4498F"/>
    <w:rsid w:val="00A451BE"/>
    <w:rsid w:val="00A451DD"/>
    <w:rsid w:val="00A455B3"/>
    <w:rsid w:val="00A4571B"/>
    <w:rsid w:val="00A460F6"/>
    <w:rsid w:val="00A468F8"/>
    <w:rsid w:val="00A47B62"/>
    <w:rsid w:val="00A47F84"/>
    <w:rsid w:val="00A50A6E"/>
    <w:rsid w:val="00A51220"/>
    <w:rsid w:val="00A515B3"/>
    <w:rsid w:val="00A51EC9"/>
    <w:rsid w:val="00A54F5D"/>
    <w:rsid w:val="00A55445"/>
    <w:rsid w:val="00A568B4"/>
    <w:rsid w:val="00A5709B"/>
    <w:rsid w:val="00A600D7"/>
    <w:rsid w:val="00A60538"/>
    <w:rsid w:val="00A60854"/>
    <w:rsid w:val="00A61052"/>
    <w:rsid w:val="00A628BB"/>
    <w:rsid w:val="00A63E0B"/>
    <w:rsid w:val="00A64055"/>
    <w:rsid w:val="00A64933"/>
    <w:rsid w:val="00A65A9A"/>
    <w:rsid w:val="00A65B9B"/>
    <w:rsid w:val="00A66909"/>
    <w:rsid w:val="00A66DD5"/>
    <w:rsid w:val="00A67230"/>
    <w:rsid w:val="00A7006A"/>
    <w:rsid w:val="00A70173"/>
    <w:rsid w:val="00A7089B"/>
    <w:rsid w:val="00A70DC2"/>
    <w:rsid w:val="00A71198"/>
    <w:rsid w:val="00A711C6"/>
    <w:rsid w:val="00A72875"/>
    <w:rsid w:val="00A72B51"/>
    <w:rsid w:val="00A74631"/>
    <w:rsid w:val="00A7471C"/>
    <w:rsid w:val="00A74DA3"/>
    <w:rsid w:val="00A75082"/>
    <w:rsid w:val="00A7702A"/>
    <w:rsid w:val="00A77856"/>
    <w:rsid w:val="00A80C86"/>
    <w:rsid w:val="00A81F93"/>
    <w:rsid w:val="00A82BEA"/>
    <w:rsid w:val="00A832EF"/>
    <w:rsid w:val="00A83A42"/>
    <w:rsid w:val="00A85867"/>
    <w:rsid w:val="00A85943"/>
    <w:rsid w:val="00A85AD4"/>
    <w:rsid w:val="00A86511"/>
    <w:rsid w:val="00A86C6B"/>
    <w:rsid w:val="00A87915"/>
    <w:rsid w:val="00A9032D"/>
    <w:rsid w:val="00A90F3C"/>
    <w:rsid w:val="00A91B38"/>
    <w:rsid w:val="00A91B7B"/>
    <w:rsid w:val="00A938A7"/>
    <w:rsid w:val="00A93DC3"/>
    <w:rsid w:val="00A9417E"/>
    <w:rsid w:val="00A96054"/>
    <w:rsid w:val="00A96071"/>
    <w:rsid w:val="00A966DF"/>
    <w:rsid w:val="00A96E53"/>
    <w:rsid w:val="00A9760E"/>
    <w:rsid w:val="00A97888"/>
    <w:rsid w:val="00A97F4B"/>
    <w:rsid w:val="00AA0ED0"/>
    <w:rsid w:val="00AA1676"/>
    <w:rsid w:val="00AA16F2"/>
    <w:rsid w:val="00AA1E4F"/>
    <w:rsid w:val="00AA22C6"/>
    <w:rsid w:val="00AA2690"/>
    <w:rsid w:val="00AA29FE"/>
    <w:rsid w:val="00AA2E44"/>
    <w:rsid w:val="00AA30AD"/>
    <w:rsid w:val="00AA311A"/>
    <w:rsid w:val="00AA32B3"/>
    <w:rsid w:val="00AA3735"/>
    <w:rsid w:val="00AA4993"/>
    <w:rsid w:val="00AA4F0B"/>
    <w:rsid w:val="00AA4FE6"/>
    <w:rsid w:val="00AA58DB"/>
    <w:rsid w:val="00AA67CE"/>
    <w:rsid w:val="00AA699D"/>
    <w:rsid w:val="00AA778F"/>
    <w:rsid w:val="00AA7848"/>
    <w:rsid w:val="00AA7CD9"/>
    <w:rsid w:val="00AB1C58"/>
    <w:rsid w:val="00AB44F5"/>
    <w:rsid w:val="00AB468A"/>
    <w:rsid w:val="00AB4D41"/>
    <w:rsid w:val="00AB534B"/>
    <w:rsid w:val="00AB5420"/>
    <w:rsid w:val="00AB5B1A"/>
    <w:rsid w:val="00AB5BBE"/>
    <w:rsid w:val="00AB7196"/>
    <w:rsid w:val="00AC0588"/>
    <w:rsid w:val="00AC0B04"/>
    <w:rsid w:val="00AC1280"/>
    <w:rsid w:val="00AC1A42"/>
    <w:rsid w:val="00AC1F1C"/>
    <w:rsid w:val="00AC26FD"/>
    <w:rsid w:val="00AC2A7F"/>
    <w:rsid w:val="00AC2EAF"/>
    <w:rsid w:val="00AC3235"/>
    <w:rsid w:val="00AC33D4"/>
    <w:rsid w:val="00AC58A3"/>
    <w:rsid w:val="00AC5E98"/>
    <w:rsid w:val="00AC61A1"/>
    <w:rsid w:val="00AC63A0"/>
    <w:rsid w:val="00AC6FF8"/>
    <w:rsid w:val="00AC7CE5"/>
    <w:rsid w:val="00AD0021"/>
    <w:rsid w:val="00AD21FA"/>
    <w:rsid w:val="00AD2486"/>
    <w:rsid w:val="00AD2B45"/>
    <w:rsid w:val="00AD2DAF"/>
    <w:rsid w:val="00AD3B1B"/>
    <w:rsid w:val="00AD4030"/>
    <w:rsid w:val="00AD4039"/>
    <w:rsid w:val="00AD449F"/>
    <w:rsid w:val="00AD5B7B"/>
    <w:rsid w:val="00AD67FB"/>
    <w:rsid w:val="00AD72CB"/>
    <w:rsid w:val="00AD7AA7"/>
    <w:rsid w:val="00AE0528"/>
    <w:rsid w:val="00AE0C50"/>
    <w:rsid w:val="00AE1929"/>
    <w:rsid w:val="00AE44F8"/>
    <w:rsid w:val="00AE4C1D"/>
    <w:rsid w:val="00AE4C30"/>
    <w:rsid w:val="00AE55CD"/>
    <w:rsid w:val="00AE5AC3"/>
    <w:rsid w:val="00AE6FE8"/>
    <w:rsid w:val="00AF1659"/>
    <w:rsid w:val="00AF1698"/>
    <w:rsid w:val="00AF321C"/>
    <w:rsid w:val="00AF3B0E"/>
    <w:rsid w:val="00AF4B14"/>
    <w:rsid w:val="00AF7298"/>
    <w:rsid w:val="00AF77B1"/>
    <w:rsid w:val="00B00573"/>
    <w:rsid w:val="00B00651"/>
    <w:rsid w:val="00B00829"/>
    <w:rsid w:val="00B00915"/>
    <w:rsid w:val="00B00C60"/>
    <w:rsid w:val="00B023F2"/>
    <w:rsid w:val="00B02A99"/>
    <w:rsid w:val="00B03B9C"/>
    <w:rsid w:val="00B04AB8"/>
    <w:rsid w:val="00B05974"/>
    <w:rsid w:val="00B06997"/>
    <w:rsid w:val="00B06B5C"/>
    <w:rsid w:val="00B077D2"/>
    <w:rsid w:val="00B109D3"/>
    <w:rsid w:val="00B10C3C"/>
    <w:rsid w:val="00B10F14"/>
    <w:rsid w:val="00B10F86"/>
    <w:rsid w:val="00B11173"/>
    <w:rsid w:val="00B128E6"/>
    <w:rsid w:val="00B134EE"/>
    <w:rsid w:val="00B136F3"/>
    <w:rsid w:val="00B13709"/>
    <w:rsid w:val="00B1380C"/>
    <w:rsid w:val="00B13C10"/>
    <w:rsid w:val="00B1539E"/>
    <w:rsid w:val="00B15E8D"/>
    <w:rsid w:val="00B168FF"/>
    <w:rsid w:val="00B16E73"/>
    <w:rsid w:val="00B16EF1"/>
    <w:rsid w:val="00B177AA"/>
    <w:rsid w:val="00B208DC"/>
    <w:rsid w:val="00B2092C"/>
    <w:rsid w:val="00B20981"/>
    <w:rsid w:val="00B21515"/>
    <w:rsid w:val="00B226AE"/>
    <w:rsid w:val="00B22708"/>
    <w:rsid w:val="00B22BF7"/>
    <w:rsid w:val="00B23D03"/>
    <w:rsid w:val="00B2499E"/>
    <w:rsid w:val="00B24FAF"/>
    <w:rsid w:val="00B251E6"/>
    <w:rsid w:val="00B25BDF"/>
    <w:rsid w:val="00B25D5C"/>
    <w:rsid w:val="00B26154"/>
    <w:rsid w:val="00B2627F"/>
    <w:rsid w:val="00B2699B"/>
    <w:rsid w:val="00B27532"/>
    <w:rsid w:val="00B307E5"/>
    <w:rsid w:val="00B31392"/>
    <w:rsid w:val="00B315BF"/>
    <w:rsid w:val="00B326EF"/>
    <w:rsid w:val="00B32FF9"/>
    <w:rsid w:val="00B33181"/>
    <w:rsid w:val="00B33D30"/>
    <w:rsid w:val="00B33D59"/>
    <w:rsid w:val="00B359C3"/>
    <w:rsid w:val="00B36A54"/>
    <w:rsid w:val="00B37B9A"/>
    <w:rsid w:val="00B37C81"/>
    <w:rsid w:val="00B4202B"/>
    <w:rsid w:val="00B422A5"/>
    <w:rsid w:val="00B42977"/>
    <w:rsid w:val="00B42EDE"/>
    <w:rsid w:val="00B42F88"/>
    <w:rsid w:val="00B43BD4"/>
    <w:rsid w:val="00B45643"/>
    <w:rsid w:val="00B460B5"/>
    <w:rsid w:val="00B46351"/>
    <w:rsid w:val="00B46518"/>
    <w:rsid w:val="00B46F40"/>
    <w:rsid w:val="00B476DD"/>
    <w:rsid w:val="00B47E63"/>
    <w:rsid w:val="00B52FDC"/>
    <w:rsid w:val="00B5382C"/>
    <w:rsid w:val="00B5458F"/>
    <w:rsid w:val="00B54D7D"/>
    <w:rsid w:val="00B54EF7"/>
    <w:rsid w:val="00B551F7"/>
    <w:rsid w:val="00B559EC"/>
    <w:rsid w:val="00B562C6"/>
    <w:rsid w:val="00B56701"/>
    <w:rsid w:val="00B568A9"/>
    <w:rsid w:val="00B56E82"/>
    <w:rsid w:val="00B60D48"/>
    <w:rsid w:val="00B61F48"/>
    <w:rsid w:val="00B62B44"/>
    <w:rsid w:val="00B63701"/>
    <w:rsid w:val="00B64360"/>
    <w:rsid w:val="00B648C0"/>
    <w:rsid w:val="00B67294"/>
    <w:rsid w:val="00B678D3"/>
    <w:rsid w:val="00B67D77"/>
    <w:rsid w:val="00B71223"/>
    <w:rsid w:val="00B7167A"/>
    <w:rsid w:val="00B71A56"/>
    <w:rsid w:val="00B7295D"/>
    <w:rsid w:val="00B73185"/>
    <w:rsid w:val="00B73A2E"/>
    <w:rsid w:val="00B73E37"/>
    <w:rsid w:val="00B755C0"/>
    <w:rsid w:val="00B7641E"/>
    <w:rsid w:val="00B766C4"/>
    <w:rsid w:val="00B80040"/>
    <w:rsid w:val="00B80981"/>
    <w:rsid w:val="00B81780"/>
    <w:rsid w:val="00B817C8"/>
    <w:rsid w:val="00B818D3"/>
    <w:rsid w:val="00B81F90"/>
    <w:rsid w:val="00B822D4"/>
    <w:rsid w:val="00B823B5"/>
    <w:rsid w:val="00B82646"/>
    <w:rsid w:val="00B83682"/>
    <w:rsid w:val="00B83B79"/>
    <w:rsid w:val="00B83CB4"/>
    <w:rsid w:val="00B83E17"/>
    <w:rsid w:val="00B8407B"/>
    <w:rsid w:val="00B84268"/>
    <w:rsid w:val="00B842D5"/>
    <w:rsid w:val="00B8439A"/>
    <w:rsid w:val="00B84960"/>
    <w:rsid w:val="00B8528B"/>
    <w:rsid w:val="00B857EE"/>
    <w:rsid w:val="00B85AFC"/>
    <w:rsid w:val="00B85F20"/>
    <w:rsid w:val="00B8697A"/>
    <w:rsid w:val="00B86A2C"/>
    <w:rsid w:val="00B86BC3"/>
    <w:rsid w:val="00B87369"/>
    <w:rsid w:val="00B877A8"/>
    <w:rsid w:val="00B909C2"/>
    <w:rsid w:val="00B91D3B"/>
    <w:rsid w:val="00B91F0B"/>
    <w:rsid w:val="00B924A6"/>
    <w:rsid w:val="00B92673"/>
    <w:rsid w:val="00B92822"/>
    <w:rsid w:val="00B92895"/>
    <w:rsid w:val="00B92A79"/>
    <w:rsid w:val="00B9542E"/>
    <w:rsid w:val="00B9567A"/>
    <w:rsid w:val="00B96097"/>
    <w:rsid w:val="00B967FD"/>
    <w:rsid w:val="00B970F3"/>
    <w:rsid w:val="00B977F2"/>
    <w:rsid w:val="00B97C46"/>
    <w:rsid w:val="00BA00DE"/>
    <w:rsid w:val="00BA041F"/>
    <w:rsid w:val="00BA066E"/>
    <w:rsid w:val="00BA23A0"/>
    <w:rsid w:val="00BA24B8"/>
    <w:rsid w:val="00BA2BBB"/>
    <w:rsid w:val="00BA2CC4"/>
    <w:rsid w:val="00BA33BE"/>
    <w:rsid w:val="00BA3425"/>
    <w:rsid w:val="00BA39C8"/>
    <w:rsid w:val="00BA4138"/>
    <w:rsid w:val="00BA43B1"/>
    <w:rsid w:val="00BA4B03"/>
    <w:rsid w:val="00BA5CB0"/>
    <w:rsid w:val="00BA5D18"/>
    <w:rsid w:val="00BA61EA"/>
    <w:rsid w:val="00BA691A"/>
    <w:rsid w:val="00BA70DA"/>
    <w:rsid w:val="00BA7132"/>
    <w:rsid w:val="00BA7188"/>
    <w:rsid w:val="00BA78CF"/>
    <w:rsid w:val="00BB0047"/>
    <w:rsid w:val="00BB0748"/>
    <w:rsid w:val="00BB0D0F"/>
    <w:rsid w:val="00BB1A59"/>
    <w:rsid w:val="00BB2AA4"/>
    <w:rsid w:val="00BB2B18"/>
    <w:rsid w:val="00BB2FC4"/>
    <w:rsid w:val="00BB3EEB"/>
    <w:rsid w:val="00BB451C"/>
    <w:rsid w:val="00BB498B"/>
    <w:rsid w:val="00BB5721"/>
    <w:rsid w:val="00BB5767"/>
    <w:rsid w:val="00BC05FF"/>
    <w:rsid w:val="00BC0813"/>
    <w:rsid w:val="00BC0861"/>
    <w:rsid w:val="00BC135C"/>
    <w:rsid w:val="00BC1DED"/>
    <w:rsid w:val="00BC1FF7"/>
    <w:rsid w:val="00BC3A2F"/>
    <w:rsid w:val="00BC3BA1"/>
    <w:rsid w:val="00BC4222"/>
    <w:rsid w:val="00BC45F6"/>
    <w:rsid w:val="00BC4712"/>
    <w:rsid w:val="00BC4AB3"/>
    <w:rsid w:val="00BC66FD"/>
    <w:rsid w:val="00BC68A2"/>
    <w:rsid w:val="00BC6F12"/>
    <w:rsid w:val="00BC6F22"/>
    <w:rsid w:val="00BD016A"/>
    <w:rsid w:val="00BD080E"/>
    <w:rsid w:val="00BD0966"/>
    <w:rsid w:val="00BD1228"/>
    <w:rsid w:val="00BD132B"/>
    <w:rsid w:val="00BD1ABC"/>
    <w:rsid w:val="00BD22AD"/>
    <w:rsid w:val="00BD2864"/>
    <w:rsid w:val="00BD2DCB"/>
    <w:rsid w:val="00BD2E48"/>
    <w:rsid w:val="00BD3C99"/>
    <w:rsid w:val="00BD4099"/>
    <w:rsid w:val="00BD4B12"/>
    <w:rsid w:val="00BD4D5A"/>
    <w:rsid w:val="00BD5CB7"/>
    <w:rsid w:val="00BD67F5"/>
    <w:rsid w:val="00BD6BC4"/>
    <w:rsid w:val="00BD7435"/>
    <w:rsid w:val="00BD7F2D"/>
    <w:rsid w:val="00BE128E"/>
    <w:rsid w:val="00BE1A0A"/>
    <w:rsid w:val="00BE1A85"/>
    <w:rsid w:val="00BE2714"/>
    <w:rsid w:val="00BE3F4A"/>
    <w:rsid w:val="00BE6D55"/>
    <w:rsid w:val="00BE6E29"/>
    <w:rsid w:val="00BE7315"/>
    <w:rsid w:val="00BE7BF3"/>
    <w:rsid w:val="00BE7D28"/>
    <w:rsid w:val="00BF09ED"/>
    <w:rsid w:val="00BF0A09"/>
    <w:rsid w:val="00BF0F2D"/>
    <w:rsid w:val="00BF16B7"/>
    <w:rsid w:val="00BF16C6"/>
    <w:rsid w:val="00BF1FFA"/>
    <w:rsid w:val="00BF22AE"/>
    <w:rsid w:val="00BF41F6"/>
    <w:rsid w:val="00BF42C2"/>
    <w:rsid w:val="00BF4C02"/>
    <w:rsid w:val="00BF50FE"/>
    <w:rsid w:val="00BF591A"/>
    <w:rsid w:val="00BF5DA9"/>
    <w:rsid w:val="00BF6B49"/>
    <w:rsid w:val="00BF715D"/>
    <w:rsid w:val="00BF742A"/>
    <w:rsid w:val="00BF7CF9"/>
    <w:rsid w:val="00C0228B"/>
    <w:rsid w:val="00C02C53"/>
    <w:rsid w:val="00C03848"/>
    <w:rsid w:val="00C04E8A"/>
    <w:rsid w:val="00C05B4E"/>
    <w:rsid w:val="00C068B0"/>
    <w:rsid w:val="00C071CA"/>
    <w:rsid w:val="00C1003B"/>
    <w:rsid w:val="00C10E09"/>
    <w:rsid w:val="00C10E40"/>
    <w:rsid w:val="00C11238"/>
    <w:rsid w:val="00C11299"/>
    <w:rsid w:val="00C118B6"/>
    <w:rsid w:val="00C11DE7"/>
    <w:rsid w:val="00C12F71"/>
    <w:rsid w:val="00C12FAC"/>
    <w:rsid w:val="00C149B6"/>
    <w:rsid w:val="00C14CE9"/>
    <w:rsid w:val="00C152D8"/>
    <w:rsid w:val="00C1607F"/>
    <w:rsid w:val="00C17697"/>
    <w:rsid w:val="00C206C0"/>
    <w:rsid w:val="00C210BA"/>
    <w:rsid w:val="00C219C2"/>
    <w:rsid w:val="00C2266E"/>
    <w:rsid w:val="00C228A9"/>
    <w:rsid w:val="00C22D76"/>
    <w:rsid w:val="00C22F7A"/>
    <w:rsid w:val="00C24625"/>
    <w:rsid w:val="00C24A47"/>
    <w:rsid w:val="00C24A6C"/>
    <w:rsid w:val="00C24CB3"/>
    <w:rsid w:val="00C255ED"/>
    <w:rsid w:val="00C25690"/>
    <w:rsid w:val="00C259E8"/>
    <w:rsid w:val="00C25B54"/>
    <w:rsid w:val="00C25E37"/>
    <w:rsid w:val="00C263EA"/>
    <w:rsid w:val="00C26F47"/>
    <w:rsid w:val="00C275CB"/>
    <w:rsid w:val="00C27E5D"/>
    <w:rsid w:val="00C27F83"/>
    <w:rsid w:val="00C308E7"/>
    <w:rsid w:val="00C31385"/>
    <w:rsid w:val="00C31AFB"/>
    <w:rsid w:val="00C32E3C"/>
    <w:rsid w:val="00C3332F"/>
    <w:rsid w:val="00C33AAB"/>
    <w:rsid w:val="00C342C9"/>
    <w:rsid w:val="00C34CF4"/>
    <w:rsid w:val="00C34E09"/>
    <w:rsid w:val="00C35BDE"/>
    <w:rsid w:val="00C360BF"/>
    <w:rsid w:val="00C36231"/>
    <w:rsid w:val="00C36ECB"/>
    <w:rsid w:val="00C370E6"/>
    <w:rsid w:val="00C37188"/>
    <w:rsid w:val="00C372CE"/>
    <w:rsid w:val="00C40048"/>
    <w:rsid w:val="00C411FD"/>
    <w:rsid w:val="00C42626"/>
    <w:rsid w:val="00C42D3C"/>
    <w:rsid w:val="00C446FF"/>
    <w:rsid w:val="00C45164"/>
    <w:rsid w:val="00C45860"/>
    <w:rsid w:val="00C471BA"/>
    <w:rsid w:val="00C473A8"/>
    <w:rsid w:val="00C474E0"/>
    <w:rsid w:val="00C504B4"/>
    <w:rsid w:val="00C5053F"/>
    <w:rsid w:val="00C50B7B"/>
    <w:rsid w:val="00C50D7B"/>
    <w:rsid w:val="00C51495"/>
    <w:rsid w:val="00C51B59"/>
    <w:rsid w:val="00C535BC"/>
    <w:rsid w:val="00C53F0A"/>
    <w:rsid w:val="00C540DE"/>
    <w:rsid w:val="00C5528F"/>
    <w:rsid w:val="00C55959"/>
    <w:rsid w:val="00C575BC"/>
    <w:rsid w:val="00C57AF8"/>
    <w:rsid w:val="00C606F9"/>
    <w:rsid w:val="00C607DD"/>
    <w:rsid w:val="00C60A39"/>
    <w:rsid w:val="00C6117A"/>
    <w:rsid w:val="00C62424"/>
    <w:rsid w:val="00C638DD"/>
    <w:rsid w:val="00C63F48"/>
    <w:rsid w:val="00C63FC7"/>
    <w:rsid w:val="00C64432"/>
    <w:rsid w:val="00C64612"/>
    <w:rsid w:val="00C64A28"/>
    <w:rsid w:val="00C65510"/>
    <w:rsid w:val="00C658A2"/>
    <w:rsid w:val="00C66064"/>
    <w:rsid w:val="00C661D6"/>
    <w:rsid w:val="00C67911"/>
    <w:rsid w:val="00C67A2D"/>
    <w:rsid w:val="00C67E74"/>
    <w:rsid w:val="00C704CE"/>
    <w:rsid w:val="00C70EC3"/>
    <w:rsid w:val="00C71977"/>
    <w:rsid w:val="00C71AA0"/>
    <w:rsid w:val="00C724E9"/>
    <w:rsid w:val="00C73447"/>
    <w:rsid w:val="00C741F4"/>
    <w:rsid w:val="00C752EB"/>
    <w:rsid w:val="00C75926"/>
    <w:rsid w:val="00C77C05"/>
    <w:rsid w:val="00C80CAA"/>
    <w:rsid w:val="00C818E8"/>
    <w:rsid w:val="00C81B1E"/>
    <w:rsid w:val="00C824C0"/>
    <w:rsid w:val="00C8393D"/>
    <w:rsid w:val="00C850E2"/>
    <w:rsid w:val="00C8531F"/>
    <w:rsid w:val="00C85D6A"/>
    <w:rsid w:val="00C85F90"/>
    <w:rsid w:val="00C87133"/>
    <w:rsid w:val="00C87497"/>
    <w:rsid w:val="00C90318"/>
    <w:rsid w:val="00C90C96"/>
    <w:rsid w:val="00C916D4"/>
    <w:rsid w:val="00C919EA"/>
    <w:rsid w:val="00C928D7"/>
    <w:rsid w:val="00C92D74"/>
    <w:rsid w:val="00C9337A"/>
    <w:rsid w:val="00C93E4E"/>
    <w:rsid w:val="00C93FFB"/>
    <w:rsid w:val="00C945BD"/>
    <w:rsid w:val="00C94AA4"/>
    <w:rsid w:val="00C951C8"/>
    <w:rsid w:val="00C9529F"/>
    <w:rsid w:val="00C96652"/>
    <w:rsid w:val="00C96843"/>
    <w:rsid w:val="00C97B64"/>
    <w:rsid w:val="00CA042A"/>
    <w:rsid w:val="00CA0D64"/>
    <w:rsid w:val="00CA540C"/>
    <w:rsid w:val="00CA54E6"/>
    <w:rsid w:val="00CA6447"/>
    <w:rsid w:val="00CA69DF"/>
    <w:rsid w:val="00CA7E8F"/>
    <w:rsid w:val="00CB0AF5"/>
    <w:rsid w:val="00CB15A6"/>
    <w:rsid w:val="00CB1CF4"/>
    <w:rsid w:val="00CB2EF8"/>
    <w:rsid w:val="00CB2FE3"/>
    <w:rsid w:val="00CB3DF9"/>
    <w:rsid w:val="00CB455E"/>
    <w:rsid w:val="00CB51AC"/>
    <w:rsid w:val="00CB536A"/>
    <w:rsid w:val="00CB5FF1"/>
    <w:rsid w:val="00CB6FF4"/>
    <w:rsid w:val="00CC0710"/>
    <w:rsid w:val="00CC0ABD"/>
    <w:rsid w:val="00CC1FFC"/>
    <w:rsid w:val="00CC31C1"/>
    <w:rsid w:val="00CC32A3"/>
    <w:rsid w:val="00CC3955"/>
    <w:rsid w:val="00CC3CAF"/>
    <w:rsid w:val="00CC3D14"/>
    <w:rsid w:val="00CC4A3D"/>
    <w:rsid w:val="00CC58AB"/>
    <w:rsid w:val="00CC5FCC"/>
    <w:rsid w:val="00CC603E"/>
    <w:rsid w:val="00CC6156"/>
    <w:rsid w:val="00CC6D0F"/>
    <w:rsid w:val="00CC6F8F"/>
    <w:rsid w:val="00CD1AB4"/>
    <w:rsid w:val="00CD1BA1"/>
    <w:rsid w:val="00CD2C51"/>
    <w:rsid w:val="00CD2D11"/>
    <w:rsid w:val="00CD3470"/>
    <w:rsid w:val="00CD39A5"/>
    <w:rsid w:val="00CD3D45"/>
    <w:rsid w:val="00CD48FD"/>
    <w:rsid w:val="00CD5382"/>
    <w:rsid w:val="00CD6612"/>
    <w:rsid w:val="00CD7BF1"/>
    <w:rsid w:val="00CE00F9"/>
    <w:rsid w:val="00CE25F7"/>
    <w:rsid w:val="00CE2B1E"/>
    <w:rsid w:val="00CE2D13"/>
    <w:rsid w:val="00CE3B67"/>
    <w:rsid w:val="00CE3CEE"/>
    <w:rsid w:val="00CE46D0"/>
    <w:rsid w:val="00CE4794"/>
    <w:rsid w:val="00CE5288"/>
    <w:rsid w:val="00CE539B"/>
    <w:rsid w:val="00CE53FB"/>
    <w:rsid w:val="00CE638C"/>
    <w:rsid w:val="00CE64B2"/>
    <w:rsid w:val="00CE773A"/>
    <w:rsid w:val="00CE7CE0"/>
    <w:rsid w:val="00CE7FCA"/>
    <w:rsid w:val="00CF0D8C"/>
    <w:rsid w:val="00CF1367"/>
    <w:rsid w:val="00CF280E"/>
    <w:rsid w:val="00CF287F"/>
    <w:rsid w:val="00CF2B6B"/>
    <w:rsid w:val="00CF2FDC"/>
    <w:rsid w:val="00CF5665"/>
    <w:rsid w:val="00CF5BA3"/>
    <w:rsid w:val="00CF6452"/>
    <w:rsid w:val="00CF69AD"/>
    <w:rsid w:val="00CF702F"/>
    <w:rsid w:val="00CF75B8"/>
    <w:rsid w:val="00D0037E"/>
    <w:rsid w:val="00D003C1"/>
    <w:rsid w:val="00D00BBA"/>
    <w:rsid w:val="00D02187"/>
    <w:rsid w:val="00D02506"/>
    <w:rsid w:val="00D0383E"/>
    <w:rsid w:val="00D04E4B"/>
    <w:rsid w:val="00D055F3"/>
    <w:rsid w:val="00D05FF5"/>
    <w:rsid w:val="00D06F4F"/>
    <w:rsid w:val="00D079E8"/>
    <w:rsid w:val="00D07AC6"/>
    <w:rsid w:val="00D07C1D"/>
    <w:rsid w:val="00D07CA3"/>
    <w:rsid w:val="00D105C6"/>
    <w:rsid w:val="00D107E3"/>
    <w:rsid w:val="00D10BA5"/>
    <w:rsid w:val="00D10F85"/>
    <w:rsid w:val="00D11173"/>
    <w:rsid w:val="00D11730"/>
    <w:rsid w:val="00D120A3"/>
    <w:rsid w:val="00D12287"/>
    <w:rsid w:val="00D12D35"/>
    <w:rsid w:val="00D12F72"/>
    <w:rsid w:val="00D14401"/>
    <w:rsid w:val="00D14E17"/>
    <w:rsid w:val="00D1526A"/>
    <w:rsid w:val="00D1572E"/>
    <w:rsid w:val="00D15BB4"/>
    <w:rsid w:val="00D15CB3"/>
    <w:rsid w:val="00D1794B"/>
    <w:rsid w:val="00D2041E"/>
    <w:rsid w:val="00D20BC7"/>
    <w:rsid w:val="00D2144A"/>
    <w:rsid w:val="00D219B8"/>
    <w:rsid w:val="00D23232"/>
    <w:rsid w:val="00D23A99"/>
    <w:rsid w:val="00D23E29"/>
    <w:rsid w:val="00D2428C"/>
    <w:rsid w:val="00D24431"/>
    <w:rsid w:val="00D25098"/>
    <w:rsid w:val="00D27223"/>
    <w:rsid w:val="00D27E0B"/>
    <w:rsid w:val="00D3031F"/>
    <w:rsid w:val="00D304CF"/>
    <w:rsid w:val="00D31A6D"/>
    <w:rsid w:val="00D31F82"/>
    <w:rsid w:val="00D32CF0"/>
    <w:rsid w:val="00D32E1E"/>
    <w:rsid w:val="00D33770"/>
    <w:rsid w:val="00D338A9"/>
    <w:rsid w:val="00D34DCA"/>
    <w:rsid w:val="00D35249"/>
    <w:rsid w:val="00D3592B"/>
    <w:rsid w:val="00D36057"/>
    <w:rsid w:val="00D3696F"/>
    <w:rsid w:val="00D40738"/>
    <w:rsid w:val="00D42F4E"/>
    <w:rsid w:val="00D433A3"/>
    <w:rsid w:val="00D43714"/>
    <w:rsid w:val="00D43769"/>
    <w:rsid w:val="00D43BA6"/>
    <w:rsid w:val="00D4409F"/>
    <w:rsid w:val="00D445F3"/>
    <w:rsid w:val="00D44AFF"/>
    <w:rsid w:val="00D454DB"/>
    <w:rsid w:val="00D45745"/>
    <w:rsid w:val="00D46676"/>
    <w:rsid w:val="00D504A1"/>
    <w:rsid w:val="00D509D1"/>
    <w:rsid w:val="00D532D2"/>
    <w:rsid w:val="00D556B3"/>
    <w:rsid w:val="00D55802"/>
    <w:rsid w:val="00D56270"/>
    <w:rsid w:val="00D566F9"/>
    <w:rsid w:val="00D56F30"/>
    <w:rsid w:val="00D56FDD"/>
    <w:rsid w:val="00D573CD"/>
    <w:rsid w:val="00D6022E"/>
    <w:rsid w:val="00D6092F"/>
    <w:rsid w:val="00D61261"/>
    <w:rsid w:val="00D61971"/>
    <w:rsid w:val="00D61CFF"/>
    <w:rsid w:val="00D621F9"/>
    <w:rsid w:val="00D62682"/>
    <w:rsid w:val="00D627BB"/>
    <w:rsid w:val="00D63591"/>
    <w:rsid w:val="00D650AC"/>
    <w:rsid w:val="00D65526"/>
    <w:rsid w:val="00D65E9A"/>
    <w:rsid w:val="00D66CA8"/>
    <w:rsid w:val="00D6776F"/>
    <w:rsid w:val="00D67B98"/>
    <w:rsid w:val="00D67C83"/>
    <w:rsid w:val="00D67FD3"/>
    <w:rsid w:val="00D708EB"/>
    <w:rsid w:val="00D70AF1"/>
    <w:rsid w:val="00D70D98"/>
    <w:rsid w:val="00D7368B"/>
    <w:rsid w:val="00D73DBF"/>
    <w:rsid w:val="00D743E7"/>
    <w:rsid w:val="00D74FF7"/>
    <w:rsid w:val="00D7620E"/>
    <w:rsid w:val="00D776BE"/>
    <w:rsid w:val="00D77FC1"/>
    <w:rsid w:val="00D801D7"/>
    <w:rsid w:val="00D80C31"/>
    <w:rsid w:val="00D81235"/>
    <w:rsid w:val="00D835CE"/>
    <w:rsid w:val="00D83FC4"/>
    <w:rsid w:val="00D8433F"/>
    <w:rsid w:val="00D854F3"/>
    <w:rsid w:val="00D85785"/>
    <w:rsid w:val="00D85E72"/>
    <w:rsid w:val="00D860AB"/>
    <w:rsid w:val="00D868D6"/>
    <w:rsid w:val="00D877EE"/>
    <w:rsid w:val="00D878C6"/>
    <w:rsid w:val="00D91857"/>
    <w:rsid w:val="00D91AF8"/>
    <w:rsid w:val="00D95B90"/>
    <w:rsid w:val="00D963B9"/>
    <w:rsid w:val="00D964BC"/>
    <w:rsid w:val="00D969B5"/>
    <w:rsid w:val="00D969D2"/>
    <w:rsid w:val="00D9708C"/>
    <w:rsid w:val="00D976BB"/>
    <w:rsid w:val="00DA119A"/>
    <w:rsid w:val="00DA1371"/>
    <w:rsid w:val="00DA1F20"/>
    <w:rsid w:val="00DA2B77"/>
    <w:rsid w:val="00DA3215"/>
    <w:rsid w:val="00DA461C"/>
    <w:rsid w:val="00DA48F9"/>
    <w:rsid w:val="00DA504A"/>
    <w:rsid w:val="00DA5244"/>
    <w:rsid w:val="00DA61C4"/>
    <w:rsid w:val="00DA7259"/>
    <w:rsid w:val="00DA7EBB"/>
    <w:rsid w:val="00DA7EF0"/>
    <w:rsid w:val="00DB014A"/>
    <w:rsid w:val="00DB0879"/>
    <w:rsid w:val="00DB213B"/>
    <w:rsid w:val="00DB342E"/>
    <w:rsid w:val="00DB349D"/>
    <w:rsid w:val="00DB4E76"/>
    <w:rsid w:val="00DB4F47"/>
    <w:rsid w:val="00DB55F5"/>
    <w:rsid w:val="00DB576C"/>
    <w:rsid w:val="00DB6122"/>
    <w:rsid w:val="00DB61D7"/>
    <w:rsid w:val="00DB6719"/>
    <w:rsid w:val="00DB6D63"/>
    <w:rsid w:val="00DB6FB5"/>
    <w:rsid w:val="00DB7342"/>
    <w:rsid w:val="00DB7DD2"/>
    <w:rsid w:val="00DC0FA4"/>
    <w:rsid w:val="00DC167A"/>
    <w:rsid w:val="00DC2658"/>
    <w:rsid w:val="00DC326E"/>
    <w:rsid w:val="00DC41C7"/>
    <w:rsid w:val="00DC53FD"/>
    <w:rsid w:val="00DC70EB"/>
    <w:rsid w:val="00DC7C1C"/>
    <w:rsid w:val="00DD0401"/>
    <w:rsid w:val="00DD0951"/>
    <w:rsid w:val="00DD2402"/>
    <w:rsid w:val="00DD2ADE"/>
    <w:rsid w:val="00DD2BF1"/>
    <w:rsid w:val="00DD393A"/>
    <w:rsid w:val="00DD39DD"/>
    <w:rsid w:val="00DD3BE7"/>
    <w:rsid w:val="00DD3C6C"/>
    <w:rsid w:val="00DD42AF"/>
    <w:rsid w:val="00DD46A6"/>
    <w:rsid w:val="00DD65B5"/>
    <w:rsid w:val="00DD7935"/>
    <w:rsid w:val="00DE02F0"/>
    <w:rsid w:val="00DE036D"/>
    <w:rsid w:val="00DE0ABC"/>
    <w:rsid w:val="00DE0CCD"/>
    <w:rsid w:val="00DE0E5B"/>
    <w:rsid w:val="00DE2032"/>
    <w:rsid w:val="00DE2099"/>
    <w:rsid w:val="00DE2442"/>
    <w:rsid w:val="00DE2543"/>
    <w:rsid w:val="00DE348E"/>
    <w:rsid w:val="00DE3646"/>
    <w:rsid w:val="00DE3E05"/>
    <w:rsid w:val="00DE3F86"/>
    <w:rsid w:val="00DE4F82"/>
    <w:rsid w:val="00DE6F4C"/>
    <w:rsid w:val="00DE7594"/>
    <w:rsid w:val="00DF04AA"/>
    <w:rsid w:val="00DF10DB"/>
    <w:rsid w:val="00DF29AC"/>
    <w:rsid w:val="00DF3080"/>
    <w:rsid w:val="00DF320F"/>
    <w:rsid w:val="00DF3579"/>
    <w:rsid w:val="00DF420D"/>
    <w:rsid w:val="00DF4472"/>
    <w:rsid w:val="00DF5903"/>
    <w:rsid w:val="00DF6C38"/>
    <w:rsid w:val="00DF734E"/>
    <w:rsid w:val="00E00C97"/>
    <w:rsid w:val="00E01578"/>
    <w:rsid w:val="00E01679"/>
    <w:rsid w:val="00E02404"/>
    <w:rsid w:val="00E04785"/>
    <w:rsid w:val="00E070B0"/>
    <w:rsid w:val="00E07CE8"/>
    <w:rsid w:val="00E1069A"/>
    <w:rsid w:val="00E10C8F"/>
    <w:rsid w:val="00E119CD"/>
    <w:rsid w:val="00E122AB"/>
    <w:rsid w:val="00E12751"/>
    <w:rsid w:val="00E12C9A"/>
    <w:rsid w:val="00E12D67"/>
    <w:rsid w:val="00E141FB"/>
    <w:rsid w:val="00E144D7"/>
    <w:rsid w:val="00E15F8A"/>
    <w:rsid w:val="00E16374"/>
    <w:rsid w:val="00E168FE"/>
    <w:rsid w:val="00E17988"/>
    <w:rsid w:val="00E20317"/>
    <w:rsid w:val="00E20B3C"/>
    <w:rsid w:val="00E210F5"/>
    <w:rsid w:val="00E212D3"/>
    <w:rsid w:val="00E212D5"/>
    <w:rsid w:val="00E21C42"/>
    <w:rsid w:val="00E22098"/>
    <w:rsid w:val="00E22F78"/>
    <w:rsid w:val="00E234CD"/>
    <w:rsid w:val="00E23627"/>
    <w:rsid w:val="00E24CD5"/>
    <w:rsid w:val="00E25477"/>
    <w:rsid w:val="00E26266"/>
    <w:rsid w:val="00E26781"/>
    <w:rsid w:val="00E27CF0"/>
    <w:rsid w:val="00E27F4F"/>
    <w:rsid w:val="00E312A9"/>
    <w:rsid w:val="00E31712"/>
    <w:rsid w:val="00E31D9A"/>
    <w:rsid w:val="00E31F9F"/>
    <w:rsid w:val="00E326CB"/>
    <w:rsid w:val="00E3321D"/>
    <w:rsid w:val="00E3454D"/>
    <w:rsid w:val="00E349B7"/>
    <w:rsid w:val="00E351E3"/>
    <w:rsid w:val="00E36056"/>
    <w:rsid w:val="00E364A9"/>
    <w:rsid w:val="00E367F3"/>
    <w:rsid w:val="00E3795E"/>
    <w:rsid w:val="00E37AB3"/>
    <w:rsid w:val="00E37D30"/>
    <w:rsid w:val="00E40192"/>
    <w:rsid w:val="00E40C09"/>
    <w:rsid w:val="00E413C0"/>
    <w:rsid w:val="00E414F1"/>
    <w:rsid w:val="00E42198"/>
    <w:rsid w:val="00E42B05"/>
    <w:rsid w:val="00E42F83"/>
    <w:rsid w:val="00E44205"/>
    <w:rsid w:val="00E45F97"/>
    <w:rsid w:val="00E46184"/>
    <w:rsid w:val="00E466E5"/>
    <w:rsid w:val="00E46CCD"/>
    <w:rsid w:val="00E47701"/>
    <w:rsid w:val="00E47CCF"/>
    <w:rsid w:val="00E51998"/>
    <w:rsid w:val="00E51D36"/>
    <w:rsid w:val="00E51E71"/>
    <w:rsid w:val="00E539E1"/>
    <w:rsid w:val="00E53F1A"/>
    <w:rsid w:val="00E5484E"/>
    <w:rsid w:val="00E555C7"/>
    <w:rsid w:val="00E556BA"/>
    <w:rsid w:val="00E55899"/>
    <w:rsid w:val="00E55905"/>
    <w:rsid w:val="00E55EB1"/>
    <w:rsid w:val="00E572D7"/>
    <w:rsid w:val="00E57D1C"/>
    <w:rsid w:val="00E60CAE"/>
    <w:rsid w:val="00E6103C"/>
    <w:rsid w:val="00E610B3"/>
    <w:rsid w:val="00E6127A"/>
    <w:rsid w:val="00E617FC"/>
    <w:rsid w:val="00E620D0"/>
    <w:rsid w:val="00E629F1"/>
    <w:rsid w:val="00E62DB9"/>
    <w:rsid w:val="00E6300E"/>
    <w:rsid w:val="00E63A47"/>
    <w:rsid w:val="00E6449F"/>
    <w:rsid w:val="00E646A3"/>
    <w:rsid w:val="00E64A0D"/>
    <w:rsid w:val="00E64BFF"/>
    <w:rsid w:val="00E671E6"/>
    <w:rsid w:val="00E67F2E"/>
    <w:rsid w:val="00E7023C"/>
    <w:rsid w:val="00E712FE"/>
    <w:rsid w:val="00E714D1"/>
    <w:rsid w:val="00E71D8C"/>
    <w:rsid w:val="00E743C1"/>
    <w:rsid w:val="00E74B4A"/>
    <w:rsid w:val="00E7510C"/>
    <w:rsid w:val="00E754EC"/>
    <w:rsid w:val="00E75971"/>
    <w:rsid w:val="00E75C2C"/>
    <w:rsid w:val="00E76A34"/>
    <w:rsid w:val="00E7718B"/>
    <w:rsid w:val="00E77588"/>
    <w:rsid w:val="00E77B13"/>
    <w:rsid w:val="00E77EEA"/>
    <w:rsid w:val="00E802D3"/>
    <w:rsid w:val="00E807C3"/>
    <w:rsid w:val="00E82696"/>
    <w:rsid w:val="00E82C0C"/>
    <w:rsid w:val="00E843AA"/>
    <w:rsid w:val="00E85409"/>
    <w:rsid w:val="00E85521"/>
    <w:rsid w:val="00E859BF"/>
    <w:rsid w:val="00E86007"/>
    <w:rsid w:val="00E86362"/>
    <w:rsid w:val="00E86537"/>
    <w:rsid w:val="00E8724B"/>
    <w:rsid w:val="00E87650"/>
    <w:rsid w:val="00E87687"/>
    <w:rsid w:val="00E87970"/>
    <w:rsid w:val="00E87B45"/>
    <w:rsid w:val="00E9108C"/>
    <w:rsid w:val="00E91EE3"/>
    <w:rsid w:val="00E9242A"/>
    <w:rsid w:val="00E928AB"/>
    <w:rsid w:val="00E93C68"/>
    <w:rsid w:val="00E94113"/>
    <w:rsid w:val="00E95449"/>
    <w:rsid w:val="00E957BE"/>
    <w:rsid w:val="00E9633E"/>
    <w:rsid w:val="00E9708C"/>
    <w:rsid w:val="00EA0499"/>
    <w:rsid w:val="00EA11DD"/>
    <w:rsid w:val="00EA18E3"/>
    <w:rsid w:val="00EA19D7"/>
    <w:rsid w:val="00EA2CAF"/>
    <w:rsid w:val="00EA2DF8"/>
    <w:rsid w:val="00EA3B57"/>
    <w:rsid w:val="00EA40C1"/>
    <w:rsid w:val="00EA4117"/>
    <w:rsid w:val="00EA5033"/>
    <w:rsid w:val="00EA6295"/>
    <w:rsid w:val="00EA7881"/>
    <w:rsid w:val="00EA7D8D"/>
    <w:rsid w:val="00EB004C"/>
    <w:rsid w:val="00EB1408"/>
    <w:rsid w:val="00EB3062"/>
    <w:rsid w:val="00EB33A6"/>
    <w:rsid w:val="00EB3749"/>
    <w:rsid w:val="00EB3C52"/>
    <w:rsid w:val="00EB4DC8"/>
    <w:rsid w:val="00EB4E89"/>
    <w:rsid w:val="00EB54BA"/>
    <w:rsid w:val="00EB740A"/>
    <w:rsid w:val="00EC126F"/>
    <w:rsid w:val="00EC17C8"/>
    <w:rsid w:val="00EC1E41"/>
    <w:rsid w:val="00EC20D5"/>
    <w:rsid w:val="00EC2E14"/>
    <w:rsid w:val="00EC3C52"/>
    <w:rsid w:val="00EC495C"/>
    <w:rsid w:val="00EC57CC"/>
    <w:rsid w:val="00EC57EE"/>
    <w:rsid w:val="00EC6A61"/>
    <w:rsid w:val="00EC73C9"/>
    <w:rsid w:val="00ED0698"/>
    <w:rsid w:val="00ED0D1B"/>
    <w:rsid w:val="00ED16F9"/>
    <w:rsid w:val="00ED23D9"/>
    <w:rsid w:val="00ED365C"/>
    <w:rsid w:val="00ED3685"/>
    <w:rsid w:val="00ED3FAB"/>
    <w:rsid w:val="00ED431E"/>
    <w:rsid w:val="00ED45A2"/>
    <w:rsid w:val="00ED476D"/>
    <w:rsid w:val="00ED5A30"/>
    <w:rsid w:val="00ED6A4A"/>
    <w:rsid w:val="00ED731D"/>
    <w:rsid w:val="00ED7458"/>
    <w:rsid w:val="00ED764A"/>
    <w:rsid w:val="00ED7F58"/>
    <w:rsid w:val="00EE003D"/>
    <w:rsid w:val="00EE0ACC"/>
    <w:rsid w:val="00EE0D89"/>
    <w:rsid w:val="00EE0FDE"/>
    <w:rsid w:val="00EE2D57"/>
    <w:rsid w:val="00EE3BCB"/>
    <w:rsid w:val="00EE3C18"/>
    <w:rsid w:val="00EE4055"/>
    <w:rsid w:val="00EE4F6B"/>
    <w:rsid w:val="00EE5BE2"/>
    <w:rsid w:val="00EE6102"/>
    <w:rsid w:val="00EE6CDD"/>
    <w:rsid w:val="00EE7517"/>
    <w:rsid w:val="00EF063E"/>
    <w:rsid w:val="00EF0D53"/>
    <w:rsid w:val="00EF0EFC"/>
    <w:rsid w:val="00EF14E9"/>
    <w:rsid w:val="00EF1A33"/>
    <w:rsid w:val="00EF1BD0"/>
    <w:rsid w:val="00EF1FDD"/>
    <w:rsid w:val="00EF2CA1"/>
    <w:rsid w:val="00EF2E98"/>
    <w:rsid w:val="00EF30AD"/>
    <w:rsid w:val="00EF3B8B"/>
    <w:rsid w:val="00EF3BD8"/>
    <w:rsid w:val="00EF3EA3"/>
    <w:rsid w:val="00EF72ED"/>
    <w:rsid w:val="00EF7822"/>
    <w:rsid w:val="00EF7CD9"/>
    <w:rsid w:val="00EF7DA3"/>
    <w:rsid w:val="00F01100"/>
    <w:rsid w:val="00F029F3"/>
    <w:rsid w:val="00F0307C"/>
    <w:rsid w:val="00F0348E"/>
    <w:rsid w:val="00F04BB9"/>
    <w:rsid w:val="00F05809"/>
    <w:rsid w:val="00F05C2F"/>
    <w:rsid w:val="00F06B9D"/>
    <w:rsid w:val="00F0736F"/>
    <w:rsid w:val="00F073C7"/>
    <w:rsid w:val="00F07418"/>
    <w:rsid w:val="00F10389"/>
    <w:rsid w:val="00F1068D"/>
    <w:rsid w:val="00F108F7"/>
    <w:rsid w:val="00F11014"/>
    <w:rsid w:val="00F115A7"/>
    <w:rsid w:val="00F13C32"/>
    <w:rsid w:val="00F14BA6"/>
    <w:rsid w:val="00F1622E"/>
    <w:rsid w:val="00F16830"/>
    <w:rsid w:val="00F16902"/>
    <w:rsid w:val="00F17E97"/>
    <w:rsid w:val="00F2068A"/>
    <w:rsid w:val="00F20880"/>
    <w:rsid w:val="00F2108C"/>
    <w:rsid w:val="00F2131E"/>
    <w:rsid w:val="00F228D6"/>
    <w:rsid w:val="00F231DA"/>
    <w:rsid w:val="00F23D44"/>
    <w:rsid w:val="00F2414C"/>
    <w:rsid w:val="00F243CA"/>
    <w:rsid w:val="00F258EB"/>
    <w:rsid w:val="00F25DE4"/>
    <w:rsid w:val="00F26395"/>
    <w:rsid w:val="00F2661E"/>
    <w:rsid w:val="00F2761B"/>
    <w:rsid w:val="00F279AB"/>
    <w:rsid w:val="00F27D67"/>
    <w:rsid w:val="00F3025F"/>
    <w:rsid w:val="00F30492"/>
    <w:rsid w:val="00F30A48"/>
    <w:rsid w:val="00F3163A"/>
    <w:rsid w:val="00F33912"/>
    <w:rsid w:val="00F339CA"/>
    <w:rsid w:val="00F34490"/>
    <w:rsid w:val="00F351E5"/>
    <w:rsid w:val="00F35546"/>
    <w:rsid w:val="00F35C39"/>
    <w:rsid w:val="00F35D2E"/>
    <w:rsid w:val="00F36730"/>
    <w:rsid w:val="00F36C8E"/>
    <w:rsid w:val="00F408AF"/>
    <w:rsid w:val="00F40D32"/>
    <w:rsid w:val="00F41ACB"/>
    <w:rsid w:val="00F4216E"/>
    <w:rsid w:val="00F42B26"/>
    <w:rsid w:val="00F42F2D"/>
    <w:rsid w:val="00F435CE"/>
    <w:rsid w:val="00F440EE"/>
    <w:rsid w:val="00F444EB"/>
    <w:rsid w:val="00F44C0C"/>
    <w:rsid w:val="00F44EE5"/>
    <w:rsid w:val="00F45061"/>
    <w:rsid w:val="00F45134"/>
    <w:rsid w:val="00F45949"/>
    <w:rsid w:val="00F45EEF"/>
    <w:rsid w:val="00F46728"/>
    <w:rsid w:val="00F50A77"/>
    <w:rsid w:val="00F5106B"/>
    <w:rsid w:val="00F52B76"/>
    <w:rsid w:val="00F52BA4"/>
    <w:rsid w:val="00F534C1"/>
    <w:rsid w:val="00F5512F"/>
    <w:rsid w:val="00F55ADA"/>
    <w:rsid w:val="00F55DFC"/>
    <w:rsid w:val="00F56BA9"/>
    <w:rsid w:val="00F56C4B"/>
    <w:rsid w:val="00F5736C"/>
    <w:rsid w:val="00F60082"/>
    <w:rsid w:val="00F61107"/>
    <w:rsid w:val="00F6127E"/>
    <w:rsid w:val="00F6168E"/>
    <w:rsid w:val="00F61B9F"/>
    <w:rsid w:val="00F61CCE"/>
    <w:rsid w:val="00F63401"/>
    <w:rsid w:val="00F63F75"/>
    <w:rsid w:val="00F66256"/>
    <w:rsid w:val="00F66CCD"/>
    <w:rsid w:val="00F672D8"/>
    <w:rsid w:val="00F679BE"/>
    <w:rsid w:val="00F7023B"/>
    <w:rsid w:val="00F707EF"/>
    <w:rsid w:val="00F70D11"/>
    <w:rsid w:val="00F712DF"/>
    <w:rsid w:val="00F71EAB"/>
    <w:rsid w:val="00F722B9"/>
    <w:rsid w:val="00F72344"/>
    <w:rsid w:val="00F72489"/>
    <w:rsid w:val="00F735B6"/>
    <w:rsid w:val="00F741BA"/>
    <w:rsid w:val="00F7450D"/>
    <w:rsid w:val="00F74835"/>
    <w:rsid w:val="00F74902"/>
    <w:rsid w:val="00F749C4"/>
    <w:rsid w:val="00F7500B"/>
    <w:rsid w:val="00F756CE"/>
    <w:rsid w:val="00F758A2"/>
    <w:rsid w:val="00F765F3"/>
    <w:rsid w:val="00F76C83"/>
    <w:rsid w:val="00F76D05"/>
    <w:rsid w:val="00F776B3"/>
    <w:rsid w:val="00F80937"/>
    <w:rsid w:val="00F81097"/>
    <w:rsid w:val="00F81541"/>
    <w:rsid w:val="00F81F99"/>
    <w:rsid w:val="00F82111"/>
    <w:rsid w:val="00F82E5F"/>
    <w:rsid w:val="00F83D64"/>
    <w:rsid w:val="00F84242"/>
    <w:rsid w:val="00F845CB"/>
    <w:rsid w:val="00F854B2"/>
    <w:rsid w:val="00F855D0"/>
    <w:rsid w:val="00F85835"/>
    <w:rsid w:val="00F8680B"/>
    <w:rsid w:val="00F86841"/>
    <w:rsid w:val="00F868AC"/>
    <w:rsid w:val="00F87A6E"/>
    <w:rsid w:val="00F903AC"/>
    <w:rsid w:val="00F9099E"/>
    <w:rsid w:val="00F91C59"/>
    <w:rsid w:val="00F9284D"/>
    <w:rsid w:val="00F928DA"/>
    <w:rsid w:val="00F928F4"/>
    <w:rsid w:val="00F935B9"/>
    <w:rsid w:val="00F936FF"/>
    <w:rsid w:val="00F937BF"/>
    <w:rsid w:val="00F93E16"/>
    <w:rsid w:val="00F93F30"/>
    <w:rsid w:val="00F94066"/>
    <w:rsid w:val="00F94D85"/>
    <w:rsid w:val="00F95BAE"/>
    <w:rsid w:val="00F95BEE"/>
    <w:rsid w:val="00F96156"/>
    <w:rsid w:val="00F96DF5"/>
    <w:rsid w:val="00F97798"/>
    <w:rsid w:val="00FA1611"/>
    <w:rsid w:val="00FA1BF4"/>
    <w:rsid w:val="00FA1CEE"/>
    <w:rsid w:val="00FA2AAF"/>
    <w:rsid w:val="00FA2DFB"/>
    <w:rsid w:val="00FA33A0"/>
    <w:rsid w:val="00FA381B"/>
    <w:rsid w:val="00FA42E3"/>
    <w:rsid w:val="00FA43A7"/>
    <w:rsid w:val="00FA4A06"/>
    <w:rsid w:val="00FA506D"/>
    <w:rsid w:val="00FA5982"/>
    <w:rsid w:val="00FA632E"/>
    <w:rsid w:val="00FA6680"/>
    <w:rsid w:val="00FA79AB"/>
    <w:rsid w:val="00FB02C7"/>
    <w:rsid w:val="00FB16B0"/>
    <w:rsid w:val="00FB26BF"/>
    <w:rsid w:val="00FB271E"/>
    <w:rsid w:val="00FB28E2"/>
    <w:rsid w:val="00FB2F29"/>
    <w:rsid w:val="00FB2F6D"/>
    <w:rsid w:val="00FB3627"/>
    <w:rsid w:val="00FB40A0"/>
    <w:rsid w:val="00FB5076"/>
    <w:rsid w:val="00FB5525"/>
    <w:rsid w:val="00FB659C"/>
    <w:rsid w:val="00FB6F8F"/>
    <w:rsid w:val="00FB7E74"/>
    <w:rsid w:val="00FC095F"/>
    <w:rsid w:val="00FC0A8E"/>
    <w:rsid w:val="00FC1AE1"/>
    <w:rsid w:val="00FC1B0A"/>
    <w:rsid w:val="00FC1D68"/>
    <w:rsid w:val="00FC1E49"/>
    <w:rsid w:val="00FC2E17"/>
    <w:rsid w:val="00FC35F5"/>
    <w:rsid w:val="00FC3613"/>
    <w:rsid w:val="00FC3E0F"/>
    <w:rsid w:val="00FC3E59"/>
    <w:rsid w:val="00FC4A84"/>
    <w:rsid w:val="00FC52AF"/>
    <w:rsid w:val="00FC61BD"/>
    <w:rsid w:val="00FC6BCE"/>
    <w:rsid w:val="00FC7EF7"/>
    <w:rsid w:val="00FC7F72"/>
    <w:rsid w:val="00FD10F7"/>
    <w:rsid w:val="00FD12E9"/>
    <w:rsid w:val="00FD1B8B"/>
    <w:rsid w:val="00FD3518"/>
    <w:rsid w:val="00FD437D"/>
    <w:rsid w:val="00FD46A2"/>
    <w:rsid w:val="00FD471B"/>
    <w:rsid w:val="00FD4B26"/>
    <w:rsid w:val="00FD4B2A"/>
    <w:rsid w:val="00FD5DF5"/>
    <w:rsid w:val="00FD6867"/>
    <w:rsid w:val="00FD7DCF"/>
    <w:rsid w:val="00FE01D0"/>
    <w:rsid w:val="00FE096D"/>
    <w:rsid w:val="00FE0E26"/>
    <w:rsid w:val="00FE1805"/>
    <w:rsid w:val="00FE2335"/>
    <w:rsid w:val="00FE2419"/>
    <w:rsid w:val="00FE2815"/>
    <w:rsid w:val="00FE36E1"/>
    <w:rsid w:val="00FE4792"/>
    <w:rsid w:val="00FE5193"/>
    <w:rsid w:val="00FE51E0"/>
    <w:rsid w:val="00FE60B0"/>
    <w:rsid w:val="00FE64DB"/>
    <w:rsid w:val="00FE7023"/>
    <w:rsid w:val="00FE7315"/>
    <w:rsid w:val="00FF0031"/>
    <w:rsid w:val="00FF0ED7"/>
    <w:rsid w:val="00FF0F0A"/>
    <w:rsid w:val="00FF0F89"/>
    <w:rsid w:val="00FF1390"/>
    <w:rsid w:val="00FF1425"/>
    <w:rsid w:val="00FF16A7"/>
    <w:rsid w:val="00FF2211"/>
    <w:rsid w:val="00FF23BC"/>
    <w:rsid w:val="00FF3366"/>
    <w:rsid w:val="00FF3E71"/>
    <w:rsid w:val="00FF4ADF"/>
    <w:rsid w:val="00FF4D2B"/>
    <w:rsid w:val="00FF52E0"/>
    <w:rsid w:val="00FF5654"/>
    <w:rsid w:val="00FF599B"/>
    <w:rsid w:val="00FF5AFD"/>
    <w:rsid w:val="00FF626F"/>
    <w:rsid w:val="00FF62AA"/>
    <w:rsid w:val="00FF64C1"/>
    <w:rsid w:val="00FF6CDE"/>
    <w:rsid w:val="00FF79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29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imSun" w:hAnsi="Liberation Serif" w:cs="Lucida San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F9C"/>
  </w:style>
  <w:style w:type="paragraph" w:styleId="Heading1">
    <w:name w:val="heading 1"/>
    <w:basedOn w:val="Standard"/>
    <w:link w:val="Heading1Char"/>
    <w:pPr>
      <w:widowControl w:val="0"/>
      <w:spacing w:before="69"/>
      <w:ind w:left="323"/>
      <w:outlineLvl w:val="0"/>
    </w:pPr>
    <w:rPr>
      <w:rFonts w:ascii="Times New Roman" w:eastAsia="Times New Roman" w:hAnsi="Times New Roman" w:cs="Times New Roman"/>
      <w:b/>
      <w:bCs/>
      <w:u w:val="single"/>
    </w:rPr>
  </w:style>
  <w:style w:type="paragraph" w:styleId="Heading2">
    <w:name w:val="heading 2"/>
    <w:basedOn w:val="Normal"/>
    <w:next w:val="Normal"/>
    <w:link w:val="Heading2Char"/>
    <w:uiPriority w:val="9"/>
    <w:unhideWhenUsed/>
    <w:qFormat/>
    <w:rsid w:val="00E556BA"/>
    <w:pPr>
      <w:keepNext/>
      <w:keepLines/>
      <w:spacing w:before="40"/>
      <w:outlineLvl w:val="1"/>
    </w:pPr>
    <w:rPr>
      <w:rFonts w:asciiTheme="majorHAnsi" w:eastAsiaTheme="majorEastAsia" w:hAnsiTheme="majorHAnsi" w:cs="Mangal"/>
      <w:color w:val="2F5496"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link w:val="StandardCha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link w:val="TextbodyChar"/>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Paragraph">
    <w:name w:val="List Paragraph"/>
    <w:basedOn w:val="Standard"/>
    <w:pPr>
      <w:spacing w:after="200" w:line="276" w:lineRule="auto"/>
      <w:ind w:left="720"/>
    </w:pPr>
  </w:style>
  <w:style w:type="paragraph" w:customStyle="1" w:styleId="EndNoteBibliography">
    <w:name w:val="EndNote Bibliography"/>
    <w:basedOn w:val="Standard"/>
    <w:pPr>
      <w:spacing w:after="200" w:line="480" w:lineRule="auto"/>
    </w:pPr>
    <w:rPr>
      <w:rFonts w:ascii="Times New Roman" w:eastAsia="Times New Roman" w:hAnsi="Times New Roman" w:cs="Times New Roman"/>
    </w:rPr>
  </w:style>
  <w:style w:type="paragraph" w:customStyle="1" w:styleId="Framecontents">
    <w:name w:val="Frame contents"/>
    <w:basedOn w:val="Standard"/>
  </w:style>
  <w:style w:type="paragraph" w:customStyle="1" w:styleId="HorizontalLine">
    <w:name w:val="Horizontal Line"/>
    <w:basedOn w:val="Standard"/>
    <w:next w:val="Textbody"/>
    <w:pPr>
      <w:suppressLineNumbers/>
      <w:spacing w:after="283"/>
    </w:pPr>
    <w:rPr>
      <w:sz w:val="12"/>
      <w:szCs w:val="12"/>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Internetlink">
    <w:name w:val="Internet link"/>
    <w:rPr>
      <w:color w:val="000080"/>
      <w:u w:val="single"/>
    </w:rPr>
  </w:style>
  <w:style w:type="character" w:customStyle="1" w:styleId="ListLabel8">
    <w:name w:val="ListLabel 8"/>
    <w:rPr>
      <w:shd w:val="clear" w:color="auto" w:fill="00FFFF"/>
    </w:rPr>
  </w:style>
  <w:style w:type="character" w:customStyle="1" w:styleId="ListLabel1">
    <w:name w:val="ListLabel 1"/>
    <w:rPr>
      <w:rFonts w:cs="Courier New"/>
      <w:sz w:val="24"/>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lang w:bidi="ar-IQ"/>
    </w:rPr>
  </w:style>
  <w:style w:type="character" w:customStyle="1" w:styleId="ListLabel5">
    <w:name w:val="ListLabel 5"/>
  </w:style>
  <w:style w:type="character" w:customStyle="1" w:styleId="ListLabel11">
    <w:name w:val="ListLabel 11"/>
  </w:style>
  <w:style w:type="numbering" w:customStyle="1" w:styleId="WWNum1">
    <w:name w:val="WWNum1"/>
    <w:basedOn w:val="NoList"/>
    <w:pPr>
      <w:numPr>
        <w:numId w:val="1"/>
      </w:numPr>
    </w:pPr>
  </w:style>
  <w:style w:type="paragraph" w:styleId="BalloonText">
    <w:name w:val="Balloon Text"/>
    <w:basedOn w:val="Normal"/>
    <w:link w:val="BalloonTextChar"/>
    <w:uiPriority w:val="99"/>
    <w:semiHidden/>
    <w:unhideWhenUsed/>
    <w:rsid w:val="009C0779"/>
    <w:rPr>
      <w:rFonts w:ascii="Segoe UI" w:hAnsi="Segoe UI" w:cs="Mangal"/>
      <w:sz w:val="18"/>
      <w:szCs w:val="16"/>
    </w:rPr>
  </w:style>
  <w:style w:type="character" w:customStyle="1" w:styleId="BalloonTextChar">
    <w:name w:val="Balloon Text Char"/>
    <w:basedOn w:val="DefaultParagraphFont"/>
    <w:link w:val="BalloonText"/>
    <w:uiPriority w:val="99"/>
    <w:semiHidden/>
    <w:rsid w:val="009C0779"/>
    <w:rPr>
      <w:rFonts w:ascii="Segoe UI" w:hAnsi="Segoe UI" w:cs="Mangal"/>
      <w:sz w:val="18"/>
      <w:szCs w:val="16"/>
    </w:rPr>
  </w:style>
  <w:style w:type="paragraph" w:customStyle="1" w:styleId="EndNoteBibliographyTitle">
    <w:name w:val="EndNote Bibliography Title"/>
    <w:basedOn w:val="Normal"/>
    <w:link w:val="EndNoteBibliographyTitleChar"/>
    <w:rsid w:val="00625AE2"/>
    <w:pPr>
      <w:jc w:val="center"/>
    </w:pPr>
    <w:rPr>
      <w:rFonts w:ascii="Times New Roman" w:hAnsi="Times New Roman" w:cs="Times New Roman"/>
      <w:noProof/>
    </w:rPr>
  </w:style>
  <w:style w:type="character" w:customStyle="1" w:styleId="StandardChar">
    <w:name w:val="Standard Char"/>
    <w:basedOn w:val="DefaultParagraphFont"/>
    <w:link w:val="Standard"/>
    <w:rsid w:val="00625AE2"/>
  </w:style>
  <w:style w:type="character" w:customStyle="1" w:styleId="EndNoteBibliographyTitleChar">
    <w:name w:val="EndNote Bibliography Title Char"/>
    <w:basedOn w:val="StandardChar"/>
    <w:link w:val="EndNoteBibliographyTitle"/>
    <w:rsid w:val="00625AE2"/>
    <w:rPr>
      <w:rFonts w:ascii="Times New Roman" w:hAnsi="Times New Roman" w:cs="Times New Roman"/>
      <w:noProof/>
    </w:rPr>
  </w:style>
  <w:style w:type="character" w:styleId="Hyperlink">
    <w:name w:val="Hyperlink"/>
    <w:basedOn w:val="DefaultParagraphFont"/>
    <w:uiPriority w:val="99"/>
    <w:unhideWhenUsed/>
    <w:rsid w:val="006940BC"/>
    <w:rPr>
      <w:color w:val="0000FF"/>
      <w:u w:val="single"/>
    </w:rPr>
  </w:style>
  <w:style w:type="character" w:customStyle="1" w:styleId="UnresolvedMention1">
    <w:name w:val="Unresolved Mention1"/>
    <w:basedOn w:val="DefaultParagraphFont"/>
    <w:uiPriority w:val="99"/>
    <w:semiHidden/>
    <w:unhideWhenUsed/>
    <w:rsid w:val="00DF5903"/>
    <w:rPr>
      <w:color w:val="605E5C"/>
      <w:shd w:val="clear" w:color="auto" w:fill="E1DFDD"/>
    </w:rPr>
  </w:style>
  <w:style w:type="character" w:styleId="CommentReference">
    <w:name w:val="annotation reference"/>
    <w:basedOn w:val="DefaultParagraphFont"/>
    <w:uiPriority w:val="99"/>
    <w:semiHidden/>
    <w:unhideWhenUsed/>
    <w:rsid w:val="00FA5982"/>
    <w:rPr>
      <w:sz w:val="16"/>
      <w:szCs w:val="16"/>
    </w:rPr>
  </w:style>
  <w:style w:type="paragraph" w:styleId="CommentText">
    <w:name w:val="annotation text"/>
    <w:basedOn w:val="Normal"/>
    <w:link w:val="CommentTextChar"/>
    <w:uiPriority w:val="99"/>
    <w:unhideWhenUsed/>
    <w:rsid w:val="00FA5982"/>
    <w:rPr>
      <w:rFonts w:cs="Mangal"/>
      <w:sz w:val="20"/>
      <w:szCs w:val="18"/>
    </w:rPr>
  </w:style>
  <w:style w:type="character" w:customStyle="1" w:styleId="CommentTextChar">
    <w:name w:val="Comment Text Char"/>
    <w:basedOn w:val="DefaultParagraphFont"/>
    <w:link w:val="CommentText"/>
    <w:uiPriority w:val="99"/>
    <w:rsid w:val="00FA5982"/>
    <w:rPr>
      <w:rFonts w:cs="Mangal"/>
      <w:sz w:val="20"/>
      <w:szCs w:val="18"/>
    </w:rPr>
  </w:style>
  <w:style w:type="paragraph" w:styleId="CommentSubject">
    <w:name w:val="annotation subject"/>
    <w:basedOn w:val="CommentText"/>
    <w:next w:val="CommentText"/>
    <w:link w:val="CommentSubjectChar"/>
    <w:uiPriority w:val="99"/>
    <w:semiHidden/>
    <w:unhideWhenUsed/>
    <w:rsid w:val="00FA5982"/>
    <w:rPr>
      <w:b/>
      <w:bCs/>
    </w:rPr>
  </w:style>
  <w:style w:type="character" w:customStyle="1" w:styleId="CommentSubjectChar">
    <w:name w:val="Comment Subject Char"/>
    <w:basedOn w:val="CommentTextChar"/>
    <w:link w:val="CommentSubject"/>
    <w:uiPriority w:val="99"/>
    <w:semiHidden/>
    <w:rsid w:val="00FA5982"/>
    <w:rPr>
      <w:rFonts w:cs="Mangal"/>
      <w:b/>
      <w:bCs/>
      <w:sz w:val="20"/>
      <w:szCs w:val="18"/>
    </w:rPr>
  </w:style>
  <w:style w:type="character" w:styleId="PlaceholderText">
    <w:name w:val="Placeholder Text"/>
    <w:basedOn w:val="DefaultParagraphFont"/>
    <w:uiPriority w:val="99"/>
    <w:semiHidden/>
    <w:rsid w:val="00390BB4"/>
    <w:rPr>
      <w:color w:val="808080"/>
    </w:rPr>
  </w:style>
  <w:style w:type="table" w:styleId="TableGrid">
    <w:name w:val="Table Grid"/>
    <w:basedOn w:val="TableNormal"/>
    <w:uiPriority w:val="39"/>
    <w:rsid w:val="003A7287"/>
    <w:pPr>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3D9"/>
    <w:pPr>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16CD"/>
    <w:pPr>
      <w:tabs>
        <w:tab w:val="center" w:pos="4680"/>
        <w:tab w:val="right" w:pos="9360"/>
      </w:tabs>
    </w:pPr>
    <w:rPr>
      <w:rFonts w:cs="Mangal"/>
      <w:szCs w:val="21"/>
    </w:rPr>
  </w:style>
  <w:style w:type="character" w:customStyle="1" w:styleId="HeaderChar">
    <w:name w:val="Header Char"/>
    <w:basedOn w:val="DefaultParagraphFont"/>
    <w:link w:val="Header"/>
    <w:uiPriority w:val="99"/>
    <w:rsid w:val="000616CD"/>
    <w:rPr>
      <w:rFonts w:cs="Mangal"/>
      <w:szCs w:val="21"/>
    </w:rPr>
  </w:style>
  <w:style w:type="paragraph" w:styleId="Footer">
    <w:name w:val="footer"/>
    <w:basedOn w:val="Normal"/>
    <w:link w:val="FooterChar"/>
    <w:uiPriority w:val="99"/>
    <w:unhideWhenUsed/>
    <w:rsid w:val="000616CD"/>
    <w:pPr>
      <w:tabs>
        <w:tab w:val="center" w:pos="4680"/>
        <w:tab w:val="right" w:pos="9360"/>
      </w:tabs>
    </w:pPr>
    <w:rPr>
      <w:rFonts w:cs="Mangal"/>
      <w:szCs w:val="21"/>
    </w:rPr>
  </w:style>
  <w:style w:type="character" w:customStyle="1" w:styleId="FooterChar">
    <w:name w:val="Footer Char"/>
    <w:basedOn w:val="DefaultParagraphFont"/>
    <w:link w:val="Footer"/>
    <w:uiPriority w:val="99"/>
    <w:rsid w:val="000616CD"/>
    <w:rPr>
      <w:rFonts w:cs="Mangal"/>
      <w:szCs w:val="21"/>
    </w:rPr>
  </w:style>
  <w:style w:type="character" w:customStyle="1" w:styleId="UnresolvedMention2">
    <w:name w:val="Unresolved Mention2"/>
    <w:basedOn w:val="DefaultParagraphFont"/>
    <w:uiPriority w:val="99"/>
    <w:semiHidden/>
    <w:unhideWhenUsed/>
    <w:rsid w:val="00556D74"/>
    <w:rPr>
      <w:color w:val="605E5C"/>
      <w:shd w:val="clear" w:color="auto" w:fill="E1DFDD"/>
    </w:rPr>
  </w:style>
  <w:style w:type="paragraph" w:customStyle="1" w:styleId="Default">
    <w:name w:val="Default"/>
    <w:rsid w:val="006029D3"/>
    <w:pPr>
      <w:suppressAutoHyphens w:val="0"/>
      <w:autoSpaceDE w:val="0"/>
      <w:adjustRightInd w:val="0"/>
      <w:textAlignment w:val="auto"/>
    </w:pPr>
    <w:rPr>
      <w:rFonts w:ascii="Times New Roman" w:eastAsiaTheme="minorHAnsi" w:hAnsi="Times New Roman" w:cs="Times New Roman"/>
      <w:color w:val="000000"/>
      <w:kern w:val="0"/>
      <w:lang w:eastAsia="en-US" w:bidi="ar-SA"/>
    </w:rPr>
  </w:style>
  <w:style w:type="character" w:styleId="FollowedHyperlink">
    <w:name w:val="FollowedHyperlink"/>
    <w:basedOn w:val="DefaultParagraphFont"/>
    <w:uiPriority w:val="99"/>
    <w:semiHidden/>
    <w:unhideWhenUsed/>
    <w:rsid w:val="007A3004"/>
    <w:rPr>
      <w:color w:val="954F72" w:themeColor="followedHyperlink"/>
      <w:u w:val="single"/>
    </w:rPr>
  </w:style>
  <w:style w:type="numbering" w:customStyle="1" w:styleId="NoList1">
    <w:name w:val="No List1"/>
    <w:next w:val="NoList"/>
    <w:uiPriority w:val="99"/>
    <w:semiHidden/>
    <w:unhideWhenUsed/>
    <w:rsid w:val="009E7F32"/>
  </w:style>
  <w:style w:type="paragraph" w:styleId="Revision">
    <w:name w:val="Revision"/>
    <w:hidden/>
    <w:uiPriority w:val="99"/>
    <w:semiHidden/>
    <w:rsid w:val="00E414F1"/>
    <w:pPr>
      <w:suppressAutoHyphens w:val="0"/>
      <w:autoSpaceDN/>
      <w:textAlignment w:val="auto"/>
    </w:pPr>
    <w:rPr>
      <w:rFonts w:cs="Mangal"/>
      <w:szCs w:val="21"/>
    </w:rPr>
  </w:style>
  <w:style w:type="paragraph" w:styleId="NoSpacing">
    <w:name w:val="No Spacing"/>
    <w:uiPriority w:val="1"/>
    <w:qFormat/>
    <w:rsid w:val="00BF42C2"/>
    <w:rPr>
      <w:rFonts w:cs="Mangal"/>
      <w:szCs w:val="21"/>
    </w:rPr>
  </w:style>
  <w:style w:type="paragraph" w:styleId="Bibliography">
    <w:name w:val="Bibliography"/>
    <w:basedOn w:val="Normal"/>
    <w:next w:val="Normal"/>
    <w:uiPriority w:val="37"/>
    <w:semiHidden/>
    <w:unhideWhenUsed/>
    <w:rsid w:val="00E74B4A"/>
    <w:rPr>
      <w:rFonts w:cs="Mangal"/>
      <w:szCs w:val="21"/>
    </w:rPr>
  </w:style>
  <w:style w:type="character" w:customStyle="1" w:styleId="Heading2Char">
    <w:name w:val="Heading 2 Char"/>
    <w:basedOn w:val="DefaultParagraphFont"/>
    <w:link w:val="Heading2"/>
    <w:uiPriority w:val="9"/>
    <w:rsid w:val="00E556BA"/>
    <w:rPr>
      <w:rFonts w:asciiTheme="majorHAnsi" w:eastAsiaTheme="majorEastAsia" w:hAnsiTheme="majorHAnsi" w:cs="Mangal"/>
      <w:color w:val="2F5496" w:themeColor="accent1" w:themeShade="BF"/>
      <w:sz w:val="26"/>
      <w:szCs w:val="23"/>
    </w:rPr>
  </w:style>
  <w:style w:type="character" w:customStyle="1" w:styleId="authorsname">
    <w:name w:val="authors__name"/>
    <w:basedOn w:val="DefaultParagraphFont"/>
    <w:rsid w:val="00A228A4"/>
  </w:style>
  <w:style w:type="table" w:customStyle="1" w:styleId="TableGrid7">
    <w:name w:val="Table Grid7"/>
    <w:basedOn w:val="TableNormal"/>
    <w:next w:val="TableGrid"/>
    <w:uiPriority w:val="39"/>
    <w:rsid w:val="00FB5525"/>
    <w:pPr>
      <w:suppressAutoHyphens w:val="0"/>
      <w:autoSpaceDN/>
      <w:textAlignment w:val="auto"/>
    </w:pPr>
    <w:rPr>
      <w:rFonts w:ascii="Calibri" w:eastAsiaTheme="minorHAnsi" w:hAnsi="Calibri" w:cs="Duba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1740BF"/>
    <w:rPr>
      <w:color w:val="605E5C"/>
      <w:shd w:val="clear" w:color="auto" w:fill="E1DFDD"/>
    </w:rPr>
  </w:style>
  <w:style w:type="character" w:customStyle="1" w:styleId="UnresolvedMention4">
    <w:name w:val="Unresolved Mention4"/>
    <w:basedOn w:val="DefaultParagraphFont"/>
    <w:uiPriority w:val="99"/>
    <w:semiHidden/>
    <w:unhideWhenUsed/>
    <w:rsid w:val="00002069"/>
    <w:rPr>
      <w:color w:val="605E5C"/>
      <w:shd w:val="clear" w:color="auto" w:fill="E1DFDD"/>
    </w:rPr>
  </w:style>
  <w:style w:type="character" w:styleId="Emphasis">
    <w:name w:val="Emphasis"/>
    <w:basedOn w:val="DefaultParagraphFont"/>
    <w:uiPriority w:val="20"/>
    <w:qFormat/>
    <w:rsid w:val="00976B1C"/>
    <w:rPr>
      <w:i/>
      <w:iCs/>
    </w:rPr>
  </w:style>
  <w:style w:type="paragraph" w:styleId="BodyText">
    <w:name w:val="Body Text"/>
    <w:basedOn w:val="Normal"/>
    <w:link w:val="BodyTextChar"/>
    <w:uiPriority w:val="1"/>
    <w:qFormat/>
    <w:rsid w:val="00F01100"/>
    <w:pPr>
      <w:suppressAutoHyphens w:val="0"/>
      <w:autoSpaceDE w:val="0"/>
      <w:adjustRightInd w:val="0"/>
      <w:ind w:left="118"/>
      <w:textAlignment w:val="auto"/>
    </w:pPr>
    <w:rPr>
      <w:rFonts w:ascii="Garamond" w:hAnsi="Garamond" w:cs="Garamond"/>
      <w:kern w:val="0"/>
      <w:sz w:val="18"/>
      <w:szCs w:val="18"/>
      <w:lang w:bidi="ar-SA"/>
    </w:rPr>
  </w:style>
  <w:style w:type="character" w:customStyle="1" w:styleId="BodyTextChar">
    <w:name w:val="Body Text Char"/>
    <w:basedOn w:val="DefaultParagraphFont"/>
    <w:link w:val="BodyText"/>
    <w:uiPriority w:val="1"/>
    <w:rsid w:val="00F01100"/>
    <w:rPr>
      <w:rFonts w:ascii="Garamond" w:hAnsi="Garamond" w:cs="Garamond"/>
      <w:kern w:val="0"/>
      <w:sz w:val="18"/>
      <w:szCs w:val="18"/>
      <w:lang w:bidi="ar-SA"/>
    </w:rPr>
  </w:style>
  <w:style w:type="table" w:styleId="ListTable7Colorful">
    <w:name w:val="List Table 7 Colorful"/>
    <w:basedOn w:val="TableNormal"/>
    <w:uiPriority w:val="52"/>
    <w:rsid w:val="004C5E24"/>
    <w:pPr>
      <w:suppressAutoHyphens w:val="0"/>
      <w:autoSpaceDN/>
      <w:textAlignment w:val="auto"/>
    </w:pPr>
    <w:rPr>
      <w:rFonts w:asciiTheme="minorHAnsi" w:eastAsiaTheme="minorHAnsi" w:hAnsiTheme="minorHAnsi" w:cstheme="minorBidi"/>
      <w:color w:val="000000" w:themeColor="text1"/>
      <w:kern w:val="0"/>
      <w:sz w:val="22"/>
      <w:szCs w:val="22"/>
      <w:lang w:eastAsia="en-US"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913CE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913CE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913CE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913CE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BC0861"/>
  </w:style>
  <w:style w:type="character" w:customStyle="1" w:styleId="Heading1Char">
    <w:name w:val="Heading 1 Char"/>
    <w:basedOn w:val="DefaultParagraphFont"/>
    <w:link w:val="Heading1"/>
    <w:rsid w:val="00AC1A42"/>
    <w:rPr>
      <w:rFonts w:ascii="Times New Roman" w:eastAsia="Times New Roman" w:hAnsi="Times New Roman" w:cs="Times New Roman"/>
      <w:b/>
      <w:bCs/>
      <w:u w:val="single"/>
    </w:rPr>
  </w:style>
  <w:style w:type="character" w:customStyle="1" w:styleId="UnresolvedMention5">
    <w:name w:val="Unresolved Mention5"/>
    <w:basedOn w:val="DefaultParagraphFont"/>
    <w:uiPriority w:val="99"/>
    <w:semiHidden/>
    <w:unhideWhenUsed/>
    <w:rsid w:val="00872BE9"/>
    <w:rPr>
      <w:color w:val="605E5C"/>
      <w:shd w:val="clear" w:color="auto" w:fill="E1DFDD"/>
    </w:rPr>
  </w:style>
  <w:style w:type="numbering" w:customStyle="1" w:styleId="WWNum11">
    <w:name w:val="WWNum11"/>
    <w:basedOn w:val="NoList"/>
    <w:rsid w:val="00E26781"/>
  </w:style>
  <w:style w:type="character" w:styleId="EndnoteReference">
    <w:name w:val="endnote reference"/>
    <w:basedOn w:val="DefaultParagraphFont"/>
    <w:uiPriority w:val="99"/>
    <w:semiHidden/>
    <w:unhideWhenUsed/>
    <w:rsid w:val="00725FCA"/>
    <w:rPr>
      <w:vertAlign w:val="superscript"/>
    </w:rPr>
  </w:style>
  <w:style w:type="paragraph" w:customStyle="1" w:styleId="EndNoteCategoryHeading">
    <w:name w:val="EndNote Category Heading"/>
    <w:basedOn w:val="Normal"/>
    <w:link w:val="EndNoteCategoryHeadingChar"/>
    <w:rsid w:val="0083681B"/>
    <w:pPr>
      <w:spacing w:before="120" w:after="120"/>
    </w:pPr>
    <w:rPr>
      <w:b/>
      <w:noProof/>
    </w:rPr>
  </w:style>
  <w:style w:type="character" w:customStyle="1" w:styleId="TextbodyChar">
    <w:name w:val="Text body Char"/>
    <w:basedOn w:val="StandardChar"/>
    <w:link w:val="Textbody"/>
    <w:rsid w:val="0083681B"/>
  </w:style>
  <w:style w:type="character" w:customStyle="1" w:styleId="EndNoteCategoryHeadingChar">
    <w:name w:val="EndNote Category Heading Char"/>
    <w:basedOn w:val="TextbodyChar"/>
    <w:link w:val="EndNoteCategoryHeading"/>
    <w:rsid w:val="0083681B"/>
    <w:rPr>
      <w:b/>
      <w:noProof/>
    </w:rPr>
  </w:style>
  <w:style w:type="character" w:customStyle="1" w:styleId="UnresolvedMention6">
    <w:name w:val="Unresolved Mention6"/>
    <w:basedOn w:val="DefaultParagraphFont"/>
    <w:uiPriority w:val="99"/>
    <w:semiHidden/>
    <w:unhideWhenUsed/>
    <w:rsid w:val="003D73C5"/>
    <w:rPr>
      <w:color w:val="605E5C"/>
      <w:shd w:val="clear" w:color="auto" w:fill="E1DFDD"/>
    </w:rPr>
  </w:style>
  <w:style w:type="numbering" w:customStyle="1" w:styleId="WWNum12">
    <w:name w:val="WWNum12"/>
    <w:basedOn w:val="NoList"/>
    <w:rsid w:val="00701EDA"/>
  </w:style>
  <w:style w:type="character" w:styleId="UnresolvedMention">
    <w:name w:val="Unresolved Mention"/>
    <w:basedOn w:val="DefaultParagraphFont"/>
    <w:uiPriority w:val="99"/>
    <w:semiHidden/>
    <w:unhideWhenUsed/>
    <w:rsid w:val="00C34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914791">
      <w:bodyDiv w:val="1"/>
      <w:marLeft w:val="0"/>
      <w:marRight w:val="0"/>
      <w:marTop w:val="0"/>
      <w:marBottom w:val="0"/>
      <w:divBdr>
        <w:top w:val="none" w:sz="0" w:space="0" w:color="auto"/>
        <w:left w:val="none" w:sz="0" w:space="0" w:color="auto"/>
        <w:bottom w:val="none" w:sz="0" w:space="0" w:color="auto"/>
        <w:right w:val="none" w:sz="0" w:space="0" w:color="auto"/>
      </w:divBdr>
      <w:divsChild>
        <w:div w:id="906497299">
          <w:marLeft w:val="0"/>
          <w:marRight w:val="0"/>
          <w:marTop w:val="0"/>
          <w:marBottom w:val="0"/>
          <w:divBdr>
            <w:top w:val="none" w:sz="0" w:space="0" w:color="auto"/>
            <w:left w:val="none" w:sz="0" w:space="0" w:color="auto"/>
            <w:bottom w:val="none" w:sz="0" w:space="0" w:color="auto"/>
            <w:right w:val="none" w:sz="0" w:space="0" w:color="auto"/>
          </w:divBdr>
          <w:divsChild>
            <w:div w:id="138205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741050">
      <w:bodyDiv w:val="1"/>
      <w:marLeft w:val="0"/>
      <w:marRight w:val="0"/>
      <w:marTop w:val="0"/>
      <w:marBottom w:val="0"/>
      <w:divBdr>
        <w:top w:val="none" w:sz="0" w:space="0" w:color="auto"/>
        <w:left w:val="none" w:sz="0" w:space="0" w:color="auto"/>
        <w:bottom w:val="none" w:sz="0" w:space="0" w:color="auto"/>
        <w:right w:val="none" w:sz="0" w:space="0" w:color="auto"/>
      </w:divBdr>
    </w:div>
    <w:div w:id="550728712">
      <w:bodyDiv w:val="1"/>
      <w:marLeft w:val="0"/>
      <w:marRight w:val="0"/>
      <w:marTop w:val="0"/>
      <w:marBottom w:val="0"/>
      <w:divBdr>
        <w:top w:val="none" w:sz="0" w:space="0" w:color="auto"/>
        <w:left w:val="none" w:sz="0" w:space="0" w:color="auto"/>
        <w:bottom w:val="none" w:sz="0" w:space="0" w:color="auto"/>
        <w:right w:val="none" w:sz="0" w:space="0" w:color="auto"/>
      </w:divBdr>
    </w:div>
    <w:div w:id="675616803">
      <w:bodyDiv w:val="1"/>
      <w:marLeft w:val="0"/>
      <w:marRight w:val="0"/>
      <w:marTop w:val="0"/>
      <w:marBottom w:val="0"/>
      <w:divBdr>
        <w:top w:val="none" w:sz="0" w:space="0" w:color="auto"/>
        <w:left w:val="none" w:sz="0" w:space="0" w:color="auto"/>
        <w:bottom w:val="none" w:sz="0" w:space="0" w:color="auto"/>
        <w:right w:val="none" w:sz="0" w:space="0" w:color="auto"/>
      </w:divBdr>
    </w:div>
    <w:div w:id="736704575">
      <w:bodyDiv w:val="1"/>
      <w:marLeft w:val="0"/>
      <w:marRight w:val="0"/>
      <w:marTop w:val="0"/>
      <w:marBottom w:val="0"/>
      <w:divBdr>
        <w:top w:val="none" w:sz="0" w:space="0" w:color="auto"/>
        <w:left w:val="none" w:sz="0" w:space="0" w:color="auto"/>
        <w:bottom w:val="none" w:sz="0" w:space="0" w:color="auto"/>
        <w:right w:val="none" w:sz="0" w:space="0" w:color="auto"/>
      </w:divBdr>
      <w:divsChild>
        <w:div w:id="1221868669">
          <w:marLeft w:val="0"/>
          <w:marRight w:val="0"/>
          <w:marTop w:val="0"/>
          <w:marBottom w:val="360"/>
          <w:divBdr>
            <w:top w:val="none" w:sz="0" w:space="0" w:color="auto"/>
            <w:left w:val="none" w:sz="0" w:space="0" w:color="auto"/>
            <w:bottom w:val="none" w:sz="0" w:space="0" w:color="auto"/>
            <w:right w:val="none" w:sz="0" w:space="0" w:color="auto"/>
          </w:divBdr>
        </w:div>
        <w:div w:id="2097752018">
          <w:marLeft w:val="0"/>
          <w:marRight w:val="0"/>
          <w:marTop w:val="0"/>
          <w:marBottom w:val="0"/>
          <w:divBdr>
            <w:top w:val="none" w:sz="0" w:space="0" w:color="auto"/>
            <w:left w:val="none" w:sz="0" w:space="0" w:color="auto"/>
            <w:bottom w:val="none" w:sz="0" w:space="0" w:color="auto"/>
            <w:right w:val="none" w:sz="0" w:space="0" w:color="auto"/>
          </w:divBdr>
          <w:divsChild>
            <w:div w:id="15509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752812">
      <w:bodyDiv w:val="1"/>
      <w:marLeft w:val="0"/>
      <w:marRight w:val="0"/>
      <w:marTop w:val="0"/>
      <w:marBottom w:val="0"/>
      <w:divBdr>
        <w:top w:val="none" w:sz="0" w:space="0" w:color="auto"/>
        <w:left w:val="none" w:sz="0" w:space="0" w:color="auto"/>
        <w:bottom w:val="none" w:sz="0" w:space="0" w:color="auto"/>
        <w:right w:val="none" w:sz="0" w:space="0" w:color="auto"/>
      </w:divBdr>
    </w:div>
    <w:div w:id="1307782910">
      <w:bodyDiv w:val="1"/>
      <w:marLeft w:val="0"/>
      <w:marRight w:val="0"/>
      <w:marTop w:val="0"/>
      <w:marBottom w:val="0"/>
      <w:divBdr>
        <w:top w:val="none" w:sz="0" w:space="0" w:color="auto"/>
        <w:left w:val="none" w:sz="0" w:space="0" w:color="auto"/>
        <w:bottom w:val="none" w:sz="0" w:space="0" w:color="auto"/>
        <w:right w:val="none" w:sz="0" w:space="0" w:color="auto"/>
      </w:divBdr>
    </w:div>
    <w:div w:id="1566179703">
      <w:bodyDiv w:val="1"/>
      <w:marLeft w:val="0"/>
      <w:marRight w:val="0"/>
      <w:marTop w:val="0"/>
      <w:marBottom w:val="0"/>
      <w:divBdr>
        <w:top w:val="none" w:sz="0" w:space="0" w:color="auto"/>
        <w:left w:val="none" w:sz="0" w:space="0" w:color="auto"/>
        <w:bottom w:val="none" w:sz="0" w:space="0" w:color="auto"/>
        <w:right w:val="none" w:sz="0" w:space="0" w:color="auto"/>
      </w:divBdr>
    </w:div>
    <w:div w:id="1812208028">
      <w:bodyDiv w:val="1"/>
      <w:marLeft w:val="0"/>
      <w:marRight w:val="0"/>
      <w:marTop w:val="0"/>
      <w:marBottom w:val="0"/>
      <w:divBdr>
        <w:top w:val="none" w:sz="0" w:space="0" w:color="auto"/>
        <w:left w:val="none" w:sz="0" w:space="0" w:color="auto"/>
        <w:bottom w:val="none" w:sz="0" w:space="0" w:color="auto"/>
        <w:right w:val="none" w:sz="0" w:space="0" w:color="auto"/>
      </w:divBdr>
    </w:div>
    <w:div w:id="1948459590">
      <w:bodyDiv w:val="1"/>
      <w:marLeft w:val="0"/>
      <w:marRight w:val="0"/>
      <w:marTop w:val="0"/>
      <w:marBottom w:val="0"/>
      <w:divBdr>
        <w:top w:val="none" w:sz="0" w:space="0" w:color="auto"/>
        <w:left w:val="none" w:sz="0" w:space="0" w:color="auto"/>
        <w:bottom w:val="none" w:sz="0" w:space="0" w:color="auto"/>
        <w:right w:val="none" w:sz="0" w:space="0" w:color="auto"/>
      </w:divBdr>
    </w:div>
    <w:div w:id="1953970959">
      <w:bodyDiv w:val="1"/>
      <w:marLeft w:val="0"/>
      <w:marRight w:val="0"/>
      <w:marTop w:val="0"/>
      <w:marBottom w:val="0"/>
      <w:divBdr>
        <w:top w:val="none" w:sz="0" w:space="0" w:color="auto"/>
        <w:left w:val="none" w:sz="0" w:space="0" w:color="auto"/>
        <w:bottom w:val="none" w:sz="0" w:space="0" w:color="auto"/>
        <w:right w:val="none" w:sz="0" w:space="0" w:color="auto"/>
      </w:divBdr>
    </w:div>
    <w:div w:id="1997492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cholarworks.uark.edu/etd/1346/" TargetMode="External"/><Relationship Id="rId4" Type="http://schemas.openxmlformats.org/officeDocument/2006/relationships/settings" Target="settings.xml"/><Relationship Id="rId9" Type="http://schemas.openxmlformats.org/officeDocument/2006/relationships/hyperlink" Target="https://core.ac.uk/download/pdf/8055938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19493-6139-4C30-B0E5-DE97D72C9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8456</Words>
  <Characters>48205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2020-06-30T05:56:00Z</dcterms:created>
  <dcterms:modified xsi:type="dcterms:W3CDTF">2020-07-02T22:37:00Z</dcterms:modified>
</cp:coreProperties>
</file>