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281" w:type="dxa"/>
        <w:tblInd w:w="93" w:type="dxa"/>
        <w:tblLook w:val="04A0" w:firstRow="1" w:lastRow="0" w:firstColumn="1" w:lastColumn="0" w:noHBand="0" w:noVBand="1"/>
      </w:tblPr>
      <w:tblGrid>
        <w:gridCol w:w="4352"/>
        <w:gridCol w:w="1056"/>
        <w:gridCol w:w="1756"/>
        <w:gridCol w:w="1356"/>
        <w:gridCol w:w="1756"/>
        <w:gridCol w:w="1356"/>
        <w:gridCol w:w="1756"/>
        <w:gridCol w:w="1356"/>
      </w:tblGrid>
      <w:tr w:rsidR="00E80A3B" w:rsidRPr="00E80A3B" w:rsidTr="00E80A3B">
        <w:trPr>
          <w:trHeight w:val="405"/>
        </w:trPr>
        <w:tc>
          <w:tcPr>
            <w:tcW w:w="142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en-PH"/>
              </w:rPr>
              <w:t>Table S7  Number of DEGs  in 14 KEGG lipid metabolism pathways</w:t>
            </w:r>
          </w:p>
        </w:tc>
      </w:tr>
      <w:tr w:rsidR="00E80A3B" w:rsidRPr="00E80A3B" w:rsidTr="00E80A3B">
        <w:trPr>
          <w:trHeight w:val="315"/>
        </w:trPr>
        <w:tc>
          <w:tcPr>
            <w:tcW w:w="43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Pathway</w:t>
            </w:r>
          </w:p>
        </w:tc>
        <w:tc>
          <w:tcPr>
            <w:tcW w:w="9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Ko</w:t>
            </w:r>
            <w:proofErr w:type="spellEnd"/>
          </w:p>
        </w:tc>
        <w:tc>
          <w:tcPr>
            <w:tcW w:w="90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Gene numbers</w:t>
            </w:r>
          </w:p>
        </w:tc>
      </w:tr>
      <w:tr w:rsidR="00E80A3B" w:rsidRPr="00E80A3B" w:rsidTr="00E80A3B">
        <w:trPr>
          <w:trHeight w:val="315"/>
        </w:trPr>
        <w:tc>
          <w:tcPr>
            <w:tcW w:w="43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9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30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30d vs 60 d (Group I)</w:t>
            </w:r>
          </w:p>
        </w:tc>
        <w:tc>
          <w:tcPr>
            <w:tcW w:w="30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60d vs 90d (Group II)</w:t>
            </w:r>
          </w:p>
        </w:tc>
        <w:tc>
          <w:tcPr>
            <w:tcW w:w="30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30d vs 90d (Group III)</w:t>
            </w:r>
          </w:p>
        </w:tc>
      </w:tr>
      <w:tr w:rsidR="00E80A3B" w:rsidRPr="00E80A3B" w:rsidTr="00E80A3B">
        <w:trPr>
          <w:trHeight w:val="315"/>
        </w:trPr>
        <w:tc>
          <w:tcPr>
            <w:tcW w:w="43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9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Cluter</w:t>
            </w:r>
            <w:proofErr w:type="spellEnd"/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frequency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P-value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Cluter</w:t>
            </w:r>
            <w:proofErr w:type="spellEnd"/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frequency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P-value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Cluter</w:t>
            </w:r>
            <w:proofErr w:type="spellEnd"/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frequency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P-value</w:t>
            </w:r>
          </w:p>
        </w:tc>
      </w:tr>
      <w:tr w:rsidR="00E80A3B" w:rsidRPr="00E80A3B" w:rsidTr="00E80A3B">
        <w:trPr>
          <w:trHeight w:val="315"/>
        </w:trPr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Fatty acid </w:t>
            </w:r>
            <w:proofErr w:type="spellStart"/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biosythesis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ko00061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22/176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0.00247029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41/176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0.00774033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51/176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0.03122039 </w:t>
            </w:r>
          </w:p>
        </w:tc>
      </w:tr>
      <w:tr w:rsidR="00E80A3B" w:rsidRPr="00E80A3B" w:rsidTr="00E80A3B">
        <w:trPr>
          <w:trHeight w:val="315"/>
        </w:trPr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Fatty acid elongation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ko00062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6/140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0.89811220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15/140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0.97204830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29/140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0.74321080 </w:t>
            </w:r>
          </w:p>
        </w:tc>
      </w:tr>
      <w:tr w:rsidR="00E80A3B" w:rsidRPr="00E80A3B" w:rsidTr="00E80A3B">
        <w:trPr>
          <w:trHeight w:val="315"/>
        </w:trPr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Fatty acid degradation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ko00071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16/173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0.98153580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29/173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0.42953420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39/173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0.54980450 </w:t>
            </w:r>
          </w:p>
        </w:tc>
      </w:tr>
      <w:tr w:rsidR="00E80A3B" w:rsidRPr="00E80A3B" w:rsidTr="00E80A3B">
        <w:trPr>
          <w:trHeight w:val="315"/>
        </w:trPr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Synthsis</w:t>
            </w:r>
            <w:proofErr w:type="spellEnd"/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and degradation of ketone bodies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ko00072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2/17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0.30373830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6/17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0.04275777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5/17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0.33887620 </w:t>
            </w:r>
          </w:p>
        </w:tc>
      </w:tr>
      <w:tr w:rsidR="00E80A3B" w:rsidRPr="00E80A3B" w:rsidTr="00E80A3B">
        <w:trPr>
          <w:trHeight w:val="315"/>
        </w:trPr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Cutin</w:t>
            </w:r>
            <w:proofErr w:type="spellEnd"/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, </w:t>
            </w:r>
            <w:proofErr w:type="spellStart"/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suberin</w:t>
            </w:r>
            <w:proofErr w:type="spellEnd"/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and wax biosynthesis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ko00073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26/88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0.00000000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19/88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0.10420110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34/88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0.00056031 </w:t>
            </w:r>
          </w:p>
        </w:tc>
      </w:tr>
      <w:tr w:rsidR="00E80A3B" w:rsidRPr="00E80A3B" w:rsidTr="00E80A3B">
        <w:trPr>
          <w:trHeight w:val="315"/>
        </w:trPr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Steoid</w:t>
            </w:r>
            <w:proofErr w:type="spellEnd"/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biosynthesis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ko00100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11/142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0.31752210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42/142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0.00003764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52/142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0.00012096 </w:t>
            </w:r>
          </w:p>
        </w:tc>
      </w:tr>
      <w:tr w:rsidR="00E80A3B" w:rsidRPr="00E80A3B" w:rsidTr="00E80A3B">
        <w:trPr>
          <w:trHeight w:val="315"/>
        </w:trPr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Glycerolipid</w:t>
            </w:r>
            <w:proofErr w:type="spellEnd"/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metabolism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ko00561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48/366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0.00000313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100/366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0.00000003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124/366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0.00000065 </w:t>
            </w:r>
          </w:p>
        </w:tc>
      </w:tr>
      <w:tr w:rsidR="00E80A3B" w:rsidRPr="00E80A3B" w:rsidTr="00E80A3B">
        <w:trPr>
          <w:trHeight w:val="315"/>
        </w:trPr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Ether lipid metabolism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ko00565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12/157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0.32267160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23/157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0.71523280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37/157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0.42864620 </w:t>
            </w:r>
          </w:p>
        </w:tc>
      </w:tr>
      <w:tr w:rsidR="00E80A3B" w:rsidRPr="00E80A3B" w:rsidTr="00E80A3B">
        <w:trPr>
          <w:trHeight w:val="315"/>
        </w:trPr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Glycerophospholipid</w:t>
            </w:r>
            <w:proofErr w:type="spellEnd"/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metabolism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ko00564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23/376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0.64758950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68/376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0.15560550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90/376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0.30194270 </w:t>
            </w:r>
          </w:p>
        </w:tc>
      </w:tr>
      <w:tr w:rsidR="00E80A3B" w:rsidRPr="00E80A3B" w:rsidTr="00E80A3B">
        <w:trPr>
          <w:trHeight w:val="315"/>
        </w:trPr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Sphingolipid metabolism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ko00600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24/212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0.00584644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51/212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0.00161255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71/212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0.00021135 </w:t>
            </w:r>
          </w:p>
        </w:tc>
      </w:tr>
      <w:tr w:rsidR="00E80A3B" w:rsidRPr="00E80A3B" w:rsidTr="00E80A3B">
        <w:trPr>
          <w:trHeight w:val="315"/>
        </w:trPr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Arachidonic acid metabolism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ko00590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14/100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0.00523707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38/100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0.00000010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45/100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0.00000068 </w:t>
            </w:r>
          </w:p>
        </w:tc>
      </w:tr>
      <w:tr w:rsidR="00E80A3B" w:rsidRPr="00E80A3B" w:rsidTr="00E80A3B">
        <w:trPr>
          <w:trHeight w:val="315"/>
        </w:trPr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Linoleic acid metabolism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ko00591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11/136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0.26972770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37/136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0.00064396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40/136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0.04149304 </w:t>
            </w:r>
          </w:p>
        </w:tc>
      </w:tr>
      <w:tr w:rsidR="00E80A3B" w:rsidRPr="00E80A3B" w:rsidTr="00E80A3B">
        <w:trPr>
          <w:trHeight w:val="315"/>
        </w:trPr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Alpha-linolenic acid metabolism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ko00592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20/244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0.16963770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49/244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0.05400820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55/244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0.54929740 </w:t>
            </w:r>
          </w:p>
        </w:tc>
      </w:tr>
      <w:tr w:rsidR="00E80A3B" w:rsidRPr="00E80A3B" w:rsidTr="00E80A3B">
        <w:trPr>
          <w:trHeight w:val="315"/>
        </w:trPr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proofErr w:type="spellStart"/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Biosynthsis</w:t>
            </w:r>
            <w:proofErr w:type="spellEnd"/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 of unsaturated fatty acid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ko01040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5/147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0.96557140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31/147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0.06346957 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36/147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 xml:space="preserve">0.33231490 </w:t>
            </w:r>
          </w:p>
        </w:tc>
      </w:tr>
      <w:tr w:rsidR="00E80A3B" w:rsidRPr="00E80A3B" w:rsidTr="00E80A3B">
        <w:trPr>
          <w:trHeight w:val="315"/>
        </w:trPr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</w:tr>
      <w:tr w:rsidR="00E80A3B" w:rsidRPr="00E80A3B" w:rsidTr="00E80A3B">
        <w:trPr>
          <w:trHeight w:val="315"/>
        </w:trPr>
        <w:tc>
          <w:tcPr>
            <w:tcW w:w="5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  <w:r w:rsidRPr="00E80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  <w:t>*The colored block are shown as enrichment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0A3B" w:rsidRPr="00E80A3B" w:rsidRDefault="00E80A3B" w:rsidP="00E80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PH"/>
              </w:rPr>
            </w:pPr>
          </w:p>
        </w:tc>
      </w:tr>
    </w:tbl>
    <w:p w:rsidR="0074281F" w:rsidRDefault="0074281F">
      <w:bookmarkStart w:id="0" w:name="_GoBack"/>
      <w:bookmarkEnd w:id="0"/>
    </w:p>
    <w:sectPr w:rsidR="007428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A3B"/>
    <w:rsid w:val="000A33B7"/>
    <w:rsid w:val="00377B66"/>
    <w:rsid w:val="0047260B"/>
    <w:rsid w:val="0074281F"/>
    <w:rsid w:val="00E8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1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OF47</cp:lastModifiedBy>
  <cp:revision>2</cp:revision>
  <dcterms:created xsi:type="dcterms:W3CDTF">2020-12-23T01:14:00Z</dcterms:created>
  <dcterms:modified xsi:type="dcterms:W3CDTF">2020-12-23T01:14:00Z</dcterms:modified>
</cp:coreProperties>
</file>