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15" w:rsidRDefault="008F03A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F03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Pr="00BF5480">
        <w:rPr>
          <w:rFonts w:ascii="Times New Roman" w:hAnsi="Times New Roman" w:cs="Times New Roman"/>
          <w:sz w:val="24"/>
          <w:szCs w:val="24"/>
          <w:lang w:val="en-US"/>
        </w:rPr>
        <w:t>Unique genes present in the core genome of the three eras.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709"/>
        <w:gridCol w:w="1984"/>
        <w:gridCol w:w="993"/>
        <w:gridCol w:w="2409"/>
      </w:tblGrid>
      <w:tr w:rsidR="008F03A8" w:rsidRPr="008F03A8" w:rsidTr="008F03A8">
        <w:trPr>
          <w:trHeight w:val="288"/>
        </w:trPr>
        <w:tc>
          <w:tcPr>
            <w:tcW w:w="2977" w:type="dxa"/>
            <w:gridSpan w:val="2"/>
            <w:tcBorders>
              <w:top w:val="single" w:sz="8" w:space="0" w:color="auto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Preantibiotic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4" w:space="0" w:color="auto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Golden antibiotic era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4" w:space="0" w:color="auto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Postmodern era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carA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carbamoyl phosphate synthase small subunit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argJ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bifunctional ornithine acetyltransferase/N-acetylglutamate synthase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aat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leucyl/phenylalanyl-tRNA--protein 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clcA_2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Chloride channel protein-related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brkA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Pertactin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aldA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aldehyde dehydrogenase 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gap_1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glyceraldehyde-3-phosphate dehydrogenase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cls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phopholipase D-family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ampG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AmpG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glyA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serine hydroxymethyltransferase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cysJ_2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sulfite reductase subunit alpha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arfA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Alternative ribosome-rescue factor 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group_1020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polyphosphate kinase 2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cysW_1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ABC transporter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argS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arginyl-tRNA synthetase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group_1194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dgkA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diacylglycerol kinase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artQ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permease, amino acid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sodium-dependent transport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fdm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alcohol dehydrogenase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atpG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synthase F0F1 subunit gamma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group_1337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cbb3-type cytochrome c oxidase subunit II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fhaC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hemolysin activation protein HecB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avtA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valine--pyruvate transaminase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frmA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alcohol dehydrogenase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betP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transmembrane transport protein BCCT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group_1384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ftsY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signal recognition particle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bspRIM_1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site-specific DNA-methyltransferase M.NgoVII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galM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aldose 1-epimerase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cah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Cah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gatC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aspartyl/glutamyl-tRNA amidotransferase subunit C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cfaD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AraC family 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group_1508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group_1032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RNA-binding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cmpB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permease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nkyrin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stress-sensitive restriction system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coaBC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flavoprotein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group_1537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group_1055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CsgG-like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codB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permease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group_1538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group_1062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NgoPII restriction and modification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crcB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camphor resistance protein CrcB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group_1539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Transposase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group_1069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competence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ctaD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cbb3-type cytochrome c oxidase subunit 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factor H 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cysA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Phage baseplate assembly protein V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group_1089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cysW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ABC transporter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FMN oxidoreductase CC3083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acetyltransferase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dca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division cluster competence-associated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group_1105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site-specific recombinase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def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peptide deformylase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serotype-1-specific antigen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group_1117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6-pyruvoyl tetrahydrobiopterin synthase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dipZ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thiol:disulfide interchange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group_1723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DNA polymerase III subunit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dltB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alginate O-acetylation - 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phage repressor,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dnaG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 primase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PhnO-like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endonuclease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dsbB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disulfide bond formation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fadD_1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long-chain-fatty-acid--CoA-ligase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fetB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transport solute-binding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sodium-dependent inner membrane transport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group_1181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fmt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methionyl-tRNA formyltransferase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group_1783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inner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group_1185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fnr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Fnr family 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group_1794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cetyltransferase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fokIM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DamH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factor H 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ftsH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cell division protein FtsH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group_1798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group_1227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galE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UDP-glucose 4-epimerase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group_1799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ggt_2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gamma-glutamyltranspeptidase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group_1816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group_1282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glnE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  <w:t>bifunctional glutamine-synthetase adenylyltransferase/deadenyltransferase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group_1320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glycosyltransferase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glnG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two-component system transcriptional response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group_1839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putative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thiosulfate sulfur 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gntP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gluconate permease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group_1840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group_1327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CrcB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RNA-binding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group_1331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hemolysin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group_1003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type I restriction-modification system 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metal-dependent phosphoesterase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group_1363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uridylyltransferase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group_1016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TonB-dependent receptor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Nickel-dependent hydrogenase, b-type cytochrome subunit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group_1018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transporter, permease protein, SbmA/BacA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acetyltransferase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transporter, permease protein, SbmA/BacA family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uridylyltransferase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group_1884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group_1372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group_1039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DNA-binding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group_1042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factor H 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group_1899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OpcA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group_1059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group_1385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group_1063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RlpA-like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group_1913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outer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Sm-like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group_1067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group_1925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group_1072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group_1951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group_1404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NTP 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group_1074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substrate-binding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group_1962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group_1417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group_1090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cupin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group_1973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amino-acid transporter sodium/alanine symporter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prolyl endopeptidase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group_1092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PilM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group_1424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group_1096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TonB-dependent receptor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group_1428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 pyrophosphokinase-related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group_1104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DNA polymerase III subunit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group_1432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Thiamine biosynthesis protein ThiS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group_1124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hemolysin activation protein HecB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group_1988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ferredoxin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group_1451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group_1126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group_2026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Haem utilisation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PilM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group_1129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acetyltransferase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group_2127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metalloprotease NMB0538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group_1131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Thiamine biosynthesis protein ThiS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group_2171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carbonic anhydrase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group_1465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group_1137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 pyrophosphokinase-related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group_2174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Sm-like 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PncA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group_1140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group_2198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periplasmic protein (possibly peptidoglycan-binding)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group_1146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MafB alternative c terminus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group_1475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group_1149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NTP 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group_1151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acetyltransferase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periplasmic protein (possibly peptidoglycan-binding)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group_2229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Helix-turn-helix family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group_1156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uracil-DNA glycosylase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NADH dehydrogenase I subunit 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hemolysin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group_1494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group_1159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group_2246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group_1160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hemerythrin HHE cation binding domain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rRNA methylase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group_1499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phosphatidylserine decarboxylase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group_1163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Cell wall-associated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Cell wall-associated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group_1164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outer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group_2266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RNA-binding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group_1165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adenylate cyclase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type I restriction-modification system methyltransferase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group_1182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group_2275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bacteriophage N4 receptor, outer membrane subunit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adenylate cyclase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group_1205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Sulfite exporter TauE/SafE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group_2289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group_1209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CreA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group_2305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competence protein ComJ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group_1519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group_1210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TonB-dependent receptor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group_1523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group_1217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phage associated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group_2330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ProQ/FINO family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group_1528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phopholipase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group_1219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transposase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group_2340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sugar transporter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group_1224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metalloprotease NMB0538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group_1543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AcnD-accessory protein PrpF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group_1239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phage repressor,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group_1242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ferredoxin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group_2357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group_1558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aldose 1-epimerase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group_1246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transglycosylase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group_2364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group_1563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group_1253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(porin)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 pyrophosphokinase-related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group_1565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group_1254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N-acetyltransferase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ydrolase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group_1569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periplasmic protein (possibly peptidoglycan-binding)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Thiamine biosynthesis protein ThiS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smg-like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group_1259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Sulfite exporter TauE/SafE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group_1265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maltose phosphorylase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Hemolysin, putative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surface exposed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group_1267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group_2383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phage associated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group_1269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group_2385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lysR-family transcriptional regulator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group_1270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group_1271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PacB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group_2387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hemagglutinin/hemolysin-like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phage repressor protein,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group_1275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tail fiber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group_1285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group_2393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olyprotein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group_1590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group_1286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Pertactin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group_1638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N-acetyltransferase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group_1289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adenylate cyclase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Copper ABC transporter, periplasmic copper-binding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group_1294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group_2431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minotransferase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group_1644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group_1297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group_2481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TonB-dependent receptor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group_1645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group_1350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invertase related gene 7, 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group_2483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esterase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type IV pilus assembly protein PilX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group_2505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dependent DNA helicase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group_1656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group_2510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magnesium transporter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group_1688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ankyrin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group_2462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hemoglobin receptor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phage repressor,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group_1755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sodium-dependent inner membrane transport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group_2464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group_2519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N-acetyltransferase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group_1761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RlpA-like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group_2469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YCII domain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nitrous-oxide reductase precurser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group_2471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group_2524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Copper ABC transporter, periplasmic copper-binding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methyltransferase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group_2473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lysR-family 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group_2528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group_2994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VacJ-like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group_2474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group_2533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group_2998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group_2484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group_2547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type I restriction-modification system DNA methylase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group_2488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ACT domain-containing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polynucleotidyl 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group_2491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VacJ-like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group_2553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group_3016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group_2492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group_2573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lactoylglutathione-related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group_3017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group_2498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TPR repeat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PilM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group_2502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permease, DMT superfamily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group_4595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ProQ/FINO family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group_4597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Haem utilisation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group_2520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type 4 pilus biogenesis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zinc finger/helix-turn-helix protein, YgiT family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group_2526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secreted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group_4602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group_3039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group_2532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group_4603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lysR-family transcriptional regulator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group_2534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group_4606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DNA glycosylase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group_2536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Region found in RelA / SpoT proteins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DNA-binding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group_3056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group_2541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smg-like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group_4628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smg-like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group_3059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rRNA methylase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group_2551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tetraacyldisaccharide 4'-kinase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group_4629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4-oxalocrotonate tautomerase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group_2554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Cb-type cytochrome c oxidase subunit IV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group_4631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group_2557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group_4638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Glucose-6-phosphate 1-dehydrogenase (EC 1.1.1.49)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group_2561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type 4 pilus biogenesis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YCII domain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group_2563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DNA-binding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group_4663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tetraacyldisaccharide 4'-kinase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group_3089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Hemolysin, putative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group_2572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NrrF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Fe(2 )-trafficking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group_3094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group_2582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Transposase and inactivated derivatives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acetyltransferase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Region found in RelA / SpoT proteins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group_2583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4-oxalocrotonate tautomerase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group_2584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zinc finger/helix-turn-helix protein, YgiT family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group_3104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4-oxalocrotonate tautomerase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group_2589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C-type cytochrome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xidoreductase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group_3112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synthase I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group_2593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group_4690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cell division protein FtsN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group_3115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methionine biosynthesis MetW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group_2595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CrcB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group_3117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electron transfer flavoprotein-ubiquinone oxidoreductase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Glucose-6-phosphate 1-dehydrogenase (EC 1.1.1.49)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O-methyltransferase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uracil-DNA glycosylase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group_2604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group_4696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group_3123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HIT domain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group_2605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dissimilatory nitrous oxide reduction protein,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ransglycosylase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group_3132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group_2611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group_4705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group_2616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P1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group_4710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Ton-B dependent receptor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group_2624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group_4715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group_2627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group_4720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cbb3-type cytochrome c oxidase subunit I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group_3158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outer membrane protein, OMP85 family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group_2641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transport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group_4725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VacJ-like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group_2649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group_4729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periplasmic/secreted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HAD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group_2660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group_4732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ransporter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group_2664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NAD(P)H-flavin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group_2668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Fe(2 )-trafficking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group_4739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phosphoribosyltransferase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genome-derived Neisseria antigen 1162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group_2670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cbb3-type cytochrome c oxidase subunit II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group_4740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ATP-binding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group_2675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PilO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hemagglutinin/hemolysin-like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group_2685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group_4764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ZipA, C-terminal FtsZ-binding domain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group_3206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group_2699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genome-derived Neisseria antigen 1162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group_3244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tetratricopeptide repeat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group_4775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tetrapac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group_2709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PncA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hemoglobin receptor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group_2713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AraC family 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group_4781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secreted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group_3251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amino-acid transporter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group_2724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glycosyltransferase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substrate-binding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group_3265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group_2742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group_4799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MJ0042 family finger-like domain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group_2752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 NnrS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nodulation efficiency NfeD family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group_3273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transglycosylase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group_4813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phosphatidylserine decarboxylase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VacJ-like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group_4821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group_3285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group_2761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glycosyltransferase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group_3288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ZipA, C-terminal FtsZ-binding domain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group_2765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group_4827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group_2766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synthase I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group_2770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ProQ/FINO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group_4839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cupin domain-containing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group_3307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tetratricopeptide repeat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DNA glycosylase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Region found in RelA / SpoT proteins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group_3343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group_2789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hemoglobin receptor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recombinase B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cetyltransferase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group_3351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Predicted esterase of the alpha/beta hydrolase fold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group_2798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electron transfer flavoprotein-ubiquinone 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group_4857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group_3358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group_2802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group_4858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MORN repeat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group_3359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universal stress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group_2811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O-methyltransferase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Cnp1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group_2822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metallopeptidase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group_4864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transporter, permease protein, SbmA/BacA family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transcriptional regulator FolI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group_2823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serotype-1-specific antigen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group_4865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universal stress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VacJ-like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group_4870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Helix-turn-helix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group_2832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tetratricopeptide repeat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group_3403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group_2833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transcriptional regulator FolI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AsmA-like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 NnrS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group_2835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GntR family 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HIT domain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group_3423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NgoI restriction endonuclease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group_2839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group_4893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group_3424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esterase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sel1 repeat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group_4908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group_3434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esterase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group_2840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site-specific recombinase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group_4910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metallopeptidase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Cnp1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group_2841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group_3438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cbb3-type cytochrome c oxidase subunit I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group_2862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Fic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TonB-dependent receptor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group_2866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group_4936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Nickel-dependent hydrogenase, b-type cytochrome subunit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dissimilatory nitrous oxide reduction protein,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group_2867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GntR family transcriptional regulator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Inner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group_2870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roadblock/LC7 domain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group_4955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outer membrane protein, OMP85 family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group_2876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uracil-DNA glycosylase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group_4956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Predicted esterase of the alpha/beta hydrolase fold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sel1 repeat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group_2880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AsmA-like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group_4959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  <w:t>putative class-II glutamine amidotransferase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group_3483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cupin domain-containing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acetyltransferase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tetrapac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serotype-1-specific antigen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group_2890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group_4963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4-hydroxybenzoate synthetase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group_3498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group_2895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group_4970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potassium/proton antiporter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group_3503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sodium-dependent inner membrane transport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Glucose-6-phosphate 1-dehydrogenase (EC 1.1.1.49)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group_3514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TonB-dependent receptor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group_2910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NosY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dhesin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Fic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group_2913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group_4985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C-type cytochrome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group_3582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group_2927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potassium/proton antiporter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site-specific recombinase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group_2930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group_5000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2-nitropropane dioxygenase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substrate-binding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group_2931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CrcB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group_5003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magnesium transporter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group_2938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group_5004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group_3619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periplasmic/secreted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group_2946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group_5011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deoxyribonucleotide triphosphate pyrophosphatase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group_3625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4-carboxymuconolactone decarboxylase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group_2948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TonB-dependent receptor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group_5024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ferredoxin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group_2956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amino-acid transporter sodium/alanine symporter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group_5034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Domain of Unknown Function (DUF1543)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group_3629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twitching motility/pilus retraction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group_3634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group_2959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genome-derived Neisseria antigen 1162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group_5044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Copper ABC transporter, periplasmic copper-binding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group_2965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group_5045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FAD-binding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group_3643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phosphoribosyltransferase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group_2973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Predicted esterase of the alpha/beta hydrolase fold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group_5046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group_3663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group_2975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ATPase (AAA  superfamily)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substrate-binding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group_299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group_5051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  <w:t>putative class-II glutamine amidotransferase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group_3006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periplasmic/secreted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roadblock/LC7 domain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group_3008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integrase/recombinase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group_5054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group_3021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HAD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group_5056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ACT domain-containing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group_3680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group_3028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4-hydroxybenzoate synthetase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group_5057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ABC-type taurine transport system, periplasmic component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nodulation efficiency NfeD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group_3032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prolyl endopeptidase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group_5066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CreA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group_3702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polynucleotidyl 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group_3034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ring dioxygenase subunit beta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group_3708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group_5070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TPR repeat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group_3719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Predicted ATPase (AAA  superfamily)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group_3082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HolC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group_5071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hemerythrin HHE cation binding domain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group_3730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NosY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group_3093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tetrapac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rnfH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group_3732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fimbrial assembly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group_3103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magnesium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group_5077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group_5084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group_3738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group_3134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MORN repeat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group_3141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cytochrome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YCII domain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group_3145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methionine biosynthesis MetW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group_5095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group_3743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group_3148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endonuclease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group_3747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group_3151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sv-SE"/>
              </w:rPr>
              <w:t>putative class-II glutamine amidotransferase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RlpA-like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sel1 repeat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methyltransferase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group_3755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NAD(P)H-flavin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group_3162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group_3757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group_3169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outer membrane protein, OMP85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group_3759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group_3173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amino-acid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ATPase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inner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group_3767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hemerythrin HHE cation binding domain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group_3188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hemagglutinin/hemolysin-like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OpcA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group_3769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ring dioxygenase subunit beta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group_3190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type I restriction-modification system DNA methylase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group_3773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ABC-type taurine transport system, periplasmic component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2-nitropropane dioxygenase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group_5144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931DD1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</w:t>
            </w:r>
            <w:r w:rsidR="008F03A8"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ipoprotein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group_3778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group_3209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periplasmic binding protein, amino acid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rRNA methylase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group_3786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TPR repeat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group_3212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sugar transporter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group_3214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group_674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sel1 repeat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group_3792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 transporter periplasmic binding protein, amino acid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group_3215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peptidase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group_806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prolyl endopeptidase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Hgd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3-hydroxyacid dehydrogenase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group_3798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acetyltransferase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group_3221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hsdR_1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type I restriction enzyme EcoR124II R protein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group_3801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mutS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DNA mismatch repair protein MutS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group_3807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deoxyribonucleotide triphosphate pyrophosphatase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group_3236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speA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arginine decarboxylase</w:t>
            </w: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group_3813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CreA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group_3252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phopholipase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group_3815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group_3818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Thioredoxin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group_3259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4-carboxymuconolactone decarboxylase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group_3821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rnfH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group_3268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carboxypeptidase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group_3276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Peptidase propeptide and YPEB domain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group_3840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secreted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group_3284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carbonic anhydrase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group_3287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nodulation efficiency NfeD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group_3842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cell division protein FtsL-related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group_3305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group_3844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group_3306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Haem utilisation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group_3848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cell division protein FtsN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group_3317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group_3856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group_3318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ZipA, C-terminal FtsZ-binding domain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group_3857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group_3321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MafB alternative c terminus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group_3323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group_3868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tetraacyldisaccharide 4'-kinase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group_3324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ABC-type taurine transport system, periplasmic component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group_3872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invertase related gene 7,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group_3352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group_3366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group_3879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group_3373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ATPase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group_3887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VanZ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group_3377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phosphatidylserine decarboxylase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group_3890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metallopeptidase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group_3390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fimbrial assembly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group_3891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NrrF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group_3392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group_3896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ferredoxin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group_3393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outer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group_3897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cupin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group_3396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group_3902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rRNA methylase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NAD(P)H-flavin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group_3920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cytoplasmic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group_3922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type 4 pilus biogenesis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cell division protein FtsN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group_3930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group_3415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FAD-binding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group_3931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group_3417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integrase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group_3933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methyltransferase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group_3426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Thioredoxin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group_3934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putative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group_3428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Copper ABC transporter, periplasmic copper-binding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group_435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polyphosphate kinase 2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group_3433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outer membrane peptidase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group_541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group_3443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acetyltransferase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sel1 repeat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group_561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repetitive large surface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NTP 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group_565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group_3462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group_584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acetyltransferase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group_3463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PilP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group_647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competence protein ComJ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group_3464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Phosphoglycerol transferase and related proteins, alkaline phosphatase superfamily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group_659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type III restriction/modification system enzyme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group_3473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group_714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group_3474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secreted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group_726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group_3478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ring dioxygenase subunit beta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group_793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group_3480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group_797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FMN oxidoreductase CC3083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group_3491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deoxyribonucleotide triphosphate pyrophosphatase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group_819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group_3495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group_846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group_3504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OmpU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group_860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Bacterial capsule synthesis protein PGA_cap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group_3505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group_924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sodium dependent ion transport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group_3506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cell division protein FtsL-related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group_927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group_3509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group_928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group_3510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group_936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group_3517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group_949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sugar transporter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group_3521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group_950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 P1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group_952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PhnO-like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group_3529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group_976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amino-acid transporter sodium/alanine symporter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group_3532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hdl IVa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hydrolase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group_3535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Oxidoreductase, putative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hgpA_1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hemoglobin receptor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group_3541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kefC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glutathione-regulated potassium-efflux system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group_3550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maf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Maf-like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group_3555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VanZ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mleN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group_3558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hydrolase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nqo3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NADH dehydrogenase subunit G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group_3571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rRNA methylase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nucH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nuclease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group_3576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synthase 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nuoL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NADH:ubiquinone dehydrogenase, L subunit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group_3577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piiC_2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group_3581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pilT_1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Twitching motility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group_3583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ankyrin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pilT_2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twitching motility - 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group_369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pip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proline iminopeptidase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group_374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preprotein PIIc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porA_2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porin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group_391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repetitive large surface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relA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GTP pyrophosphokinase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group_436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Fic/DOC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sbp_2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sulfate-binding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group_452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MafB-like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sdcS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NadC family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cadmium resistance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sinR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transcriptional regulator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group_497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polyphosphate kinase 2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sppA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protease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group_502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6-pyruvoyl tetrahydrobiopterin synthase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ssuB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group_518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xanQ_2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group_521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ybcJ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RNA-binding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group_533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ybcO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group_534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FMN oxidoreductase CC3083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yjiA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CobW-like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group_537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cell division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yusV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Iron(III) ABC transporter, ATP-binding protein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group_567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zraR</w:t>
            </w: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Rsp</w:t>
            </w: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group_570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bacteriophage N4 receptor, outer membrane subunit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group_575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competence protein ComJ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group_581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phosphoribosyltransferase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group_637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group_639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PhnO-like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group_657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group_675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group_691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FAD-binding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hemoglobin receptor component HpuA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group_727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metal-dependent phosphoesterase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group_729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group_730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stress-sensitive restriction system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group_750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CsgG-like lipoprotein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group_753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Bacterial capsule synthesis protein PGA_cap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group_769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transposase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group_795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PilN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group_799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Lipopolysaccharide biosynthesis translocase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group_814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NgoPII restriction and modification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group_825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group_826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zinc finger/helix-turn-helix protein, YgiT family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group_827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group_833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FMN-binding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group_836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group_842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group_844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group_862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group_863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Cnp1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group_894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group_897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surface exposed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group_901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 dependent DNA helicase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group_907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phage associated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group_909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type I restriction-modification system DNA methylase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group_915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group_939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group_987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oxidoreductase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group_993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lipoprotein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group_994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ferredoxin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group_995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group_996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hemolysin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group_998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secreted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hda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DnaA regulatory inactivator Hda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hfq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host factor-I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hlyB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ABC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hrpA'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ATP-dependent DNA helicase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hsaA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acyl-CoA dehydrogenase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hsdM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Type I restriction-modification system DNA methylase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htrB_2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lipid A biosynthesis lauroyl acyltransferase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infA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translation initiation factor IF-1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iscA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HesB/YadR/YfhF family protein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ispH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4-hydroxy-3-methylbut-2-enyl diphosphate reductase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ldcA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muramoyltetrapeptide carboxypeptidase (LD-carboxypeptidase A)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leuA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2-isopropylmalate synthase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leuC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isopropylmalate isomerase large subunit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lex1_2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LgtE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lolA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LolA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lplT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major facilitator family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mafA1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MafA-like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mdaB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modulator of drug activity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metN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metR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transcriptional activator MetR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metX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homoserine O-acetyltransferase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minD_2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putative iron sulfur binding protein, Mrp/NBP35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nagZ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beta-hexosaminidase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nsrR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transcriptional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nudF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ADP-ribose pyrophosphatase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nusG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transcription antitermination protein NusG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oatA_1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trans-acylase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pgaC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glycosyl transferase family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piiC_5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outer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prfB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peptide chain release factor 2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prmC_2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methyltransferase domain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proB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glutamate 5-kinase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pth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peptidyl-tRNA hydrolase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purH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bifunctional purine biosynthesis protein PurH [includes: phosphoribosylaminoimidazolecarboxamide formyltransferase (AICAR transformylase) and IMP cyclohydrolase (inosinicase; IMP synthetase; ATIC)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purP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permease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pyrF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orotidine 5'-phosphate decarboxylase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pyrG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CTP synthetase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qseC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protein BasS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recD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recombinase D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rimN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translation factor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rlmB_2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RNA 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rluA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pseudouridine synthase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rpiA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ribose-5-phosphate isomerase 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rpmC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50S ribosomal protein L29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rpmE2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50S ribosomal protein L31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rpoB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DNA-directed RNA polymerase subunit beta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rpsI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30S ribosomal protein S9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rpsQ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30S ribosomal protein S17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rsmJ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Ribosomal RNA small subunit methyltransferase J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rsuA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ribosomal small subunit pseudouridine synthase A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sucB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dihydrolipoamide succinyltransferase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thiE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thiamin-phosphate pyrophosphorylase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trkG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transport protein, potassium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trmD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tRNA (guanine-N(1)-)-methyltransferase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trmL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tRNA/rRNA methyltransferase</w:t>
            </w:r>
          </w:p>
        </w:tc>
      </w:tr>
      <w:tr w:rsidR="008F03A8" w:rsidRPr="00EA12E5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trpF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N-(5'-phosphoribosyl)anthranilate isomerase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ttcA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C32 tRNA thiolase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wcaJ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PglB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xanQ_1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transmembrane transport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xthA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exodeoxyribonuclease III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ybhI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C4-dicarboxylate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ycbX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iron-sulfur 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yccM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Regulatory protein NosR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yccS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integral membrane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yceI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Periplasmic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yfhA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permease, enterobactin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yhbE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transporter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yhbU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protease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yjjK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ABC transporter ATP-binding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ypjD</w:t>
            </w:r>
          </w:p>
        </w:tc>
        <w:tc>
          <w:tcPr>
            <w:tcW w:w="2409" w:type="dxa"/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CcsA-like protein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  <w:t>zur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noWrap/>
            <w:hideMark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putative cation uptake regulator</w:t>
            </w:r>
          </w:p>
        </w:tc>
      </w:tr>
      <w:tr w:rsidR="008F03A8" w:rsidRPr="008F03A8" w:rsidTr="008F03A8">
        <w:trPr>
          <w:trHeight w:val="288"/>
        </w:trPr>
        <w:tc>
          <w:tcPr>
            <w:tcW w:w="993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noWrap/>
          </w:tcPr>
          <w:p w:rsidR="008F03A8" w:rsidRPr="008F03A8" w:rsidRDefault="008F03A8" w:rsidP="004E6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</w:tbl>
    <w:p w:rsidR="008F03A8" w:rsidRDefault="008F03A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091F" w:rsidRDefault="0095091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03A8" w:rsidRPr="008F03A8" w:rsidRDefault="008F03A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S2.</w:t>
      </w:r>
      <w:r w:rsidRPr="008F03A8">
        <w:rPr>
          <w:rFonts w:ascii="Times New Roman" w:hAnsi="Times New Roman" w:cs="Times New Roman"/>
          <w:sz w:val="24"/>
          <w:szCs w:val="24"/>
          <w:lang w:val="en-US"/>
        </w:rPr>
        <w:t xml:space="preserve"> European Nucleotide Archive (ENA)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accession number for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Neisseria gonorrhoeae </w:t>
      </w:r>
      <w:r>
        <w:rPr>
          <w:rFonts w:ascii="Times New Roman" w:hAnsi="Times New Roman" w:cs="Times New Roman"/>
          <w:sz w:val="24"/>
          <w:szCs w:val="24"/>
          <w:lang w:val="en-US"/>
        </w:rPr>
        <w:t>isolates included in this study.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780"/>
        <w:gridCol w:w="2880"/>
        <w:gridCol w:w="3880"/>
      </w:tblGrid>
      <w:tr w:rsidR="008F03A8" w:rsidRPr="0095091F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95091F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950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Study accession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95091F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950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Sample accession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95091F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950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Secondary sample accession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95091F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</w:pPr>
            <w:r w:rsidRPr="009509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sv-SE"/>
              </w:rPr>
              <w:t>Experiment alias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SAMEA2228978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ERS363132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SC_EXP_11791_8#3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ERS363139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SC_EXP_11791_8#17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ERS363149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SAMEA2228999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SC_EXP_11791_8#29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ERS363159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SC_EXP_11791_8#39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ERS363169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SC_EXP_11791_8#49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ERS363179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SC_EXP_11791_8#59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ERS363189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SC_EXP_11791_8#69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ERS363199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SC_EXP_11791_8#79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ERS363209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SC_EXP_11791_8#89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ERS363219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SC_EXP_11791_8#96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ERS363229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ERS363239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SC_EXP_11792_5#19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ERS363249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SC_EXP_11792_5#29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SAMEA2229099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ERS363259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SC_EXP_11792_5#39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SC_EXP_11792_5#49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ERS363269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SC_EXP_11792_5#50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SAMEA2229116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ERS363270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SC_EXP_11792_5#51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ERS390909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ERS390919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SC_EXP_12273_1#19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ERS390929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SC_EXP_12273_1#29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ERS390939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SC_EXP_12273_1#39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ERS390949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SC_EXP_12273_1#49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SAMEA2298499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ERS390959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SC_EXP_12273_1#59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SC_EXP_12273_1#60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SC_EXP_12273_1#61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SAMEA2298507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ERS390965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SC_EXP_12273_1#62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ERS538093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ERS538095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ERS538097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ERS538107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SC_EXP_14936_7#15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ERS538109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SC_EXP_14936_7#17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SC_EXP_14936_7#18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SC_EXP_14936_7#20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ERS538119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ERS538121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SC_EXP_14936_7#29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ERS538123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SC_EXP_14936_7#31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ERS538125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SC_EXP_14936_7#33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ERS538133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SC_EXP_14936_7#41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ERS538136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SC_EXP_14936_7#44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ERS538141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SC_EXP_14936_7#49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ERS538146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SC_EXP_14936_7#54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ERS538147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SC_EXP_14936_7#55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ERS538149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SC_EXP_14936_7#57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ERS538150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SC_EXP_14936_7#58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ERS538155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SC_EXP_14936_7#63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ERS538158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SC_EXP_14936_7#66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ERS538161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SC_EXP_14936_7#69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ERS538165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SC_EXP_14936_7#73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ERS538167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SC_EXP_14936_7#75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ERS538168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SC_EXP_14936_7#76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ERS538173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ERS538174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ERS538175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ERS538176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SC_EXP_14936_7#88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SC_EXP_14936_7#89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SC_EXP_14936_7#91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SC_EXP_14936_7#92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SC_EXP_14936_7#93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SAMEA2738515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ERS538186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SC_EXP_14936_7#94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ERS538087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SC_EXP_14937_1#2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ERS538088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SC_EXP_14937_1#3</w:t>
            </w:r>
          </w:p>
        </w:tc>
      </w:tr>
      <w:tr w:rsidR="008F03A8" w:rsidRPr="008F03A8" w:rsidTr="008F03A8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PRJEB4024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SAMEA2738418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ERS538089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A8" w:rsidRPr="008F03A8" w:rsidRDefault="008F03A8" w:rsidP="008F0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8F0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SC_EXP_14937_1#4</w:t>
            </w:r>
          </w:p>
        </w:tc>
      </w:tr>
    </w:tbl>
    <w:p w:rsidR="008F03A8" w:rsidRPr="008F03A8" w:rsidRDefault="008F03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F03A8" w:rsidRPr="008F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16C16"/>
    <w:multiLevelType w:val="hybridMultilevel"/>
    <w:tmpl w:val="702A772C"/>
    <w:lvl w:ilvl="0" w:tplc="C1F0C650">
      <w:start w:val="1"/>
      <w:numFmt w:val="decimal"/>
      <w:lvlText w:val="%1"/>
      <w:lvlJc w:val="left"/>
      <w:pPr>
        <w:ind w:left="1662" w:hanging="1302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GrammaticalErrors/>
  <w:proofState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AQCUwtjQyBhaW6hpKMUnFpcnJmfB1JgWAsAvSub5ywAAAA="/>
  </w:docVars>
  <w:rsids>
    <w:rsidRoot w:val="008F03A8"/>
    <w:rsid w:val="004E61F5"/>
    <w:rsid w:val="008F03A8"/>
    <w:rsid w:val="00931DD1"/>
    <w:rsid w:val="0095091F"/>
    <w:rsid w:val="00AB5815"/>
    <w:rsid w:val="00B26AE1"/>
    <w:rsid w:val="00EA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0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3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3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3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A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F03A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03A8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3A8"/>
  </w:style>
  <w:style w:type="paragraph" w:styleId="Footer">
    <w:name w:val="footer"/>
    <w:basedOn w:val="Normal"/>
    <w:link w:val="FooterChar"/>
    <w:uiPriority w:val="99"/>
    <w:unhideWhenUsed/>
    <w:rsid w:val="008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3A8"/>
  </w:style>
  <w:style w:type="paragraph" w:styleId="Revision">
    <w:name w:val="Revision"/>
    <w:hidden/>
    <w:uiPriority w:val="99"/>
    <w:semiHidden/>
    <w:rsid w:val="008F03A8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8F03A8"/>
    <w:pPr>
      <w:spacing w:after="200" w:line="276" w:lineRule="auto"/>
      <w:ind w:left="720"/>
      <w:contextualSpacing/>
    </w:pPr>
    <w:rPr>
      <w:rFonts w:eastAsiaTheme="minorEastAsia"/>
      <w:lang w:eastAsia="sv-SE"/>
    </w:rPr>
  </w:style>
  <w:style w:type="character" w:customStyle="1" w:styleId="jrnl">
    <w:name w:val="jrnl"/>
    <w:rsid w:val="008F03A8"/>
  </w:style>
  <w:style w:type="paragraph" w:customStyle="1" w:styleId="EndNoteBibliography">
    <w:name w:val="EndNote Bibliography"/>
    <w:basedOn w:val="Normal"/>
    <w:link w:val="EndNoteBibliographyChar"/>
    <w:rsid w:val="008F03A8"/>
    <w:pPr>
      <w:spacing w:after="0" w:line="240" w:lineRule="auto"/>
      <w:ind w:firstLine="360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03A8"/>
    <w:rPr>
      <w:rFonts w:ascii="Times New Roman" w:hAnsi="Times New Roman" w:cs="Times New Roman"/>
      <w:noProof/>
      <w:lang w:val="en-US"/>
    </w:rPr>
  </w:style>
  <w:style w:type="character" w:customStyle="1" w:styleId="current-selection">
    <w:name w:val="current-selection"/>
    <w:basedOn w:val="DefaultParagraphFont"/>
    <w:rsid w:val="008F03A8"/>
  </w:style>
  <w:style w:type="paragraph" w:customStyle="1" w:styleId="msonormal0">
    <w:name w:val="msonormal"/>
    <w:basedOn w:val="Normal"/>
    <w:rsid w:val="008F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0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3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3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3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A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F03A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03A8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3A8"/>
  </w:style>
  <w:style w:type="paragraph" w:styleId="Footer">
    <w:name w:val="footer"/>
    <w:basedOn w:val="Normal"/>
    <w:link w:val="FooterChar"/>
    <w:uiPriority w:val="99"/>
    <w:unhideWhenUsed/>
    <w:rsid w:val="008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3A8"/>
  </w:style>
  <w:style w:type="paragraph" w:styleId="Revision">
    <w:name w:val="Revision"/>
    <w:hidden/>
    <w:uiPriority w:val="99"/>
    <w:semiHidden/>
    <w:rsid w:val="008F03A8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8F03A8"/>
    <w:pPr>
      <w:spacing w:after="200" w:line="276" w:lineRule="auto"/>
      <w:ind w:left="720"/>
      <w:contextualSpacing/>
    </w:pPr>
    <w:rPr>
      <w:rFonts w:eastAsiaTheme="minorEastAsia"/>
      <w:lang w:eastAsia="sv-SE"/>
    </w:rPr>
  </w:style>
  <w:style w:type="character" w:customStyle="1" w:styleId="jrnl">
    <w:name w:val="jrnl"/>
    <w:rsid w:val="008F03A8"/>
  </w:style>
  <w:style w:type="paragraph" w:customStyle="1" w:styleId="EndNoteBibliography">
    <w:name w:val="EndNote Bibliography"/>
    <w:basedOn w:val="Normal"/>
    <w:link w:val="EndNoteBibliographyChar"/>
    <w:rsid w:val="008F03A8"/>
    <w:pPr>
      <w:spacing w:after="0" w:line="240" w:lineRule="auto"/>
      <w:ind w:firstLine="360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03A8"/>
    <w:rPr>
      <w:rFonts w:ascii="Times New Roman" w:hAnsi="Times New Roman" w:cs="Times New Roman"/>
      <w:noProof/>
      <w:lang w:val="en-US"/>
    </w:rPr>
  </w:style>
  <w:style w:type="character" w:customStyle="1" w:styleId="current-selection">
    <w:name w:val="current-selection"/>
    <w:basedOn w:val="DefaultParagraphFont"/>
    <w:rsid w:val="008F03A8"/>
  </w:style>
  <w:style w:type="paragraph" w:customStyle="1" w:styleId="msonormal0">
    <w:name w:val="msonormal"/>
    <w:basedOn w:val="Normal"/>
    <w:rsid w:val="008F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0A6A-1556-4401-B1D3-5E63A18B6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7379</Words>
  <Characters>42066</Characters>
  <Application>Microsoft Office Word</Application>
  <DocSecurity>0</DocSecurity>
  <Lines>350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läns landsting</Company>
  <LinksUpToDate>false</LinksUpToDate>
  <CharactersWithSpaces>49347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Golparian</dc:creator>
  <cp:lastModifiedBy>Hermz Angel Matt Palomar Juanillo</cp:lastModifiedBy>
  <cp:revision>5</cp:revision>
  <dcterms:created xsi:type="dcterms:W3CDTF">2020-01-22T10:31:00Z</dcterms:created>
  <dcterms:modified xsi:type="dcterms:W3CDTF">2020-01-25T05:49:00Z</dcterms:modified>
</cp:coreProperties>
</file>