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047" w:rsidRPr="00DA62EE" w:rsidRDefault="00DC3047" w:rsidP="00DC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</w:t>
      </w:r>
      <w:r w:rsidR="005A04A1" w:rsidRPr="00DA62EE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 w:rsidR="00F95D14"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/>
        </w:rPr>
        <w:t xml:space="preserve"> </w:t>
      </w:r>
      <w:r w:rsidR="005A04A1" w:rsidRPr="00995CE1">
        <w:rPr>
          <w:rFonts w:ascii="Times New Roman" w:hAnsi="Times New Roman" w:cs="Times New Roman"/>
        </w:rPr>
        <w:t xml:space="preserve">Statistics of </w:t>
      </w:r>
      <w:proofErr w:type="spellStart"/>
      <w:r w:rsidR="005A04A1" w:rsidRPr="00995CE1">
        <w:rPr>
          <w:rFonts w:ascii="Times New Roman" w:hAnsi="Times New Roman" w:cs="Times New Roman"/>
        </w:rPr>
        <w:t>corepan</w:t>
      </w:r>
      <w:proofErr w:type="spellEnd"/>
      <w:r w:rsidR="005A04A1" w:rsidRPr="00995CE1">
        <w:rPr>
          <w:rFonts w:ascii="Times New Roman" w:hAnsi="Times New Roman" w:cs="Times New Roman"/>
        </w:rPr>
        <w:t xml:space="preserve"> genes</w:t>
      </w:r>
      <w:r w:rsidR="005A04A1">
        <w:rPr>
          <w:rFonts w:ascii="Times New Roman" w:hAnsi="Times New Roman" w:cs="Times New Roman" w:hint="eastAsia"/>
        </w:rPr>
        <w:t xml:space="preserve"> between</w:t>
      </w:r>
      <w:r w:rsidR="005A04A1" w:rsidRPr="00995CE1">
        <w:rPr>
          <w:rFonts w:ascii="Times New Roman" w:hAnsi="Times New Roman" w:cs="Times New Roman"/>
          <w:color w:val="000000"/>
        </w:rPr>
        <w:t xml:space="preserve"> </w:t>
      </w:r>
      <w:r w:rsidR="005A04A1" w:rsidRPr="00995CE1">
        <w:rPr>
          <w:rFonts w:ascii="Times New Roman" w:hAnsi="Times New Roman" w:cs="Times New Roman"/>
        </w:rPr>
        <w:t xml:space="preserve">Race15 and Race1 </w:t>
      </w:r>
    </w:p>
    <w:tbl>
      <w:tblPr>
        <w:tblW w:w="5820" w:type="dxa"/>
        <w:jc w:val="center"/>
        <w:tblInd w:w="124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3020"/>
      </w:tblGrid>
      <w:tr w:rsidR="005A04A1" w:rsidRPr="00DA62EE" w:rsidTr="00E86B15">
        <w:trPr>
          <w:trHeight w:val="315"/>
          <w:jc w:val="center"/>
        </w:trPr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5CE1">
              <w:rPr>
                <w:rFonts w:ascii="Times New Roman" w:hAnsi="Times New Roman" w:cs="Times New Roman"/>
                <w:color w:val="000000"/>
              </w:rPr>
              <w:t>Statistics project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5CE1">
              <w:rPr>
                <w:rFonts w:ascii="Times New Roman" w:hAnsi="Times New Roman" w:cs="Times New Roman"/>
                <w:color w:val="000000"/>
              </w:rPr>
              <w:t>The numerical</w:t>
            </w:r>
          </w:p>
        </w:tc>
      </w:tr>
      <w:tr w:rsidR="005A04A1" w:rsidRPr="00DA62EE" w:rsidTr="00E86B15">
        <w:trPr>
          <w:trHeight w:val="315"/>
          <w:jc w:val="center"/>
        </w:trPr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All Gene(#):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25258</w:t>
            </w:r>
          </w:p>
        </w:tc>
      </w:tr>
      <w:tr w:rsidR="005A04A1" w:rsidRPr="00DA62EE" w:rsidTr="00E86B15">
        <w:trPr>
          <w:trHeight w:val="315"/>
          <w:jc w:val="center"/>
        </w:trPr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Pan Gene(#):</w:t>
            </w:r>
          </w:p>
        </w:tc>
        <w:tc>
          <w:tcPr>
            <w:tcW w:w="3020" w:type="dxa"/>
            <w:shd w:val="clear" w:color="auto" w:fill="auto"/>
            <w:noWrap/>
            <w:vAlign w:val="center"/>
            <w:hideMark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10843</w:t>
            </w:r>
          </w:p>
        </w:tc>
      </w:tr>
      <w:tr w:rsidR="005A04A1" w:rsidRPr="00DA62EE" w:rsidTr="00E86B15">
        <w:trPr>
          <w:trHeight w:val="315"/>
          <w:jc w:val="center"/>
        </w:trPr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Core Gene(#):</w:t>
            </w:r>
          </w:p>
        </w:tc>
        <w:tc>
          <w:tcPr>
            <w:tcW w:w="3020" w:type="dxa"/>
            <w:shd w:val="clear" w:color="auto" w:fill="auto"/>
            <w:noWrap/>
            <w:vAlign w:val="center"/>
            <w:hideMark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10,356</w:t>
            </w:r>
          </w:p>
        </w:tc>
      </w:tr>
      <w:tr w:rsidR="005A04A1" w:rsidRPr="00DA62EE" w:rsidTr="00E86B15">
        <w:trPr>
          <w:trHeight w:val="315"/>
          <w:jc w:val="center"/>
        </w:trPr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Dispensable Gene(#):</w:t>
            </w:r>
          </w:p>
        </w:tc>
        <w:tc>
          <w:tcPr>
            <w:tcW w:w="3020" w:type="dxa"/>
            <w:shd w:val="clear" w:color="auto" w:fill="auto"/>
            <w:noWrap/>
            <w:vAlign w:val="center"/>
            <w:hideMark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487</w:t>
            </w:r>
          </w:p>
        </w:tc>
      </w:tr>
      <w:tr w:rsidR="005A04A1" w:rsidRPr="00DA62EE" w:rsidTr="00E86B15">
        <w:trPr>
          <w:trHeight w:val="315"/>
          <w:jc w:val="center"/>
        </w:trPr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Strain Specific Gene:</w:t>
            </w:r>
          </w:p>
        </w:tc>
        <w:tc>
          <w:tcPr>
            <w:tcW w:w="3020" w:type="dxa"/>
            <w:shd w:val="clear" w:color="auto" w:fill="auto"/>
            <w:noWrap/>
            <w:vAlign w:val="center"/>
            <w:hideMark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04A1" w:rsidRPr="00DA62EE" w:rsidTr="00E86B15">
        <w:trPr>
          <w:trHeight w:val="315"/>
          <w:jc w:val="center"/>
        </w:trPr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Race15</w:t>
            </w:r>
            <w:r w:rsidRPr="00DA62EE">
              <w:rPr>
                <w:rFonts w:cs="Times New Roman" w:hint="eastAsia"/>
                <w:color w:val="000000"/>
              </w:rPr>
              <w:t>：</w:t>
            </w:r>
          </w:p>
        </w:tc>
        <w:tc>
          <w:tcPr>
            <w:tcW w:w="3020" w:type="dxa"/>
            <w:shd w:val="clear" w:color="auto" w:fill="auto"/>
            <w:noWrap/>
            <w:vAlign w:val="center"/>
            <w:hideMark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</w:tr>
      <w:tr w:rsidR="005A04A1" w:rsidRPr="00DA62EE" w:rsidTr="00E86B15">
        <w:trPr>
          <w:trHeight w:val="315"/>
          <w:jc w:val="center"/>
        </w:trPr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Race1</w:t>
            </w:r>
            <w:r w:rsidRPr="00DA62EE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3020" w:type="dxa"/>
            <w:shd w:val="clear" w:color="auto" w:fill="auto"/>
            <w:noWrap/>
            <w:vAlign w:val="center"/>
            <w:hideMark/>
          </w:tcPr>
          <w:p w:rsidR="005A04A1" w:rsidRPr="00DA62EE" w:rsidRDefault="005A04A1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274</w:t>
            </w:r>
          </w:p>
        </w:tc>
      </w:tr>
    </w:tbl>
    <w:p w:rsidR="005A04A1" w:rsidRDefault="005A04A1" w:rsidP="005A04A1">
      <w:pPr>
        <w:jc w:val="center"/>
        <w:rPr>
          <w:rFonts w:ascii="Times New Roman" w:hAnsi="Times New Roman" w:cs="Times New Roman"/>
        </w:rPr>
      </w:pPr>
    </w:p>
    <w:p w:rsidR="005A04A1" w:rsidRPr="001C4CD0" w:rsidRDefault="005A04A1" w:rsidP="005A04A1">
      <w:pPr>
        <w:jc w:val="center"/>
        <w:rPr>
          <w:rFonts w:ascii="Times New Roman" w:hAnsi="Times New Roman" w:cs="Times New Roman"/>
        </w:rPr>
      </w:pPr>
    </w:p>
    <w:bookmarkStart w:id="0" w:name="_GoBack"/>
    <w:bookmarkEnd w:id="0"/>
    <w:p w:rsidR="002A4DF5" w:rsidRDefault="005A04A1"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end"/>
      </w:r>
    </w:p>
    <w:sectPr w:rsidR="002A4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3CE" w:rsidRDefault="00F273CE" w:rsidP="005A04A1">
      <w:r>
        <w:separator/>
      </w:r>
    </w:p>
  </w:endnote>
  <w:endnote w:type="continuationSeparator" w:id="0">
    <w:p w:rsidR="00F273CE" w:rsidRDefault="00F273CE" w:rsidP="005A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3CE" w:rsidRDefault="00F273CE" w:rsidP="005A04A1">
      <w:r>
        <w:separator/>
      </w:r>
    </w:p>
  </w:footnote>
  <w:footnote w:type="continuationSeparator" w:id="0">
    <w:p w:rsidR="00F273CE" w:rsidRDefault="00F273CE" w:rsidP="005A0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2B3"/>
    <w:rsid w:val="002A4DF5"/>
    <w:rsid w:val="005752B3"/>
    <w:rsid w:val="005A04A1"/>
    <w:rsid w:val="006F7822"/>
    <w:rsid w:val="009B1875"/>
    <w:rsid w:val="00AB4515"/>
    <w:rsid w:val="00DC3047"/>
    <w:rsid w:val="00F273CE"/>
    <w:rsid w:val="00F9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4A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4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04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04A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04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4A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4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04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04A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04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>微软中国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2018-12-13T02:39:00Z</dcterms:created>
  <dcterms:modified xsi:type="dcterms:W3CDTF">2019-07-17T04:20:00Z</dcterms:modified>
</cp:coreProperties>
</file>