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Table S1. </w:t>
      </w:r>
      <w:r>
        <w:rPr>
          <w:rFonts w:ascii="Times New Roman" w:hAnsi="Times New Roman" w:cs="Times New Roman"/>
        </w:rPr>
        <w:t>T</w:t>
      </w:r>
      <w:r>
        <w:rPr>
          <w:rFonts w:hint="eastAsia" w:ascii="Times New Roman" w:hAnsi="Times New Roman" w:cs="Times New Roman"/>
        </w:rPr>
        <w:t xml:space="preserve">he apparent performance of 10-GPS in </w:t>
      </w:r>
      <w:r>
        <w:rPr>
          <w:rFonts w:ascii="Times New Roman" w:hAnsi="Times New Roman" w:cs="Times New Roman"/>
        </w:rPr>
        <w:t xml:space="preserve">each of </w:t>
      </w:r>
      <w:r>
        <w:rPr>
          <w:rFonts w:hint="eastAsia" w:ascii="Times New Roman" w:hAnsi="Times New Roman" w:cs="Times New Roman"/>
        </w:rPr>
        <w:t>the train datasets</w:t>
      </w:r>
    </w:p>
    <w:tbl>
      <w:tblPr>
        <w:tblStyle w:val="5"/>
        <w:tblW w:w="4642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150"/>
        <w:gridCol w:w="1150"/>
        <w:gridCol w:w="87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Datasets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Specificity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Sensitivity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F-score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GSE19615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82.61%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81.28%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GSE21653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86.49%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91.49%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88.92%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GSE1456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96.15%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87.50%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91.62%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GSE3494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91.94%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87.88%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89.86%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EGA_210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96.67%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82.35%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88.94%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EGA_211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97.14%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89.60%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93.22%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65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TCGA_BRCA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86.21%</w:t>
            </w:r>
          </w:p>
        </w:tc>
        <w:tc>
          <w:tcPr>
            <w:tcW w:w="1150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90.59%</w:t>
            </w:r>
          </w:p>
        </w:tc>
        <w:tc>
          <w:tcPr>
            <w:tcW w:w="877" w:type="dxa"/>
            <w:noWrap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88.34%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Table S5.</w:t>
      </w:r>
      <w:r>
        <w:rPr>
          <w:rFonts w:hint="eastAsia"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Compari</w:t>
      </w:r>
      <w:bookmarkStart w:id="0" w:name="_GoBack"/>
      <w:bookmarkEnd w:id="0"/>
      <w:r>
        <w:rPr>
          <w:rFonts w:ascii="Times New Roman" w:hAnsi="Times New Roman" w:cs="Times New Roman"/>
          <w:color w:val="auto"/>
        </w:rPr>
        <w:t>son of prognostic risks between 10-GPS and PAM50 (or Oncotype DX, GGI)</w:t>
      </w:r>
    </w:p>
    <w:tbl>
      <w:tblPr>
        <w:tblStyle w:val="5"/>
        <w:tblW w:w="7393" w:type="dxa"/>
        <w:jc w:val="center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083"/>
        <w:gridCol w:w="605"/>
        <w:gridCol w:w="605"/>
        <w:gridCol w:w="605"/>
        <w:gridCol w:w="605"/>
        <w:gridCol w:w="605"/>
        <w:gridCol w:w="605"/>
        <w:gridCol w:w="651"/>
        <w:gridCol w:w="65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gridSpan w:val="2"/>
            <w:vMerge w:val="restart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4932" w:type="dxa"/>
            <w:gridSpan w:val="8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0-GPS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gridSpan w:val="2"/>
            <w:vMerge w:val="continue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SE7390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SE6532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SE4922</w:t>
            </w:r>
          </w:p>
        </w:tc>
        <w:tc>
          <w:tcPr>
            <w:tcW w:w="13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ETABRIC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gridSpan w:val="2"/>
            <w:vMerge w:val="continue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G1</w:t>
            </w:r>
          </w:p>
        </w:tc>
        <w:tc>
          <w:tcPr>
            <w:tcW w:w="605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G3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G1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G3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G1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G3</w:t>
            </w:r>
          </w:p>
        </w:tc>
        <w:tc>
          <w:tcPr>
            <w:tcW w:w="651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G1</w:t>
            </w:r>
          </w:p>
        </w:tc>
        <w:tc>
          <w:tcPr>
            <w:tcW w:w="651" w:type="dxa"/>
            <w:tcBorders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AM50</w:t>
            </w:r>
          </w:p>
        </w:tc>
        <w:tc>
          <w:tcPr>
            <w:tcW w:w="108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igh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05" w:type="dxa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51" w:type="dxa"/>
            <w:tcBorders>
              <w:top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continue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ntermedia</w:t>
            </w:r>
          </w:p>
        </w:tc>
        <w:tc>
          <w:tcPr>
            <w:tcW w:w="605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605" w:type="dxa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05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51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continue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ow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i/>
                <w:iCs/>
                <w:color w:val="auto"/>
                <w:sz w:val="20"/>
                <w:szCs w:val="20"/>
              </w:rPr>
              <w:t>P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.622E-12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.551E-9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.142E-12</w:t>
            </w:r>
          </w:p>
        </w:tc>
        <w:tc>
          <w:tcPr>
            <w:tcW w:w="13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.964E-7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ncotype DX</w:t>
            </w:r>
          </w:p>
        </w:tc>
        <w:tc>
          <w:tcPr>
            <w:tcW w:w="108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igh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05" w:type="dxa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05" w:type="dxa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605" w:type="dxa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51" w:type="dxa"/>
            <w:tcBorders>
              <w:top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continue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ntermedia</w:t>
            </w:r>
          </w:p>
        </w:tc>
        <w:tc>
          <w:tcPr>
            <w:tcW w:w="605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05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05" w:type="dxa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51" w:type="dxa"/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continue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ow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605" w:type="dxa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51" w:type="dxa"/>
            <w:tcBorders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51" w:type="dxa"/>
            <w:tcBorders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i/>
                <w:iCs/>
                <w:color w:val="auto"/>
                <w:sz w:val="20"/>
                <w:szCs w:val="20"/>
              </w:rPr>
              <w:t>P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.873E-10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.055E-4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.929E-6</w:t>
            </w:r>
          </w:p>
        </w:tc>
        <w:tc>
          <w:tcPr>
            <w:tcW w:w="13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.431E-2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GI</w:t>
            </w:r>
          </w:p>
        </w:tc>
        <w:tc>
          <w:tcPr>
            <w:tcW w:w="1083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igh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51" w:type="dxa"/>
            <w:tcBorders>
              <w:top w:val="single" w:color="auto" w:sz="8" w:space="0"/>
              <w:left w:val="nil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8" w:type="dxa"/>
            <w:vMerge w:val="continue"/>
            <w:tcBorders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ow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single" w:color="auto" w:sz="8" w:space="0"/>
              <w:left w:val="nil"/>
              <w:bottom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1" w:type="dxa"/>
            <w:gridSpan w:val="2"/>
            <w:tcBorders>
              <w:top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i/>
                <w:iCs/>
                <w:color w:val="auto"/>
                <w:sz w:val="20"/>
                <w:szCs w:val="20"/>
              </w:rPr>
              <w:t>P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.249E-4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.3214</w:t>
            </w:r>
          </w:p>
        </w:tc>
        <w:tc>
          <w:tcPr>
            <w:tcW w:w="1210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1E-16</w:t>
            </w:r>
          </w:p>
        </w:tc>
        <w:tc>
          <w:tcPr>
            <w:tcW w:w="1302" w:type="dxa"/>
            <w:gridSpan w:val="2"/>
            <w:tcBorders>
              <w:top w:val="single" w:color="auto" w:sz="8" w:space="0"/>
              <w:left w:val="single" w:color="auto" w:sz="8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.132E-15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D2"/>
    <w:rsid w:val="000A62D4"/>
    <w:rsid w:val="000B6DB3"/>
    <w:rsid w:val="000D3CB8"/>
    <w:rsid w:val="002B4C29"/>
    <w:rsid w:val="002E736A"/>
    <w:rsid w:val="003911A6"/>
    <w:rsid w:val="00442B87"/>
    <w:rsid w:val="004914DE"/>
    <w:rsid w:val="004B46FB"/>
    <w:rsid w:val="005321FE"/>
    <w:rsid w:val="005571F1"/>
    <w:rsid w:val="005D7E6E"/>
    <w:rsid w:val="005E236B"/>
    <w:rsid w:val="00654973"/>
    <w:rsid w:val="00674C50"/>
    <w:rsid w:val="00730A83"/>
    <w:rsid w:val="007532E1"/>
    <w:rsid w:val="00761FB8"/>
    <w:rsid w:val="007873B9"/>
    <w:rsid w:val="007D6F5B"/>
    <w:rsid w:val="00941621"/>
    <w:rsid w:val="009479D2"/>
    <w:rsid w:val="009610CD"/>
    <w:rsid w:val="00A73D05"/>
    <w:rsid w:val="00B55407"/>
    <w:rsid w:val="00C51B52"/>
    <w:rsid w:val="00C72C71"/>
    <w:rsid w:val="00CF5B79"/>
    <w:rsid w:val="00D55F1F"/>
    <w:rsid w:val="00D62112"/>
    <w:rsid w:val="00D70242"/>
    <w:rsid w:val="00D73258"/>
    <w:rsid w:val="00DE2D73"/>
    <w:rsid w:val="43C6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742</Characters>
  <Lines>6</Lines>
  <Paragraphs>1</Paragraphs>
  <TotalTime>131</TotalTime>
  <ScaleCrop>false</ScaleCrop>
  <LinksUpToDate>false</LinksUpToDate>
  <CharactersWithSpaces>871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2018-01-31T06:23:00Z</dcterms:created>
  <dc:creator>Admin</dc:creator>
  <cp:lastModifiedBy>江文彬</cp:lastModifiedBy>
  <dcterms:modified xsi:type="dcterms:W3CDTF">2020-03-06T12:02:51Z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