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15E60" w14:textId="77777777" w:rsidR="00AC42D8" w:rsidRDefault="00AC42D8" w:rsidP="00F44575">
      <w:pPr>
        <w:spacing w:afterLines="50" w:after="156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338E547B" w14:textId="0FBC30A3" w:rsidR="00AC42D8" w:rsidRPr="001742C3" w:rsidRDefault="00D638D1" w:rsidP="005A7A3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Additional</w:t>
      </w:r>
      <w:r w:rsidR="00AC42D8" w:rsidRPr="001742C3">
        <w:rPr>
          <w:b/>
          <w:bCs/>
          <w:sz w:val="36"/>
          <w:szCs w:val="36"/>
        </w:rPr>
        <w:t xml:space="preserve"> </w:t>
      </w:r>
      <w:r w:rsidR="003C73DF">
        <w:rPr>
          <w:b/>
          <w:bCs/>
          <w:sz w:val="36"/>
          <w:szCs w:val="36"/>
        </w:rPr>
        <w:t>File</w:t>
      </w:r>
      <w:r w:rsidR="00AC42D8" w:rsidRPr="001742C3">
        <w:rPr>
          <w:b/>
          <w:bCs/>
          <w:sz w:val="36"/>
          <w:szCs w:val="36"/>
        </w:rPr>
        <w:t xml:space="preserve"> </w:t>
      </w:r>
      <w:r w:rsidR="0050167C">
        <w:rPr>
          <w:b/>
          <w:bCs/>
          <w:sz w:val="36"/>
          <w:szCs w:val="36"/>
        </w:rPr>
        <w:t>1</w:t>
      </w:r>
      <w:bookmarkStart w:id="0" w:name="_GoBack"/>
      <w:bookmarkEnd w:id="0"/>
      <w:r>
        <w:rPr>
          <w:b/>
          <w:bCs/>
          <w:sz w:val="36"/>
          <w:szCs w:val="36"/>
        </w:rPr>
        <w:t xml:space="preserve"> </w:t>
      </w:r>
      <w:r w:rsidR="00AC42D8" w:rsidRPr="001742C3">
        <w:rPr>
          <w:b/>
          <w:bCs/>
          <w:sz w:val="36"/>
          <w:szCs w:val="36"/>
        </w:rPr>
        <w:t>for</w:t>
      </w:r>
    </w:p>
    <w:p w14:paraId="215350C6" w14:textId="6C9DFB21" w:rsidR="00EE27E3" w:rsidRPr="00F12C56" w:rsidRDefault="00EE27E3" w:rsidP="00EE27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eastAsia="zh-CN"/>
        </w:rPr>
      </w:pPr>
      <w:r w:rsidRPr="00F12C5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Gut Microbiota in Children with Juvenile Idiopathic Arthritis: Characteristics, Biomarker Identification, and Usefulness </w:t>
      </w:r>
      <w:bookmarkStart w:id="1" w:name="OLE_LINK8"/>
      <w:bookmarkStart w:id="2" w:name="OLE_LINK9"/>
      <w:r w:rsidRPr="00F12C5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in Clinical Prediction</w:t>
      </w:r>
      <w:bookmarkEnd w:id="1"/>
      <w:bookmarkEnd w:id="2"/>
    </w:p>
    <w:p w14:paraId="20F6D48D" w14:textId="77777777" w:rsidR="000A7EA0" w:rsidRDefault="000A7EA0" w:rsidP="00C84166">
      <w:pPr>
        <w:spacing w:after="0" w:line="240" w:lineRule="auto"/>
        <w:rPr>
          <w:sz w:val="24"/>
          <w:szCs w:val="28"/>
        </w:rPr>
      </w:pPr>
    </w:p>
    <w:p w14:paraId="50C79255" w14:textId="3877AE6A" w:rsidR="00AC42D8" w:rsidRPr="00C84166" w:rsidRDefault="00C84166" w:rsidP="00C84166">
      <w:pPr>
        <w:spacing w:after="0" w:line="240" w:lineRule="auto"/>
        <w:rPr>
          <w:sz w:val="24"/>
          <w:szCs w:val="28"/>
        </w:rPr>
      </w:pPr>
      <w:r w:rsidRPr="00C84166">
        <w:rPr>
          <w:sz w:val="24"/>
          <w:szCs w:val="28"/>
        </w:rPr>
        <w:t>Xubo Qian, Yong-Xin Liu, Xiaohong Ye, Wenjie Zheng, Shaoxia Lv, Miaojun Mo, Jinjing Lin, Wenqin Wang, Weihan Wang, Xianning Zhang</w:t>
      </w:r>
      <w:r>
        <w:rPr>
          <w:sz w:val="24"/>
          <w:szCs w:val="28"/>
        </w:rPr>
        <w:t xml:space="preserve"> and Meiping Lu</w:t>
      </w:r>
    </w:p>
    <w:p w14:paraId="13459ABA" w14:textId="77777777" w:rsidR="00AC42D8" w:rsidRDefault="00AC42D8" w:rsidP="00C84166">
      <w:pPr>
        <w:spacing w:after="0" w:line="240" w:lineRule="auto"/>
        <w:rPr>
          <w:sz w:val="28"/>
          <w:szCs w:val="28"/>
        </w:rPr>
      </w:pPr>
    </w:p>
    <w:p w14:paraId="704D8EDC" w14:textId="77777777" w:rsidR="00AC42D8" w:rsidRDefault="00AC42D8" w:rsidP="00FF167D">
      <w:pPr>
        <w:spacing w:after="0" w:line="240" w:lineRule="auto"/>
        <w:rPr>
          <w:sz w:val="28"/>
          <w:szCs w:val="28"/>
        </w:rPr>
      </w:pPr>
      <w:r w:rsidRPr="00FF167D">
        <w:rPr>
          <w:sz w:val="28"/>
          <w:szCs w:val="28"/>
        </w:rPr>
        <w:t>This file includes:</w:t>
      </w: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val="zh-CN" w:eastAsia="en-US"/>
        </w:rPr>
        <w:id w:val="15529637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A6E7E16" w14:textId="77777777" w:rsidR="00AC42D8" w:rsidRPr="00D158E3" w:rsidRDefault="00AC42D8" w:rsidP="00D158E3">
          <w:pPr>
            <w:pStyle w:val="TOCHeading"/>
            <w:spacing w:before="0" w:line="240" w:lineRule="auto"/>
            <w:rPr>
              <w:sz w:val="24"/>
              <w:szCs w:val="24"/>
            </w:rPr>
          </w:pPr>
        </w:p>
        <w:p w14:paraId="4880548F" w14:textId="5096FF4A" w:rsidR="002C404E" w:rsidRDefault="00AC42D8">
          <w:pPr>
            <w:pStyle w:val="TOC1"/>
            <w:tabs>
              <w:tab w:val="right" w:leader="dot" w:pos="8608"/>
            </w:tabs>
            <w:rPr>
              <w:noProof/>
              <w:kern w:val="2"/>
              <w:sz w:val="21"/>
              <w:lang w:eastAsia="zh-CN"/>
            </w:rPr>
          </w:pPr>
          <w:r w:rsidRPr="00D158E3">
            <w:rPr>
              <w:sz w:val="24"/>
              <w:szCs w:val="24"/>
            </w:rPr>
            <w:fldChar w:fldCharType="begin"/>
          </w:r>
          <w:r w:rsidRPr="00D158E3">
            <w:rPr>
              <w:sz w:val="24"/>
              <w:szCs w:val="24"/>
            </w:rPr>
            <w:instrText xml:space="preserve"> TOC \o "1-3" \h \z \u </w:instrText>
          </w:r>
          <w:r w:rsidRPr="00D158E3">
            <w:rPr>
              <w:sz w:val="24"/>
              <w:szCs w:val="24"/>
            </w:rPr>
            <w:fldChar w:fldCharType="separate"/>
          </w:r>
          <w:hyperlink w:anchor="_Toc30061517" w:history="1">
            <w:r w:rsidR="002C404E" w:rsidRPr="00ED2DD4">
              <w:rPr>
                <w:rStyle w:val="Hyperlink"/>
                <w:noProof/>
              </w:rPr>
              <w:t xml:space="preserve">Figure S1 </w:t>
            </w:r>
            <w:r w:rsidR="002C404E" w:rsidRPr="00ED2DD4">
              <w:rPr>
                <w:rStyle w:val="Hyperlink"/>
                <w:noProof/>
                <w:lang w:eastAsia="zh-CN"/>
              </w:rPr>
              <w:t>Flowchart of the study</w:t>
            </w:r>
            <w:r w:rsidR="002C404E">
              <w:rPr>
                <w:noProof/>
                <w:webHidden/>
              </w:rPr>
              <w:tab/>
            </w:r>
            <w:r w:rsidR="002C404E">
              <w:rPr>
                <w:noProof/>
                <w:webHidden/>
              </w:rPr>
              <w:fldChar w:fldCharType="begin"/>
            </w:r>
            <w:r w:rsidR="002C404E">
              <w:rPr>
                <w:noProof/>
                <w:webHidden/>
              </w:rPr>
              <w:instrText xml:space="preserve"> PAGEREF _Toc30061517 \h </w:instrText>
            </w:r>
            <w:r w:rsidR="002C404E">
              <w:rPr>
                <w:noProof/>
                <w:webHidden/>
              </w:rPr>
            </w:r>
            <w:r w:rsidR="002C404E">
              <w:rPr>
                <w:noProof/>
                <w:webHidden/>
              </w:rPr>
              <w:fldChar w:fldCharType="separate"/>
            </w:r>
            <w:r w:rsidR="002C404E">
              <w:rPr>
                <w:noProof/>
                <w:webHidden/>
              </w:rPr>
              <w:t>2</w:t>
            </w:r>
            <w:r w:rsidR="002C404E">
              <w:rPr>
                <w:noProof/>
                <w:webHidden/>
              </w:rPr>
              <w:fldChar w:fldCharType="end"/>
            </w:r>
          </w:hyperlink>
        </w:p>
        <w:p w14:paraId="7E38D42D" w14:textId="180FAA3B" w:rsidR="002C404E" w:rsidRDefault="002D3A6E">
          <w:pPr>
            <w:pStyle w:val="TOC1"/>
            <w:tabs>
              <w:tab w:val="right" w:leader="dot" w:pos="8608"/>
            </w:tabs>
            <w:rPr>
              <w:noProof/>
              <w:kern w:val="2"/>
              <w:sz w:val="21"/>
              <w:lang w:eastAsia="zh-CN"/>
            </w:rPr>
          </w:pPr>
          <w:hyperlink w:anchor="_Toc30061518" w:history="1">
            <w:r w:rsidR="002C404E" w:rsidRPr="00ED2DD4">
              <w:rPr>
                <w:rStyle w:val="Hyperlink"/>
                <w:noProof/>
              </w:rPr>
              <w:t>Figure S2 Flowchart of the major steps involved in biomarker identification</w:t>
            </w:r>
            <w:r w:rsidR="002C404E">
              <w:rPr>
                <w:noProof/>
                <w:webHidden/>
              </w:rPr>
              <w:tab/>
            </w:r>
            <w:r w:rsidR="002C404E">
              <w:rPr>
                <w:noProof/>
                <w:webHidden/>
              </w:rPr>
              <w:fldChar w:fldCharType="begin"/>
            </w:r>
            <w:r w:rsidR="002C404E">
              <w:rPr>
                <w:noProof/>
                <w:webHidden/>
              </w:rPr>
              <w:instrText xml:space="preserve"> PAGEREF _Toc30061518 \h </w:instrText>
            </w:r>
            <w:r w:rsidR="002C404E">
              <w:rPr>
                <w:noProof/>
                <w:webHidden/>
              </w:rPr>
            </w:r>
            <w:r w:rsidR="002C404E">
              <w:rPr>
                <w:noProof/>
                <w:webHidden/>
              </w:rPr>
              <w:fldChar w:fldCharType="separate"/>
            </w:r>
            <w:r w:rsidR="002C404E">
              <w:rPr>
                <w:noProof/>
                <w:webHidden/>
              </w:rPr>
              <w:t>3</w:t>
            </w:r>
            <w:r w:rsidR="002C404E">
              <w:rPr>
                <w:noProof/>
                <w:webHidden/>
              </w:rPr>
              <w:fldChar w:fldCharType="end"/>
            </w:r>
          </w:hyperlink>
        </w:p>
        <w:p w14:paraId="6530C791" w14:textId="552B2EC2" w:rsidR="002C404E" w:rsidRDefault="002D3A6E">
          <w:pPr>
            <w:pStyle w:val="TOC1"/>
            <w:tabs>
              <w:tab w:val="right" w:leader="dot" w:pos="8608"/>
            </w:tabs>
            <w:rPr>
              <w:noProof/>
              <w:kern w:val="2"/>
              <w:sz w:val="21"/>
              <w:lang w:eastAsia="zh-CN"/>
            </w:rPr>
          </w:pPr>
          <w:hyperlink w:anchor="_Toc30061519" w:history="1">
            <w:r w:rsidR="002C404E" w:rsidRPr="00ED2DD4">
              <w:rPr>
                <w:rStyle w:val="Hyperlink"/>
                <w:noProof/>
              </w:rPr>
              <w:t xml:space="preserve">Figure S3 </w:t>
            </w:r>
            <w:r w:rsidR="002C404E" w:rsidRPr="00ED2DD4">
              <w:rPr>
                <w:rStyle w:val="Hyperlink"/>
                <w:noProof/>
                <w:lang w:eastAsia="zh-CN"/>
              </w:rPr>
              <w:t>The plot of the Simpson and Pielou’s indices</w:t>
            </w:r>
            <w:r w:rsidR="002C404E">
              <w:rPr>
                <w:noProof/>
                <w:webHidden/>
              </w:rPr>
              <w:tab/>
            </w:r>
            <w:r w:rsidR="002C404E">
              <w:rPr>
                <w:noProof/>
                <w:webHidden/>
              </w:rPr>
              <w:fldChar w:fldCharType="begin"/>
            </w:r>
            <w:r w:rsidR="002C404E">
              <w:rPr>
                <w:noProof/>
                <w:webHidden/>
              </w:rPr>
              <w:instrText xml:space="preserve"> PAGEREF _Toc30061519 \h </w:instrText>
            </w:r>
            <w:r w:rsidR="002C404E">
              <w:rPr>
                <w:noProof/>
                <w:webHidden/>
              </w:rPr>
            </w:r>
            <w:r w:rsidR="002C404E">
              <w:rPr>
                <w:noProof/>
                <w:webHidden/>
              </w:rPr>
              <w:fldChar w:fldCharType="separate"/>
            </w:r>
            <w:r w:rsidR="002C404E">
              <w:rPr>
                <w:noProof/>
                <w:webHidden/>
              </w:rPr>
              <w:t>4</w:t>
            </w:r>
            <w:r w:rsidR="002C404E">
              <w:rPr>
                <w:noProof/>
                <w:webHidden/>
              </w:rPr>
              <w:fldChar w:fldCharType="end"/>
            </w:r>
          </w:hyperlink>
        </w:p>
        <w:p w14:paraId="1B650462" w14:textId="2286B6CF" w:rsidR="002C404E" w:rsidRDefault="002D3A6E">
          <w:pPr>
            <w:pStyle w:val="TOC1"/>
            <w:tabs>
              <w:tab w:val="right" w:leader="dot" w:pos="8608"/>
            </w:tabs>
            <w:rPr>
              <w:noProof/>
              <w:kern w:val="2"/>
              <w:sz w:val="21"/>
              <w:lang w:eastAsia="zh-CN"/>
            </w:rPr>
          </w:pPr>
          <w:hyperlink w:anchor="_Toc30061520" w:history="1">
            <w:r w:rsidR="002C404E" w:rsidRPr="00ED2DD4">
              <w:rPr>
                <w:rStyle w:val="Hyperlink"/>
                <w:noProof/>
              </w:rPr>
              <w:t xml:space="preserve">Figure S4 </w:t>
            </w:r>
            <w:r w:rsidR="002C404E" w:rsidRPr="00ED2DD4">
              <w:rPr>
                <w:rStyle w:val="Hyperlink"/>
                <w:noProof/>
                <w:lang w:eastAsia="zh-CN"/>
              </w:rPr>
              <w:t>Predictive accuracies of different random forest models</w:t>
            </w:r>
            <w:r w:rsidR="002C404E">
              <w:rPr>
                <w:noProof/>
                <w:webHidden/>
              </w:rPr>
              <w:tab/>
            </w:r>
            <w:r w:rsidR="002C404E">
              <w:rPr>
                <w:noProof/>
                <w:webHidden/>
              </w:rPr>
              <w:fldChar w:fldCharType="begin"/>
            </w:r>
            <w:r w:rsidR="002C404E">
              <w:rPr>
                <w:noProof/>
                <w:webHidden/>
              </w:rPr>
              <w:instrText xml:space="preserve"> PAGEREF _Toc30061520 \h </w:instrText>
            </w:r>
            <w:r w:rsidR="002C404E">
              <w:rPr>
                <w:noProof/>
                <w:webHidden/>
              </w:rPr>
            </w:r>
            <w:r w:rsidR="002C404E">
              <w:rPr>
                <w:noProof/>
                <w:webHidden/>
              </w:rPr>
              <w:fldChar w:fldCharType="separate"/>
            </w:r>
            <w:r w:rsidR="002C404E">
              <w:rPr>
                <w:noProof/>
                <w:webHidden/>
              </w:rPr>
              <w:t>4</w:t>
            </w:r>
            <w:r w:rsidR="002C404E">
              <w:rPr>
                <w:noProof/>
                <w:webHidden/>
              </w:rPr>
              <w:fldChar w:fldCharType="end"/>
            </w:r>
          </w:hyperlink>
        </w:p>
        <w:p w14:paraId="0D65DD00" w14:textId="1E654E94" w:rsidR="002C404E" w:rsidRDefault="002D3A6E">
          <w:pPr>
            <w:pStyle w:val="TOC1"/>
            <w:tabs>
              <w:tab w:val="right" w:leader="dot" w:pos="8608"/>
            </w:tabs>
            <w:rPr>
              <w:noProof/>
              <w:kern w:val="2"/>
              <w:sz w:val="21"/>
              <w:lang w:eastAsia="zh-CN"/>
            </w:rPr>
          </w:pPr>
          <w:hyperlink w:anchor="_Toc30061521" w:history="1">
            <w:r w:rsidR="002C404E" w:rsidRPr="00ED2DD4">
              <w:rPr>
                <w:rStyle w:val="Hyperlink"/>
                <w:noProof/>
              </w:rPr>
              <w:t xml:space="preserve">Figure S5 </w:t>
            </w:r>
            <w:r w:rsidR="002C404E" w:rsidRPr="00ED2DD4">
              <w:rPr>
                <w:rStyle w:val="Hyperlink"/>
                <w:noProof/>
                <w:lang w:eastAsia="zh-CN"/>
              </w:rPr>
              <w:t>The variable importance of OTUs</w:t>
            </w:r>
            <w:r w:rsidR="002C404E">
              <w:rPr>
                <w:noProof/>
                <w:webHidden/>
              </w:rPr>
              <w:tab/>
            </w:r>
            <w:r w:rsidR="002C404E">
              <w:rPr>
                <w:noProof/>
                <w:webHidden/>
              </w:rPr>
              <w:fldChar w:fldCharType="begin"/>
            </w:r>
            <w:r w:rsidR="002C404E">
              <w:rPr>
                <w:noProof/>
                <w:webHidden/>
              </w:rPr>
              <w:instrText xml:space="preserve"> PAGEREF _Toc30061521 \h </w:instrText>
            </w:r>
            <w:r w:rsidR="002C404E">
              <w:rPr>
                <w:noProof/>
                <w:webHidden/>
              </w:rPr>
            </w:r>
            <w:r w:rsidR="002C404E">
              <w:rPr>
                <w:noProof/>
                <w:webHidden/>
              </w:rPr>
              <w:fldChar w:fldCharType="separate"/>
            </w:r>
            <w:r w:rsidR="002C404E">
              <w:rPr>
                <w:noProof/>
                <w:webHidden/>
              </w:rPr>
              <w:t>5</w:t>
            </w:r>
            <w:r w:rsidR="002C404E">
              <w:rPr>
                <w:noProof/>
                <w:webHidden/>
              </w:rPr>
              <w:fldChar w:fldCharType="end"/>
            </w:r>
          </w:hyperlink>
        </w:p>
        <w:p w14:paraId="4D6A06CE" w14:textId="17DC01B9" w:rsidR="00AC42D8" w:rsidRPr="00D158E3" w:rsidRDefault="00AC42D8" w:rsidP="00D158E3">
          <w:pPr>
            <w:spacing w:after="0" w:line="240" w:lineRule="auto"/>
            <w:rPr>
              <w:sz w:val="24"/>
              <w:szCs w:val="24"/>
            </w:rPr>
          </w:pPr>
          <w:r w:rsidRPr="00D158E3">
            <w:rPr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7793FD9A" w14:textId="5C490890" w:rsidR="00AC42D8" w:rsidRDefault="00AC42D8" w:rsidP="00FF167D">
      <w:pPr>
        <w:spacing w:after="0" w:line="240" w:lineRule="auto"/>
        <w:rPr>
          <w:sz w:val="28"/>
          <w:szCs w:val="28"/>
        </w:rPr>
      </w:pPr>
      <w:r w:rsidRPr="00FF167D">
        <w:rPr>
          <w:sz w:val="28"/>
          <w:szCs w:val="28"/>
        </w:rPr>
        <w:t xml:space="preserve">Other </w:t>
      </w:r>
      <w:r w:rsidR="00F22147">
        <w:rPr>
          <w:sz w:val="28"/>
          <w:szCs w:val="28"/>
        </w:rPr>
        <w:t>a</w:t>
      </w:r>
      <w:r w:rsidR="00F22147" w:rsidRPr="00F22147">
        <w:rPr>
          <w:sz w:val="28"/>
          <w:szCs w:val="28"/>
        </w:rPr>
        <w:t>dditional file</w:t>
      </w:r>
      <w:r w:rsidR="00F22147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Pr="00FF167D">
        <w:rPr>
          <w:sz w:val="28"/>
          <w:szCs w:val="28"/>
        </w:rPr>
        <w:t>for this manuscript</w:t>
      </w:r>
      <w:r>
        <w:rPr>
          <w:sz w:val="28"/>
          <w:szCs w:val="28"/>
        </w:rPr>
        <w:t xml:space="preserve"> are available at</w:t>
      </w:r>
      <w:r w:rsidR="00456EB2">
        <w:rPr>
          <w:sz w:val="28"/>
          <w:szCs w:val="28"/>
        </w:rPr>
        <w:t>:</w:t>
      </w:r>
      <w:r w:rsidR="007417DC">
        <w:rPr>
          <w:sz w:val="28"/>
          <w:szCs w:val="28"/>
        </w:rPr>
        <w:t xml:space="preserve"> </w:t>
      </w:r>
      <w:r w:rsidR="007417DC">
        <w:rPr>
          <w:rFonts w:ascii="TimesNewRomanPSMT" w:hAnsi="TimesNewRomanPSMT" w:cs="TimesNewRomanPSMT"/>
          <w:color w:val="0563C2"/>
          <w:sz w:val="21"/>
          <w:szCs w:val="21"/>
          <w:lang w:val="en-PH" w:eastAsia="zh-CN"/>
        </w:rPr>
        <w:t>https://doi.org/10.1186/s12864-020-6703-0</w:t>
      </w:r>
    </w:p>
    <w:p w14:paraId="0374E4F3" w14:textId="77777777" w:rsidR="00AC42D8" w:rsidRDefault="00AC42D8" w:rsidP="00FF167D">
      <w:pPr>
        <w:spacing w:after="0" w:line="240" w:lineRule="auto"/>
        <w:rPr>
          <w:sz w:val="28"/>
          <w:szCs w:val="28"/>
        </w:rPr>
      </w:pPr>
    </w:p>
    <w:p w14:paraId="367FF640" w14:textId="77777777" w:rsidR="00AC42D8" w:rsidRDefault="00AC42D8" w:rsidP="00FF167D">
      <w:pPr>
        <w:spacing w:after="0" w:line="240" w:lineRule="auto"/>
        <w:rPr>
          <w:sz w:val="28"/>
          <w:szCs w:val="28"/>
        </w:rPr>
      </w:pPr>
    </w:p>
    <w:p w14:paraId="6616C306" w14:textId="77777777" w:rsidR="00AC42D8" w:rsidRDefault="00AC42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066DE4F" w14:textId="4B8C6405" w:rsidR="002E7D18" w:rsidRPr="002E7D18" w:rsidRDefault="002E7D18" w:rsidP="002E7D18">
      <w:pPr>
        <w:pStyle w:val="Heading1"/>
        <w:rPr>
          <w:b w:val="0"/>
          <w:color w:val="FFFFFF" w:themeColor="background1"/>
          <w:sz w:val="21"/>
          <w:szCs w:val="21"/>
        </w:rPr>
      </w:pPr>
      <w:bookmarkStart w:id="3" w:name="_Toc30061517"/>
      <w:r w:rsidRPr="002E7D18">
        <w:rPr>
          <w:color w:val="FFFFFF" w:themeColor="background1"/>
          <w:sz w:val="21"/>
          <w:szCs w:val="21"/>
        </w:rPr>
        <w:lastRenderedPageBreak/>
        <w:t>Figure S1</w:t>
      </w:r>
      <w:r w:rsidRPr="002E7D18">
        <w:rPr>
          <w:b w:val="0"/>
          <w:color w:val="FFFFFF" w:themeColor="background1"/>
          <w:sz w:val="21"/>
          <w:szCs w:val="21"/>
        </w:rPr>
        <w:t xml:space="preserve"> </w:t>
      </w:r>
      <w:r w:rsidRPr="002E7D18">
        <w:rPr>
          <w:b w:val="0"/>
          <w:color w:val="FFFFFF" w:themeColor="background1"/>
          <w:sz w:val="21"/>
          <w:szCs w:val="21"/>
          <w:lang w:eastAsia="zh-CN"/>
        </w:rPr>
        <w:t>Flowchart of the study</w:t>
      </w:r>
      <w:bookmarkEnd w:id="3"/>
    </w:p>
    <w:p w14:paraId="2F10086E" w14:textId="419BD96A" w:rsidR="002E7D18" w:rsidRPr="00612399" w:rsidRDefault="002E7D18" w:rsidP="002E7D1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c">
            <w:drawing>
              <wp:inline distT="0" distB="0" distL="0" distR="0" wp14:anchorId="1C1F9850" wp14:editId="4125D9D5">
                <wp:extent cx="5531030" cy="4308475"/>
                <wp:effectExtent l="0" t="0" r="0" b="0"/>
                <wp:docPr id="34" name="画布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直接箭头连接符 31"/>
                        <wps:cNvCnPr>
                          <a:cxnSpLocks/>
                        </wps:cNvCnPr>
                        <wps:spPr bwMode="auto">
                          <a:xfrm>
                            <a:off x="1992087" y="414655"/>
                            <a:ext cx="635" cy="7308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矩形 73"/>
                        <wps:cNvSpPr>
                          <a:spLocks/>
                        </wps:cNvSpPr>
                        <wps:spPr bwMode="auto">
                          <a:xfrm>
                            <a:off x="291738" y="606914"/>
                            <a:ext cx="935990" cy="36000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E98BAF" w14:textId="77777777" w:rsidR="002E7D18" w:rsidRPr="00517FEE" w:rsidRDefault="002E7D18" w:rsidP="000250FD">
                              <w:pPr>
                                <w:snapToGri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kern w:val="16"/>
                                  <w:sz w:val="18"/>
                                  <w:szCs w:val="18"/>
                                </w:rPr>
                              </w:pPr>
                              <w:r w:rsidRPr="00517FEE">
                                <w:rPr>
                                  <w:rFonts w:ascii="Times New Roman" w:hAnsi="Times New Roman" w:cs="Times New Roman"/>
                                  <w:kern w:val="16"/>
                                  <w:sz w:val="18"/>
                                  <w:szCs w:val="18"/>
                                </w:rPr>
                                <w:t>Excluded (22)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16"/>
                                  <w:sz w:val="18"/>
                                  <w:szCs w:val="18"/>
                                </w:rPr>
                                <w:t xml:space="preserve"> #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矩形 74"/>
                        <wps:cNvSpPr>
                          <a:spLocks/>
                        </wps:cNvSpPr>
                        <wps:spPr bwMode="auto">
                          <a:xfrm>
                            <a:off x="1218657" y="1149985"/>
                            <a:ext cx="1548130" cy="46799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544737" w14:textId="77777777" w:rsidR="002E7D18" w:rsidRPr="004E6E18" w:rsidRDefault="002E7D18" w:rsidP="000250F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Study group (40)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矩形 30"/>
                        <wps:cNvSpPr>
                          <a:spLocks/>
                        </wps:cNvSpPr>
                        <wps:spPr bwMode="auto">
                          <a:xfrm>
                            <a:off x="1218657" y="63500"/>
                            <a:ext cx="1548130" cy="36004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B3BA01" w14:textId="77777777" w:rsidR="002E7D18" w:rsidRPr="00517FEE" w:rsidRDefault="002E7D18" w:rsidP="000250FD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517FEE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62 children with JIA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AutoShap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1225550" y="786765"/>
                            <a:ext cx="759600" cy="63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矩形 73"/>
                        <wps:cNvSpPr>
                          <a:spLocks/>
                        </wps:cNvSpPr>
                        <wps:spPr bwMode="auto">
                          <a:xfrm>
                            <a:off x="4453053" y="606914"/>
                            <a:ext cx="864235" cy="36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A499DC" w14:textId="77777777" w:rsidR="002E7D18" w:rsidRPr="008E4883" w:rsidRDefault="002E7D18" w:rsidP="000250FD">
                              <w:pPr>
                                <w:snapToGrid w:val="0"/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E4883">
                                <w:rPr>
                                  <w:sz w:val="18"/>
                                  <w:szCs w:val="18"/>
                                </w:rPr>
                                <w:t>Excluded (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8E4883"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3876620" y="787397"/>
                            <a:ext cx="568800" cy="63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992722" y="1620520"/>
                            <a:ext cx="635" cy="2159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324702" y="1840865"/>
                            <a:ext cx="1332230" cy="63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矩形 74"/>
                        <wps:cNvSpPr>
                          <a:spLocks/>
                        </wps:cNvSpPr>
                        <wps:spPr bwMode="auto">
                          <a:xfrm>
                            <a:off x="823687" y="2080894"/>
                            <a:ext cx="1007745" cy="36000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B7F978" w14:textId="098EEA0B" w:rsidR="002E7D18" w:rsidRPr="004E6E18" w:rsidRDefault="002E7D18" w:rsidP="00562EF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Blood samples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直接箭头连接符 75"/>
                        <wps:cNvCnPr>
                          <a:cxnSpLocks/>
                        </wps:cNvCnPr>
                        <wps:spPr bwMode="auto">
                          <a:xfrm>
                            <a:off x="1324702" y="1836420"/>
                            <a:ext cx="635" cy="25146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矩形 74"/>
                        <wps:cNvSpPr>
                          <a:spLocks/>
                        </wps:cNvSpPr>
                        <wps:spPr bwMode="auto">
                          <a:xfrm>
                            <a:off x="2151472" y="2080895"/>
                            <a:ext cx="1007745" cy="36004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26C627" w14:textId="77777777" w:rsidR="002E7D18" w:rsidRPr="004E6E18" w:rsidRDefault="002E7D18" w:rsidP="00562EF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Fecal samples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直接箭头连接符 75"/>
                        <wps:cNvCnPr>
                          <a:cxnSpLocks/>
                        </wps:cNvCnPr>
                        <wps:spPr bwMode="auto">
                          <a:xfrm>
                            <a:off x="2654392" y="1836420"/>
                            <a:ext cx="635" cy="25146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矩形 74"/>
                        <wps:cNvSpPr>
                          <a:spLocks/>
                        </wps:cNvSpPr>
                        <wps:spPr bwMode="auto">
                          <a:xfrm>
                            <a:off x="2157187" y="2693669"/>
                            <a:ext cx="1007745" cy="54000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3F0F16" w14:textId="77777777" w:rsidR="000845B3" w:rsidRDefault="00FF5477" w:rsidP="00FF5477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sz w:val="18"/>
                                  <w:szCs w:val="18"/>
                                </w:rPr>
                                <w:t>M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icrobiota, </w:t>
                              </w:r>
                            </w:p>
                            <w:p w14:paraId="30DCBD78" w14:textId="17474C19" w:rsidR="002E7D18" w:rsidRPr="004E6E18" w:rsidRDefault="002E7D18" w:rsidP="00FF5477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39 sequenced successfully</w:t>
                              </w:r>
                            </w:p>
                            <w:p w14:paraId="1F5D5F31" w14:textId="77777777" w:rsidR="002E7D18" w:rsidRPr="008E4883" w:rsidRDefault="002E7D18" w:rsidP="002E7D1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  <wps:wsp>
                        <wps:cNvPr id="25" name="直接箭头连接符 75"/>
                        <wps:cNvCnPr>
                          <a:cxnSpLocks/>
                        </wps:cNvCnPr>
                        <wps:spPr bwMode="auto">
                          <a:xfrm>
                            <a:off x="2655027" y="2442210"/>
                            <a:ext cx="635" cy="25146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矩形 74"/>
                        <wps:cNvSpPr>
                          <a:spLocks/>
                        </wps:cNvSpPr>
                        <wps:spPr bwMode="auto">
                          <a:xfrm>
                            <a:off x="2063750" y="3676649"/>
                            <a:ext cx="2484000" cy="432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E85F72" w14:textId="7F454A86" w:rsidR="002E7D18" w:rsidRPr="004E6E18" w:rsidRDefault="002E7D18" w:rsidP="00562EF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Comparisons: α and β-diversity indices, biomarker</w:t>
                              </w:r>
                              <w:r w:rsidR="00430E65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18000" tIns="45720" rIns="18000" bIns="45720" anchor="ctr" anchorCtr="0" upright="1">
                          <a:noAutofit/>
                        </wps:bodyPr>
                      </wps:wsp>
                      <wps:wsp>
                        <wps:cNvPr id="28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390867" y="3246230"/>
                            <a:ext cx="635" cy="2052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29"/>
                        <wps:cNvCnPr>
                          <a:cxnSpLocks noChangeShapeType="1"/>
                        </wps:cNvCnPr>
                        <wps:spPr bwMode="auto">
                          <a:xfrm>
                            <a:off x="1327877" y="3445510"/>
                            <a:ext cx="1058545" cy="63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直接箭头连接符 75"/>
                        <wps:cNvCnPr>
                          <a:cxnSpLocks/>
                        </wps:cNvCnPr>
                        <wps:spPr bwMode="auto">
                          <a:xfrm>
                            <a:off x="2899683" y="3239565"/>
                            <a:ext cx="635" cy="4356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直接箭头连接符 31"/>
                        <wps:cNvCnPr>
                          <a:cxnSpLocks/>
                        </wps:cNvCnPr>
                        <wps:spPr bwMode="auto">
                          <a:xfrm>
                            <a:off x="3871687" y="414655"/>
                            <a:ext cx="635" cy="7308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矩形 74"/>
                        <wps:cNvSpPr>
                          <a:spLocks/>
                        </wps:cNvSpPr>
                        <wps:spPr bwMode="auto">
                          <a:xfrm>
                            <a:off x="3295288" y="1148715"/>
                            <a:ext cx="1152000" cy="46799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9BD950" w14:textId="77777777" w:rsidR="002E7D18" w:rsidRPr="004E6E18" w:rsidRDefault="002E7D18" w:rsidP="000250F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Control group (42)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矩形 30"/>
                        <wps:cNvSpPr>
                          <a:spLocks/>
                        </wps:cNvSpPr>
                        <wps:spPr bwMode="auto">
                          <a:xfrm>
                            <a:off x="3296398" y="62865"/>
                            <a:ext cx="1152000" cy="36004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CA4936" w14:textId="77777777" w:rsidR="002E7D18" w:rsidRPr="00517FEE" w:rsidRDefault="002E7D18" w:rsidP="000250FD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517FEE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49 healthy children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直接箭头连接符 75"/>
                        <wps:cNvCnPr>
                          <a:cxnSpLocks/>
                        </wps:cNvCnPr>
                        <wps:spPr bwMode="auto">
                          <a:xfrm>
                            <a:off x="3871687" y="1620520"/>
                            <a:ext cx="635" cy="108013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矩形 74"/>
                        <wps:cNvSpPr>
                          <a:spLocks/>
                        </wps:cNvSpPr>
                        <wps:spPr bwMode="auto">
                          <a:xfrm>
                            <a:off x="3296398" y="2693669"/>
                            <a:ext cx="11520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B47363" w14:textId="77777777" w:rsidR="000845B3" w:rsidRDefault="00FF5477" w:rsidP="000845B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sz w:val="18"/>
                                  <w:szCs w:val="18"/>
                                </w:rPr>
                                <w:t>M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icrobiota, </w:t>
                              </w:r>
                            </w:p>
                            <w:p w14:paraId="5BB3489E" w14:textId="7F3274B6" w:rsidR="002E7D18" w:rsidRPr="004E6E18" w:rsidRDefault="002E7D18" w:rsidP="000845B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42 sequenced successfully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  <wps:wsp>
                        <wps:cNvPr id="31" name="直接箭头连接符 75"/>
                        <wps:cNvCnPr>
                          <a:cxnSpLocks/>
                        </wps:cNvCnPr>
                        <wps:spPr bwMode="auto">
                          <a:xfrm>
                            <a:off x="3871233" y="3239770"/>
                            <a:ext cx="635" cy="4356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直接箭头连接符 75"/>
                        <wps:cNvCnPr>
                          <a:cxnSpLocks/>
                        </wps:cNvCnPr>
                        <wps:spPr bwMode="auto">
                          <a:xfrm>
                            <a:off x="1324067" y="3190240"/>
                            <a:ext cx="635" cy="4824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矩形 74"/>
                        <wps:cNvSpPr>
                          <a:spLocks/>
                        </wps:cNvSpPr>
                        <wps:spPr bwMode="auto">
                          <a:xfrm>
                            <a:off x="823687" y="3676649"/>
                            <a:ext cx="1007745" cy="432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8C90C0" w14:textId="77777777" w:rsidR="002E7D18" w:rsidRPr="004E6E18" w:rsidRDefault="002E7D18" w:rsidP="00562EF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Correlations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3" name="矩形 53"/>
                        <wps:cNvSpPr>
                          <a:spLocks/>
                        </wps:cNvSpPr>
                        <wps:spPr bwMode="auto">
                          <a:xfrm>
                            <a:off x="823687" y="2694118"/>
                            <a:ext cx="1007745" cy="54000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9D1FD1" w14:textId="33C1A043" w:rsidR="00562EF8" w:rsidRDefault="00562EF8" w:rsidP="00190DC2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Laboratory results and othe</w:t>
                              </w:r>
                              <w:r w:rsidR="00190DC2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r</w:t>
                              </w:r>
                              <w:r w:rsidR="00190DC2" w:rsidRPr="00190DC2">
                                <w:t xml:space="preserve"> </w:t>
                              </w:r>
                              <w:r w:rsidR="00190DC2" w:rsidRPr="00190DC2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clinical indices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  <wps:wsp>
                        <wps:cNvPr id="58" name="直接箭头连接符 75"/>
                        <wps:cNvCnPr>
                          <a:cxnSpLocks/>
                        </wps:cNvCnPr>
                        <wps:spPr bwMode="auto">
                          <a:xfrm>
                            <a:off x="1327983" y="2442210"/>
                            <a:ext cx="635" cy="25146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C1F9850" id="画布 34" o:spid="_x0000_s1026" editas="canvas" style="width:435.5pt;height:339.25pt;mso-position-horizontal-relative:char;mso-position-vertical-relative:line" coordsize="55308,43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308;height:43084;visibility:visible;mso-wrap-style:square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31" o:spid="_x0000_s1028" type="#_x0000_t32" style="position:absolute;left:19920;top:4146;width:7;height:73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51JlMEAAADaAAAADwAAAGRycy9kb3ducmV2LnhtbESPQYvCMBSE74L/ITzBm6YqbJdqFBEE&#10;RVxYXTw/mmdTbF5qE23992ZhYY/DzHzDLFadrcSTGl86VjAZJyCIc6dLLhT8nLejTxA+IGusHJOC&#10;F3lYLfu9BWbatfxNz1MoRISwz1CBCaHOpPS5IYt+7Gri6F1dYzFE2RRSN9hGuK3kNEk+pMWS44LB&#10;mjaG8tvpYRVYl+L9Zbfp8bj/OqdJ213kwSg1HHTrOYhAXfgP/7V3WsEMfq/EGyCX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7nUmUwQAAANoAAAAPAAAAAAAAAAAAAAAA&#10;AKECAABkcnMvZG93bnJldi54bWxQSwUGAAAAAAQABAD5AAAAjwMAAAAA&#10;" strokecolor="#548dd4 [1951]" strokeweight="1pt">
                  <v:stroke endarrow="open"/>
                  <o:lock v:ext="edit" shapetype="f"/>
                </v:shape>
                <v:rect id="矩形 73" o:spid="_x0000_s1029" style="position:absolute;left:2917;top:6069;width:936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QJhcQA&#10;AADaAAAADwAAAGRycy9kb3ducmV2LnhtbESPQWvCQBSE7wX/w/KE3upGSUWjq6hQiYciRgWPj+wz&#10;CWbfhuyq6b93C4Ueh5n5hpkvO1OLB7WusqxgOIhAEOdWV1woOB2/PiYgnEfWWFsmBT/kYLnovc0x&#10;0fbJB3pkvhABwi5BBaX3TSKly0sy6Aa2IQ7e1bYGfZBtIXWLzwA3tRxF0VgarDgslNjQpqT8lt2N&#10;gnVc7HfD7SU7y+l006zi9Dsdx0q997vVDISnzv+H/9qpVvAJv1fCD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UCYXEAAAA2gAAAA8AAAAAAAAAAAAAAAAAmAIAAGRycy9k&#10;b3ducmV2LnhtbFBLBQYAAAAABAAEAPUAAACJAwAAAAA=&#10;" fillcolor="#c6d9f1 [671]" strokecolor="#c6d9f1 [671]" strokeweight="1pt">
                  <v:path arrowok="t"/>
                  <v:textbox>
                    <w:txbxContent>
                      <w:p w14:paraId="6CE98BAF" w14:textId="77777777" w:rsidR="002E7D18" w:rsidRPr="00517FEE" w:rsidRDefault="002E7D18" w:rsidP="000250FD">
                        <w:pPr>
                          <w:snapToGrid w:val="0"/>
                          <w:spacing w:after="0" w:line="240" w:lineRule="auto"/>
                          <w:rPr>
                            <w:rFonts w:ascii="Times New Roman" w:hAnsi="Times New Roman" w:cs="Times New Roman"/>
                            <w:kern w:val="16"/>
                            <w:sz w:val="18"/>
                            <w:szCs w:val="18"/>
                          </w:rPr>
                        </w:pPr>
                        <w:r w:rsidRPr="00517FEE">
                          <w:rPr>
                            <w:rFonts w:ascii="Times New Roman" w:hAnsi="Times New Roman" w:cs="Times New Roman"/>
                            <w:kern w:val="16"/>
                            <w:sz w:val="18"/>
                            <w:szCs w:val="18"/>
                          </w:rPr>
                          <w:t>Excluded (22)</w:t>
                        </w:r>
                        <w:r>
                          <w:rPr>
                            <w:rFonts w:ascii="Times New Roman" w:hAnsi="Times New Roman" w:cs="Times New Roman"/>
                            <w:kern w:val="16"/>
                            <w:sz w:val="18"/>
                            <w:szCs w:val="18"/>
                          </w:rPr>
                          <w:t xml:space="preserve"> #</w:t>
                        </w:r>
                      </w:p>
                    </w:txbxContent>
                  </v:textbox>
                </v:rect>
                <v:rect id="矩形 74" o:spid="_x0000_s1030" style="position:absolute;left:12186;top:11499;width:15481;height:46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aX8sQA&#10;AADaAAAADwAAAGRycy9kb3ducmV2LnhtbESPQWvCQBSE70L/w/IK3szGEoKmriEVlPQg0rSFHh/Z&#10;1yQ0+zZkV03/vVsoeBxm5htmk0+mFxcaXWdZwTKKQRDXVnfcKPh43y9WIJxH1thbJgW/5CDfPsw2&#10;mGl75Te6VL4RAcIuQwWt90MmpatbMugiOxAH79uOBn2QYyP1iNcAN718iuNUGuw4LLQ40K6l+qc6&#10;GwUvSXN6XR6+qk+5Xu+GIimPZZooNX+cimcQniZ/D/+3S60ghb8r4QbI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Gl/LEAAAA2gAAAA8AAAAAAAAAAAAAAAAAmAIAAGRycy9k&#10;b3ducmV2LnhtbFBLBQYAAAAABAAEAPUAAACJAwAAAAA=&#10;" fillcolor="#c6d9f1 [671]" strokecolor="#c6d9f1 [671]" strokeweight="1pt">
                  <v:path arrowok="t"/>
                  <v:textbox>
                    <w:txbxContent>
                      <w:p w14:paraId="6A544737" w14:textId="77777777" w:rsidR="002E7D18" w:rsidRPr="004E6E18" w:rsidRDefault="002E7D18" w:rsidP="000250FD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Study group (40)</w:t>
                        </w:r>
                      </w:p>
                    </w:txbxContent>
                  </v:textbox>
                </v:rect>
                <v:rect id="矩形 30" o:spid="_x0000_s1031" style="position:absolute;left:12186;top:635;width:15481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oyacQA&#10;AADaAAAADwAAAGRycy9kb3ducmV2LnhtbESPQWvCQBSE7wX/w/IEb3WjBKvRVVRQ0kMpjQoeH9ln&#10;Esy+DdlV4793C4Ueh5n5hlmsOlOLO7WusqxgNIxAEOdWV1woOB5271MQziNrrC2Tgic5WC17bwtM&#10;tH3wD90zX4gAYZeggtL7JpHS5SUZdEPbEAfvYluDPsi2kLrFR4CbWo6jaCINVhwWSmxoW1J+zW5G&#10;wSYuvj9H+3N2krPZtlnH6Vc6iZUa9Lv1HISnzv+H/9qpVvABv1fCD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KMmnEAAAA2gAAAA8AAAAAAAAAAAAAAAAAmAIAAGRycy9k&#10;b3ducmV2LnhtbFBLBQYAAAAABAAEAPUAAACJAwAAAAA=&#10;" fillcolor="#c6d9f1 [671]" strokecolor="#c6d9f1 [671]" strokeweight="1pt">
                  <v:path arrowok="t"/>
                  <v:textbox>
                    <w:txbxContent>
                      <w:p w14:paraId="41B3BA01" w14:textId="77777777" w:rsidR="002E7D18" w:rsidRPr="00517FEE" w:rsidRDefault="002E7D18" w:rsidP="000250FD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517FEE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62 children with JIA</w:t>
                        </w:r>
                      </w:p>
                    </w:txbxContent>
                  </v:textbox>
                </v:rect>
                <v:shape id="AutoShape 8" o:spid="_x0000_s1032" type="#_x0000_t32" style="position:absolute;left:12255;top:7867;width:7596;height: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CBPbwAAADaAAAADwAAAGRycy9kb3ducmV2LnhtbERPvQrCMBDeBd8hnOCmaUVEqlFUEHQQ&#10;UQs6Hs3ZFptLaaLWtzeD4Pjx/c+XranEixpXWlYQDyMQxJnVJecK0st2MAXhPLLGyjIp+JCD5aLb&#10;mWOi7ZtP9Dr7XIQQdgkqKLyvEyldVpBBN7Q1ceDutjHoA2xyqRt8h3BTyVEUTaTBkkNDgTVtCsoe&#10;56dR4HgfH/drPhyvN7yO21EaV/qhVL/XrmYgPLX+L/65d1pB2BquhBsgF1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2CBPbwAAADaAAAADwAAAAAAAAAAAAAAAAChAgAA&#10;ZHJzL2Rvd25yZXYueG1sUEsFBgAAAAAEAAQA+QAAAIoDAAAAAA==&#10;" strokecolor="#548dd4 [1951]" strokeweight="1pt">
                  <v:stroke endarrow="block"/>
                </v:shape>
                <v:rect id="矩形 73" o:spid="_x0000_s1033" style="position:absolute;left:44530;top:6069;width:8642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bu08EA&#10;AADbAAAADwAAAGRycy9kb3ducmV2LnhtbERPTWvCQBC9C/6HZYTedKNQsamrVMFqS3NQC16H7JiE&#10;ZmdDdqrx33cLgrd5vM+ZLztXqwu1ofJsYDxKQBHn3lZcGPg+boYzUEGQLdaeycCNAiwX/d4cU+uv&#10;vKfLQQoVQzikaKAUaVKtQ16SwzDyDXHkzr51KBG2hbYtXmO4q/UkSabaYcWxocSG1iXlP4dfZ0A+&#10;V7Kt31+ysM397Euyj112ejbmadC9vYIS6uQhvrt3Ns6fwP8v8QC9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W7tPBAAAA2wAAAA8AAAAAAAAAAAAAAAAAmAIAAGRycy9kb3du&#10;cmV2LnhtbFBLBQYAAAAABAAEAPUAAACGAwAAAAA=&#10;" fillcolor="#f2dbdb [661]" strokecolor="#f2dbdb [661]" strokeweight="1pt">
                  <v:path arrowok="t"/>
                  <v:textbox>
                    <w:txbxContent>
                      <w:p w14:paraId="5DA499DC" w14:textId="77777777" w:rsidR="002E7D18" w:rsidRPr="008E4883" w:rsidRDefault="002E7D18" w:rsidP="000250FD">
                        <w:pPr>
                          <w:snapToGrid w:val="0"/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8E4883">
                          <w:rPr>
                            <w:sz w:val="18"/>
                            <w:szCs w:val="18"/>
                          </w:rPr>
                          <w:t>Excluded (</w:t>
                        </w: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  <w:r w:rsidRPr="008E4883">
                          <w:rPr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*</w:t>
                        </w:r>
                      </w:p>
                    </w:txbxContent>
                  </v:textbox>
                </v:rect>
                <v:shape id="AutoShape 13" o:spid="_x0000_s1034" type="#_x0000_t32" style="position:absolute;left:38766;top:7873;width:5688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8qoL4AAADbAAAADwAAAGRycy9kb3ducmV2LnhtbERPTYvCMBC9L/gfwgje1lRdZKlGEUUQ&#10;Dwt29T40Y1NtJqWJtv57Iwje5vE+Z77sbCXu1PjSsYLRMAFBnDtdcqHg+L/9/gXhA7LGyjEpeJCH&#10;5aL3NcdUu5YPdM9CIWII+xQVmBDqVEqfG7Loh64mjtzZNRZDhE0hdYNtDLeVHCfJVFosOTYYrGlt&#10;KL9mN6tg+ne87Fd244ztWvOTZSe9l5VSg363moEI1IWP+O3e6Th/Aq9f4gFy8QQ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ALyqgvgAAANsAAAAPAAAAAAAAAAAAAAAAAKEC&#10;AABkcnMvZG93bnJldi54bWxQSwUGAAAAAAQABAD5AAAAjAMAAAAA&#10;" strokecolor="#d99594 [1941]" strokeweight="1pt">
                  <v:stroke endarrow="block"/>
                </v:shape>
                <v:shape id="AutoShape 15" o:spid="_x0000_s1035" type="#_x0000_t32" style="position:absolute;left:19927;top:16205;width:6;height:21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0Ikb8AAADbAAAADwAAAGRycy9kb3ducmV2LnhtbERPTWsCMRC9F/wPYYTeatZSraxGWYRC&#10;Lz2seuhx2IzJ4mayJHF3+++bQsHbPN7n7A6T68RAIbaeFSwXBQjixuuWjYLL+eNlAyImZI2dZ1Lw&#10;QxEO+9nTDkvtR65pOCUjcgjHEhXYlPpSythYchgXvifO3NUHhynDYKQOOOZw18nXolhLhy3nBos9&#10;HS01t9PdKSjk2+Y7fJFt6/faG9aV1l2l1PN8qrYgEk3pIf53f+o8fwV/v+QD5P4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B0Ikb8AAADbAAAADwAAAAAAAAAAAAAAAACh&#10;AgAAZHJzL2Rvd25yZXYueG1sUEsFBgAAAAAEAAQA+QAAAI0DAAAAAA==&#10;" strokecolor="#548dd4 [1951]" strokeweight="1pt"/>
                <v:shape id="AutoShape 16" o:spid="_x0000_s1036" type="#_x0000_t32" style="position:absolute;left:13247;top:18408;width:13322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+W5r4AAADbAAAADwAAAGRycy9kb3ducmV2LnhtbERPTYvCMBC9L/gfwgh7W1NlUanGUgTB&#10;i4e6HjwOzdgUm0lJYq3/3iws7G0e73O2xWg7MZAPrWMF81kGgrh2uuVGweXn8LUGESKyxs4xKXhR&#10;gGI3+dhirt2TKxrOsREphEOOCkyMfS5lqA1ZDDPXEyfu5rzFmKBvpPb4TOG2k4ssW0qLLacGgz3t&#10;DdX388MqyOT3+upPZNpqVbmGdal1Vyr1OR3LDYhIY/wX/7mPOs1fwu8v6QC5ew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Az5bmvgAAANsAAAAPAAAAAAAAAAAAAAAAAKEC&#10;AABkcnMvZG93bnJldi54bWxQSwUGAAAAAAQABAD5AAAAjAMAAAAA&#10;" strokecolor="#548dd4 [1951]" strokeweight="1pt"/>
                <v:rect id="矩形 74" o:spid="_x0000_s1037" style="position:absolute;left:8236;top:20808;width:10078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nwHMIA&#10;AADbAAAADwAAAGRycy9kb3ducmV2LnhtbERPTWvCQBC9F/wPywje6kYJVqOrqKCkh1IaFTwO2TEJ&#10;ZmdDdtX4791Cobd5vM9ZrDpTizu1rrKsYDSMQBDnVldcKDgedu9TEM4ja6wtk4InOVgte28LTLR9&#10;8A/dM1+IEMIuQQWl900ipctLMuiGtiEO3MW2Bn2AbSF1i48Qbmo5jqKJNFhxaCixoW1J+TW7GQWb&#10;uPj+HO3P2UnOZttmHadf6SRWatDv1nMQnjr/L/5zpzrM/4DfX8IBcv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OfAcwgAAANsAAAAPAAAAAAAAAAAAAAAAAJgCAABkcnMvZG93&#10;bnJldi54bWxQSwUGAAAAAAQABAD1AAAAhwMAAAAA&#10;" fillcolor="#c6d9f1 [671]" strokecolor="#c6d9f1 [671]" strokeweight="1pt">
                  <v:path arrowok="t"/>
                  <v:textbox>
                    <w:txbxContent>
                      <w:p w14:paraId="7CB7F978" w14:textId="098EEA0B" w:rsidR="002E7D18" w:rsidRPr="004E6E18" w:rsidRDefault="002E7D18" w:rsidP="00562EF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Blood samples</w:t>
                        </w:r>
                      </w:p>
                    </w:txbxContent>
                  </v:textbox>
                </v:rect>
                <v:shape id="直接箭头连接符 75" o:spid="_x0000_s1038" type="#_x0000_t32" style="position:absolute;left:13247;top:18364;width:6;height:25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ooI8MAAADbAAAADwAAAGRycy9kb3ducmV2LnhtbESPQWvCQBCF7wX/wzJCb3VjD02JriKC&#10;oIhCtfQ8ZMdsMDsbs1sT/71zKPQ2w3vz3jfz5eAbdacu1oENTCcZKOIy2JorA9/nzdsnqJiQLTaB&#10;ycCDIiwXo5c5Fjb0/EX3U6qUhHAs0IBLqS20jqUjj3ESWmLRLqHzmGTtKm077CXcN/o9yz60x5ql&#10;wWFLa0fl9fTrDfiQ4+3hN/nhsDue86wffvTeGfM6HlYzUImG9G/+u95awRdY+UUG0I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+6KCPDAAAA2wAAAA8AAAAAAAAAAAAA&#10;AAAAoQIAAGRycy9kb3ducmV2LnhtbFBLBQYAAAAABAAEAPkAAACRAwAAAAA=&#10;" strokecolor="#548dd4 [1951]" strokeweight="1pt">
                  <v:stroke endarrow="open"/>
                  <o:lock v:ext="edit" shapetype="f"/>
                </v:shape>
                <v:rect id="矩形 74" o:spid="_x0000_s1039" style="position:absolute;left:21514;top:20808;width:10078;height:36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yi1cIA&#10;AADbAAAADwAAAGRycy9kb3ducmV2LnhtbERPTWvCQBC9F/oflhF6azZKEI1ZxQot6aGIaQWPQ3ZM&#10;gtnZkN0m6b/vHgSPj/ed7SbTioF611hWMI9iEMSl1Q1XCn6+319XIJxH1thaJgV/5GC3fX7KMNV2&#10;5BMNha9ECGGXooLa+y6V0pU1GXSR7YgDd7W9QR9gX0nd4xjCTSsXcbyUBhsODTV2dKipvBW/RsFb&#10;Uh0/5x+X4izX60O3T/KvfJko9TKb9hsQnib/EN/duVawCOvDl/AD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vKLVwgAAANsAAAAPAAAAAAAAAAAAAAAAAJgCAABkcnMvZG93&#10;bnJldi54bWxQSwUGAAAAAAQABAD1AAAAhwMAAAAA&#10;" fillcolor="#c6d9f1 [671]" strokecolor="#c6d9f1 [671]" strokeweight="1pt">
                  <v:path arrowok="t"/>
                  <v:textbox>
                    <w:txbxContent>
                      <w:p w14:paraId="1626C627" w14:textId="77777777" w:rsidR="002E7D18" w:rsidRPr="004E6E18" w:rsidRDefault="002E7D18" w:rsidP="00562EF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Fecal samples</w:t>
                        </w:r>
                      </w:p>
                    </w:txbxContent>
                  </v:textbox>
                </v:rect>
                <v:shape id="直接箭头连接符 75" o:spid="_x0000_s1040" type="#_x0000_t32" style="position:absolute;left:26543;top:18364;width:7;height:25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xLA8EAAADbAAAADwAAAGRycy9kb3ducmV2LnhtbESPQYvCMBSE74L/ITxhb5rqwS7VKCII&#10;iiisiudH82yKzUttoq3/fiMs7HGYmW+Y+bKzlXhR40vHCsajBARx7nTJhYLLeTP8BuEDssbKMSl4&#10;k4flot+bY6Zdyz/0OoVCRAj7DBWYEOpMSp8bsuhHriaO3s01FkOUTSF1g22E20pOkmQqLZYcFwzW&#10;tDaU309Pq8C6FB9vu0kPh93xnCZtd5V7o9TXoFvNQATqwn/4r73VCiZj+HyJP0A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7EsDwQAAANsAAAAPAAAAAAAAAAAAAAAA&#10;AKECAABkcnMvZG93bnJldi54bWxQSwUGAAAAAAQABAD5AAAAjwMAAAAA&#10;" strokecolor="#548dd4 [1951]" strokeweight="1pt">
                  <v:stroke endarrow="open"/>
                  <o:lock v:ext="edit" shapetype="f"/>
                </v:shape>
                <v:rect id="矩形 74" o:spid="_x0000_s1041" style="position:absolute;left:21571;top:26936;width:10078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ZXM8IA&#10;AADbAAAADwAAAGRycy9kb3ducmV2LnhtbESPQWsCMRSE7wX/Q3hCbzWriJStUUSQehGqLZbeHpvX&#10;zdLNy5KXrtt/3wiCx2FmvmGW68G3qqcoTWAD00kBirgKtuHawMf77ukZlCRki21gMvBHAuvV6GGJ&#10;pQ0XPlJ/SrXKEJYSDbiUulJrqRx5lEnoiLP3HaLHlGWstY14yXDf6llRLLTHhvOCw462jqqf0683&#10;cBTrsP880KGJ9fn8+iZx+BJjHsfD5gVUoiHdw7f23hqYzeH6Jf8A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lczwgAAANsAAAAPAAAAAAAAAAAAAAAAAJgCAABkcnMvZG93&#10;bnJldi54bWxQSwUGAAAAAAQABAD1AAAAhwMAAAAA&#10;" fillcolor="#c6d9f1 [671]" strokecolor="#c6d9f1 [671]" strokeweight="1pt">
                  <v:path arrowok="t"/>
                  <v:textbox inset="1mm,1mm,1mm,1mm">
                    <w:txbxContent>
                      <w:p w14:paraId="253F0F16" w14:textId="77777777" w:rsidR="000845B3" w:rsidRDefault="00FF5477" w:rsidP="00FF5477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icrobiota, </w:t>
                        </w:r>
                      </w:p>
                      <w:p w14:paraId="30DCBD78" w14:textId="17474C19" w:rsidR="002E7D18" w:rsidRPr="004E6E18" w:rsidRDefault="002E7D18" w:rsidP="00FF5477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39 sequenced successfully</w:t>
                        </w:r>
                      </w:p>
                      <w:p w14:paraId="1F5D5F31" w14:textId="77777777" w:rsidR="002E7D18" w:rsidRPr="008E4883" w:rsidRDefault="002E7D18" w:rsidP="002E7D18">
                        <w:pPr>
                          <w:jc w:val="center"/>
                        </w:pPr>
                      </w:p>
                    </w:txbxContent>
                  </v:textbox>
                </v:rect>
                <v:shape id="直接箭头连接符 75" o:spid="_x0000_s1042" type="#_x0000_t32" style="position:absolute;left:26550;top:24422;width:6;height:25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dNAMIAAADbAAAADwAAAGRycy9kb3ducmV2LnhtbESPQYvCMBSE7wv+h/AEb2uqoJVqFBGE&#10;XURhVTw/mmdTbF66TdbWf28EYY/DzHzDLFadrcSdGl86VjAaJiCIc6dLLhScT9vPGQgfkDVWjknB&#10;gzyslr2PBWbatfxD92MoRISwz1CBCaHOpPS5IYt+6Gri6F1dYzFE2RRSN9hGuK3kOEmm0mLJccFg&#10;TRtD+e34ZxVYl+Lvw27T/f77cEqTtrvInVFq0O/WcxCBuvAffre/tILxBF5f4g+Qy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9dNAMIAAADbAAAADwAAAAAAAAAAAAAA&#10;AAChAgAAZHJzL2Rvd25yZXYueG1sUEsFBgAAAAAEAAQA+QAAAJADAAAAAA==&#10;" strokecolor="#548dd4 [1951]" strokeweight="1pt">
                  <v:stroke endarrow="open"/>
                  <o:lock v:ext="edit" shapetype="f"/>
                </v:shape>
                <v:rect id="矩形 74" o:spid="_x0000_s1043" style="position:absolute;left:20637;top:36766;width:2484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vfV8MA&#10;AADbAAAADwAAAGRycy9kb3ducmV2LnhtbESPQWvCQBSE7wX/w/KE3upGD1qiq4gQKxQEtYceH9ln&#10;Etx9G7KvmvbXu4LQ4zAz3zCLVe+dulIXm8AGxqMMFHEZbMOVga9T8fYOKgqyRReYDPxShNVy8LLA&#10;3IYbH+h6lEolCMccDdQiba51LGvyGEehJU7eOXQeJcmu0rbDW4J7pydZNtUeG04LNba0qam8HH+8&#10;gcZ97uWj2MohmxXu7/vk12XwxrwO+/UclFAv/+Fne2cNTGbw+JJ+gF7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vfV8MAAADbAAAADwAAAAAAAAAAAAAAAACYAgAAZHJzL2Rv&#10;d25yZXYueG1sUEsFBgAAAAAEAAQA9QAAAIgDAAAAAA==&#10;" fillcolor="#c2d69b [1942]" strokecolor="#c2d69b [1942]" strokeweight="1pt">
                  <v:path arrowok="t"/>
                  <v:textbox inset=".5mm,,.5mm">
                    <w:txbxContent>
                      <w:p w14:paraId="7AE85F72" w14:textId="7F454A86" w:rsidR="002E7D18" w:rsidRPr="004E6E18" w:rsidRDefault="002E7D18" w:rsidP="00562EF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Comparisons: α and β-diversity indices, biomarker</w:t>
                        </w:r>
                        <w:r w:rsidR="00430E65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s</w:t>
                        </w:r>
                      </w:p>
                    </w:txbxContent>
                  </v:textbox>
                </v:rect>
                <v:shape id="AutoShape 28" o:spid="_x0000_s1044" type="#_x0000_t32" style="position:absolute;left:23908;top:32462;width:7;height:205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Btsr4AAADbAAAADwAAAGRycy9kb3ducmV2LnhtbERPTYvCMBC9C/sfwgjeNFUWt3RNS1kQ&#10;vOyhugePQzM2ZZtJSaLWf28OgsfH+95Vkx3EjXzoHStYrzIQxK3TPXcK/k77ZQ4iRGSNg2NS8KAA&#10;Vfkx22Gh3Z0buh1jJ1IIhwIVmBjHQsrQGrIYVm4kTtzFeYsxQd9J7fGewu0gN1m2lRZ7Tg0GR/ox&#10;1P4fr1ZBJj/zs/8l0zdfjetY11oPtVKL+VR/g4g0xbf45T5oBZs0Nn1JP0CWT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QcG2yvgAAANsAAAAPAAAAAAAAAAAAAAAAAKEC&#10;AABkcnMvZG93bnJldi54bWxQSwUGAAAAAAQABAD5AAAAjAMAAAAA&#10;" strokecolor="#548dd4 [1951]" strokeweight="1pt"/>
                <v:shape id="AutoShape 29" o:spid="_x0000_s1045" type="#_x0000_t32" style="position:absolute;left:13278;top:34455;width:10586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zIKcAAAADbAAAADwAAAGRycy9kb3ducmV2LnhtbESPQYvCMBSE74L/ITzBm6aK7Ha7RimC&#10;4MVDXQ8eH83bpmzzUpKo9d8bQdjjMDPfMOvtYDtxIx9axwoW8wwEce10y42C889+loMIEVlj55gU&#10;PCjAdjMerbHQ7s4V3U6xEQnCoUAFJsa+kDLUhiyGueuJk/frvMWYpG+k9nhPcNvJZZZ9SIstpwWD&#10;Pe0M1X+nq1WQyVV+8UcybfVZuYZ1qXVXKjWdDOU3iEhD/A+/2wetYPkFry/pB8jN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88yCnAAAAA2wAAAA8AAAAAAAAAAAAAAAAA&#10;oQIAAGRycy9kb3ducmV2LnhtbFBLBQYAAAAABAAEAPkAAACOAwAAAAA=&#10;" strokecolor="#548dd4 [1951]" strokeweight="1pt"/>
                <v:shape id="直接箭头连接符 75" o:spid="_x0000_s1046" type="#_x0000_t32" style="position:absolute;left:28996;top:32395;width:7;height:43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l4RcAAAADbAAAADwAAAGRycy9kb3ducmV2LnhtbERPW2vCMBR+F/wP4Qz2ZtNtsEo1igjC&#10;xnCwVnw+NMem2Jx0TdbLv18eBnv8+O7b/WRbMVDvG8cKnpIUBHHldMO1gkt5Wq1B+ICssXVMCmby&#10;sN8tF1vMtRv5i4Yi1CKGsM9RgQmhy6X0lSGLPnEdceRurrcYIuxrqXscY7ht5XOavkqLDccGgx0d&#10;DVX34scqsC7D79mesvP5/bPM0nG6yg+j1OPDdNiACDSFf/Gf+00reInr45f4A+Tu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p5eEXAAAAA2wAAAA8AAAAAAAAAAAAAAAAA&#10;oQIAAGRycy9kb3ducmV2LnhtbFBLBQYAAAAABAAEAPkAAACOAwAAAAA=&#10;" strokecolor="#548dd4 [1951]" strokeweight="1pt">
                  <v:stroke endarrow="open"/>
                  <o:lock v:ext="edit" shapetype="f"/>
                </v:shape>
                <v:shape id="直接箭头连接符 31" o:spid="_x0000_s1047" type="#_x0000_t32" style="position:absolute;left:38716;top:4146;width:7;height:73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hARcEAAADaAAAADwAAAGRycy9kb3ducmV2LnhtbESP0YrCMBRE34X9h3AF3zSpD+J2TUWE&#10;giCrrO4HXJprW9rclCZbu39vBMHHYWbOMJvtaFsxUO9rxxqShQJBXDhTc6nh95rP1yB8QDbYOiYN&#10;/+Rhm31MNpgad+cfGi6hFBHCPkUNVQhdKqUvKrLoF64jjt7N9RZDlH0pTY/3CLetXCq1khZrjgsV&#10;drSvqGguf1ZDnnyrNuRqaM6n0ypxx8PaKqf1bDruvkAEGsM7/GofjIZPeF6JN0Bm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KEBFwQAAANoAAAAPAAAAAAAAAAAAAAAA&#10;AKECAABkcnMvZG93bnJldi54bWxQSwUGAAAAAAQABAD5AAAAjwMAAAAA&#10;" strokecolor="#d99594 [1941]" strokeweight="1pt">
                  <v:stroke endarrow="open"/>
                  <o:lock v:ext="edit" shapetype="f"/>
                </v:shape>
                <v:rect id="矩形 74" o:spid="_x0000_s1048" style="position:absolute;left:32952;top:11487;width:11520;height:46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VP8UA&#10;AADbAAAADwAAAGRycy9kb3ducmV2LnhtbESPQWvCQBCF74X+h2UKvdVNhRaNrmKFVlvMoVbwOmTH&#10;JJidDdmppv++cyj0NsN789438+UQWnOhPjWRHTyOMjDEZfQNVw4OX68PEzBJkD22kcnBDyVYLm5v&#10;5pj7eOVPuuylMhrCKUcHtUiXW5vKmgKmUeyIVTvFPqDo2lfW93jV8NDacZY924ANa0ONHa1rKs/7&#10;7+BAPl5k075Ni7Qp42Qnxfu2OD45d383rGZghAb5N/9db73iK73+ogPY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iNU/xQAAANsAAAAPAAAAAAAAAAAAAAAAAJgCAABkcnMv&#10;ZG93bnJldi54bWxQSwUGAAAAAAQABAD1AAAAigMAAAAA&#10;" fillcolor="#f2dbdb [661]" strokecolor="#f2dbdb [661]" strokeweight="1pt">
                  <v:path arrowok="t"/>
                  <v:textbox>
                    <w:txbxContent>
                      <w:p w14:paraId="679BD950" w14:textId="77777777" w:rsidR="002E7D18" w:rsidRPr="004E6E18" w:rsidRDefault="002E7D18" w:rsidP="000250FD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Control group (42)</w:t>
                        </w:r>
                      </w:p>
                    </w:txbxContent>
                  </v:textbox>
                </v:rect>
                <v:rect id="矩形 30" o:spid="_x0000_s1049" style="position:absolute;left:32963;top:628;width:11520;height:36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RwpMEA&#10;AADbAAAADwAAAGRycy9kb3ducmV2LnhtbERPTWvCQBC9C/6HZYTedGOhoqmrVKHVFnNQC16H7JiE&#10;ZmdDdqrx33cLgrd5vM+ZLztXqwu1ofJsYDxKQBHn3lZcGPg+vg+noIIgW6w9k4EbBVgu+r05ptZf&#10;eU+XgxQqhnBI0UAp0qRah7wkh2HkG+LInX3rUCJsC21bvMZwV+vnJJlohxXHhhIbWpeU/xx+nQH5&#10;Wsmm/phlYZP76U6yz212ejHmadC9vYIS6uQhvru3Ns4fw/8v8QC9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EcKTBAAAA2wAAAA8AAAAAAAAAAAAAAAAAmAIAAGRycy9kb3du&#10;cmV2LnhtbFBLBQYAAAAABAAEAPUAAACGAwAAAAA=&#10;" fillcolor="#f2dbdb [661]" strokecolor="#f2dbdb [661]" strokeweight="1pt">
                  <v:path arrowok="t"/>
                  <v:textbox>
                    <w:txbxContent>
                      <w:p w14:paraId="75CA4936" w14:textId="77777777" w:rsidR="002E7D18" w:rsidRPr="00517FEE" w:rsidRDefault="002E7D18" w:rsidP="000250FD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517FEE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49 healthy children</w:t>
                        </w:r>
                      </w:p>
                    </w:txbxContent>
                  </v:textbox>
                </v:rect>
                <v:shape id="直接箭头连接符 75" o:spid="_x0000_s1050" type="#_x0000_t32" style="position:absolute;left:38716;top:16205;width:7;height:108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3ES78AAADbAAAADwAAAGRycy9kb3ducmV2LnhtbERP24rCMBB9F/Yfwgi+aVIRka6pLEJB&#10;EJXV/YChmW1Lm0lpsrX+vRGEfZvDuc52N9pWDNT72rGGZKFAEBfO1Fxq+Lnl8w0IH5ANto5Jw4M8&#10;7LKPyRZT4+78TcM1lCKGsE9RQxVCl0rpi4os+oXriCP363qLIcK+lKbHewy3rVwqtZYWa44NFXa0&#10;r6horn9WQ56cVBtyNTSX83mduONhY5XTejYdvz5BBBrDv/jtPpg4fwWvX+IBMns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C3ES78AAADbAAAADwAAAAAAAAAAAAAAAACh&#10;AgAAZHJzL2Rvd25yZXYueG1sUEsFBgAAAAAEAAQA+QAAAI0DAAAAAA==&#10;" strokecolor="#d99594 [1941]" strokeweight="1pt">
                  <v:stroke endarrow="open"/>
                  <o:lock v:ext="edit" shapetype="f"/>
                </v:shape>
                <v:rect id="矩形 74" o:spid="_x0000_s1051" style="position:absolute;left:32963;top:26936;width:1152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iO58IA&#10;AADbAAAADwAAAGRycy9kb3ducmV2LnhtbESPzarCMBSE94LvEI7gTtOr4E+vUUQQFBfS6sLloTm3&#10;Lbc5KU2s9e2NILgcZuYbZrXpTCVaalxpWcHPOAJBnFldcq7getmPFiCcR9ZYWSYFT3KwWfd7K4y1&#10;fXBCbepzESDsYlRQeF/HUrqsIINubGvi4P3ZxqAPssmlbvAR4KaSkyiaSYMlh4UCa9oVlP2ndxMo&#10;x12yXLTJbZtPj8vKn3H+PKFSw0G3/QXhqfPf8Kd90AomM3h/CT9A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yI7nwgAAANsAAAAPAAAAAAAAAAAAAAAAAJgCAABkcnMvZG93&#10;bnJldi54bWxQSwUGAAAAAAQABAD1AAAAhwMAAAAA&#10;" fillcolor="#f2dbdb [661]" strokecolor="#f2dbdb [661]" strokeweight="1pt">
                  <v:path arrowok="t"/>
                  <v:textbox inset="1mm,1mm,1mm,1mm">
                    <w:txbxContent>
                      <w:p w14:paraId="4DB47363" w14:textId="77777777" w:rsidR="000845B3" w:rsidRDefault="00FF5477" w:rsidP="000845B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icrobiota, </w:t>
                        </w:r>
                      </w:p>
                      <w:p w14:paraId="5BB3489E" w14:textId="7F3274B6" w:rsidR="002E7D18" w:rsidRPr="004E6E18" w:rsidRDefault="002E7D18" w:rsidP="000845B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42 sequenced successfully</w:t>
                        </w:r>
                      </w:p>
                    </w:txbxContent>
                  </v:textbox>
                </v:rect>
                <v:shape id="直接箭头连接符 75" o:spid="_x0000_s1052" type="#_x0000_t32" style="position:absolute;left:38712;top:32397;width:6;height:43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87s8AAAADbAAAADwAAAGRycy9kb3ducmV2LnhtbESP3YrCMBSE7wXfIRzBO026gkg1iggF&#10;YdHFnwc4NMe22JyUJtb69kZY8HKYmW+Y1aa3teio9ZVjDclUgSDOnam40HC9ZJMFCB+QDdaOScOL&#10;PGzWw8EKU+OefKLuHAoRIexT1FCG0KRS+rwki37qGuLo3VxrMUTZFtK0+IxwW8sfpebSYsVxocSG&#10;diXl9/PDasiSg6pDprr73/E4T9zvfmGV03o86rdLEIH68A3/t/dGwyyBz5f4A+T6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PvO7PAAAAA2wAAAA8AAAAAAAAAAAAAAAAA&#10;oQIAAGRycy9kb3ducmV2LnhtbFBLBQYAAAAABAAEAPkAAACOAwAAAAA=&#10;" strokecolor="#d99594 [1941]" strokeweight="1pt">
                  <v:stroke endarrow="open"/>
                  <o:lock v:ext="edit" shapetype="f"/>
                </v:shape>
                <v:shape id="直接箭头连接符 75" o:spid="_x0000_s1053" type="#_x0000_t32" style="position:absolute;left:13240;top:31902;width:7;height:48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dDqcIAAADbAAAADwAAAGRycy9kb3ducmV2LnhtbESPQYvCMBSE7wv+h/AEb2uqgpVqFBGE&#10;XURhVTw/mmdTbF66TdbWf28EYY/DzHzDLFadrcSdGl86VjAaJiCIc6dLLhScT9vPGQgfkDVWjknB&#10;gzyslr2PBWbatfxD92MoRISwz1CBCaHOpPS5IYt+6Gri6F1dYzFE2RRSN9hGuK3kOEmm0mLJccFg&#10;TRtD+e34ZxVYl+Lvw27T/f77cEqTtrvInVFq0O/WcxCBuvAffre/tILJGF5f4g+Qy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edDqcIAAADbAAAADwAAAAAAAAAAAAAA&#10;AAChAgAAZHJzL2Rvd25yZXYueG1sUEsFBgAAAAAEAAQA+QAAAJADAAAAAA==&#10;" strokecolor="#548dd4 [1951]" strokeweight="1pt">
                  <v:stroke endarrow="open"/>
                  <o:lock v:ext="edit" shapetype="f"/>
                </v:shape>
                <v:rect id="矩形 74" o:spid="_x0000_s1054" style="position:absolute;left:8236;top:36766;width:10078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4wuMQA&#10;AADbAAAADwAAAGRycy9kb3ducmV2LnhtbESP3WrCQBSE7wu+w3IE7+rGCqWkriEGhOpFW6MPcJo9&#10;TUKzZ2N28+PbdwsFL4eZ+YbZJJNpxECdqy0rWC0jEMSF1TWXCi7n/eMLCOeRNTaWScGNHCTb2cMG&#10;Y21HPtGQ+1IECLsYFVTet7GUrqjIoFvaljh437Yz6IPsSqk7HAPcNPIpip6lwZrDQoUtZRUVP3lv&#10;FBx7Tq99hvLwFX3k7/lwSsfPnVKL+ZS+gvA0+Xv4v/2mFazX8Pcl/A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+MLjEAAAA2wAAAA8AAAAAAAAAAAAAAAAAmAIAAGRycy9k&#10;b3ducmV2LnhtbFBLBQYAAAAABAAEAPUAAACJAwAAAAA=&#10;" fillcolor="#c2d69b [1942]" strokecolor="#c2d69b [1942]" strokeweight="1pt">
                  <v:path arrowok="t"/>
                  <v:textbox>
                    <w:txbxContent>
                      <w:p w14:paraId="598C90C0" w14:textId="77777777" w:rsidR="002E7D18" w:rsidRPr="004E6E18" w:rsidRDefault="002E7D18" w:rsidP="00562EF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Correlations</w:t>
                        </w:r>
                      </w:p>
                    </w:txbxContent>
                  </v:textbox>
                </v:rect>
                <v:rect id="矩形 53" o:spid="_x0000_s1055" style="position:absolute;left:8236;top:26941;width:10078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m8OsMA&#10;AADbAAAADwAAAGRycy9kb3ducmV2LnhtbESPzWrDMBCE74W8g9hAbo3chJbiRgklENJLoPkhpbfF&#10;2lqm1spoVcd9+yoQ6HGYmW+YxWrwreopShPYwMO0AEVcBdtwbeB03Nw/g5KEbLENTAZ+SWC1HN0t&#10;sLThwnvqD6lWGcJSogGXUldqLZUjjzINHXH2vkL0mLKMtbYRLxnuWz0riiftseG84LCjtaPq+/Dj&#10;DezFOuw/drRrYn0+b98lDp9izGQ8vL6ASjSk//Ct/WYNPM7h+iX/AL3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m8OsMAAADbAAAADwAAAAAAAAAAAAAAAACYAgAAZHJzL2Rv&#10;d25yZXYueG1sUEsFBgAAAAAEAAQA9QAAAIgDAAAAAA==&#10;" fillcolor="#c6d9f1 [671]" strokecolor="#c6d9f1 [671]" strokeweight="1pt">
                  <v:path arrowok="t"/>
                  <v:textbox inset="1mm,1mm,1mm,1mm">
                    <w:txbxContent>
                      <w:p w14:paraId="1F9D1FD1" w14:textId="33C1A043" w:rsidR="00562EF8" w:rsidRDefault="00562EF8" w:rsidP="00190DC2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Laboratory results and othe</w:t>
                        </w:r>
                        <w:r w:rsidR="00190DC2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r</w:t>
                        </w:r>
                        <w:r w:rsidR="00190DC2" w:rsidRPr="00190DC2">
                          <w:t xml:space="preserve"> </w:t>
                        </w:r>
                        <w:r w:rsidR="00190DC2" w:rsidRPr="00190DC2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clinical indices</w:t>
                        </w:r>
                      </w:p>
                    </w:txbxContent>
                  </v:textbox>
                </v:rect>
                <v:shape id="直接箭头连接符 75" o:spid="_x0000_s1056" type="#_x0000_t32" style="position:absolute;left:13279;top:24422;width:7;height:25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CR48AAAADbAAAADwAAAGRycy9kb3ducmV2LnhtbERPW2vCMBR+F/wP4Qz2ZtMNtko1igjC&#10;xnCwVnw+NMem2Jx0TdbLv18eBnv8+O7b/WRbMVDvG8cKnpIUBHHldMO1gkt5Wq1B+ICssXVMCmby&#10;sN8tF1vMtRv5i4Yi1CKGsM9RgQmhy6X0lSGLPnEdceRurrcYIuxrqXscY7ht5XOavkqLDccGgx0d&#10;DVX34scqsC7D79mesvP5/bPM0nG6yg+j1OPDdNiACDSFf/Gf+00reIlj45f4A+Tu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nQkePAAAAA2wAAAA8AAAAAAAAAAAAAAAAA&#10;oQIAAGRycy9kb3ducmV2LnhtbFBLBQYAAAAABAAEAPkAAACOAwAAAAA=&#10;" strokecolor="#548dd4 [1951]" strokeweight="1pt">
                  <v:stroke endarrow="open"/>
                  <o:lock v:ext="edit" shapetype="f"/>
                </v:shape>
                <w10:anchorlock/>
              </v:group>
            </w:pict>
          </mc:Fallback>
        </mc:AlternateContent>
      </w:r>
    </w:p>
    <w:p w14:paraId="1EE8C6E2" w14:textId="77777777" w:rsidR="002C32FC" w:rsidRDefault="002C32FC" w:rsidP="002E7D18">
      <w:pPr>
        <w:snapToGrid w:val="0"/>
        <w:spacing w:line="240" w:lineRule="exact"/>
        <w:rPr>
          <w:rFonts w:ascii="Times New Roman" w:hAnsi="Times New Roman" w:cs="Times New Roman"/>
          <w:b/>
          <w:bCs/>
          <w:kern w:val="16"/>
          <w:sz w:val="24"/>
          <w:szCs w:val="24"/>
        </w:rPr>
      </w:pPr>
    </w:p>
    <w:p w14:paraId="0FE46AAD" w14:textId="739B1104" w:rsidR="002E7D18" w:rsidRPr="004E6E18" w:rsidRDefault="002E7D18" w:rsidP="002E7D18">
      <w:pPr>
        <w:snapToGrid w:val="0"/>
        <w:spacing w:line="240" w:lineRule="exact"/>
        <w:rPr>
          <w:rFonts w:ascii="Times New Roman" w:hAnsi="Times New Roman" w:cs="Times New Roman"/>
          <w:kern w:val="16"/>
          <w:sz w:val="24"/>
          <w:szCs w:val="24"/>
        </w:rPr>
      </w:pPr>
      <w:r w:rsidRPr="00313284">
        <w:rPr>
          <w:rFonts w:ascii="Times New Roman" w:hAnsi="Times New Roman" w:cs="Times New Roman"/>
          <w:b/>
          <w:bCs/>
          <w:kern w:val="16"/>
          <w:sz w:val="24"/>
          <w:szCs w:val="24"/>
        </w:rPr>
        <w:t>Figure S1</w:t>
      </w:r>
      <w:r w:rsidRPr="004E6E18">
        <w:rPr>
          <w:rFonts w:ascii="Times New Roman" w:hAnsi="Times New Roman" w:cs="Times New Roman"/>
          <w:kern w:val="16"/>
          <w:sz w:val="24"/>
          <w:szCs w:val="24"/>
        </w:rPr>
        <w:t xml:space="preserve"> </w:t>
      </w:r>
      <w:bookmarkStart w:id="4" w:name="_Hlk30061231"/>
      <w:r>
        <w:rPr>
          <w:rFonts w:ascii="Times New Roman" w:hAnsi="Times New Roman" w:cs="Times New Roman"/>
          <w:kern w:val="16"/>
          <w:sz w:val="24"/>
          <w:szCs w:val="24"/>
        </w:rPr>
        <w:t>Flowchart of the study.</w:t>
      </w:r>
      <w:bookmarkEnd w:id="4"/>
      <w:r>
        <w:rPr>
          <w:rFonts w:ascii="Times New Roman" w:hAnsi="Times New Roman" w:cs="Times New Roman"/>
          <w:kern w:val="16"/>
          <w:sz w:val="24"/>
          <w:szCs w:val="24"/>
        </w:rPr>
        <w:t xml:space="preserve"> # Thirteen children with JIA d</w:t>
      </w:r>
      <w:r w:rsidRPr="004E6E18">
        <w:rPr>
          <w:rFonts w:ascii="Times New Roman" w:hAnsi="Times New Roman" w:cs="Times New Roman"/>
          <w:kern w:val="16"/>
          <w:sz w:val="24"/>
          <w:szCs w:val="24"/>
        </w:rPr>
        <w:t>id not meet the inclusion criteria</w:t>
      </w:r>
      <w:r>
        <w:rPr>
          <w:rFonts w:ascii="Times New Roman" w:hAnsi="Times New Roman" w:cs="Times New Roman"/>
          <w:kern w:val="16"/>
          <w:sz w:val="24"/>
          <w:szCs w:val="24"/>
        </w:rPr>
        <w:t>, and nine r</w:t>
      </w:r>
      <w:r w:rsidRPr="004E6E18">
        <w:rPr>
          <w:rFonts w:ascii="Times New Roman" w:hAnsi="Times New Roman" w:cs="Times New Roman"/>
          <w:kern w:val="16"/>
          <w:sz w:val="24"/>
          <w:szCs w:val="24"/>
        </w:rPr>
        <w:t>efused to participate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 the study. * Seven healthy children d</w:t>
      </w:r>
      <w:r w:rsidRPr="004E6E18">
        <w:rPr>
          <w:rFonts w:ascii="Times New Roman" w:hAnsi="Times New Roman" w:cs="Times New Roman"/>
          <w:kern w:val="16"/>
          <w:sz w:val="24"/>
          <w:szCs w:val="24"/>
        </w:rPr>
        <w:t>id not meet the inclusion criteria</w:t>
      </w:r>
      <w:r>
        <w:rPr>
          <w:rFonts w:ascii="Times New Roman" w:hAnsi="Times New Roman" w:cs="Times New Roman"/>
          <w:kern w:val="16"/>
          <w:sz w:val="24"/>
          <w:szCs w:val="24"/>
        </w:rPr>
        <w:t>.</w:t>
      </w:r>
    </w:p>
    <w:p w14:paraId="5A86B42B" w14:textId="100A76D8" w:rsidR="002C32FC" w:rsidRDefault="002C32FC">
      <w:pPr>
        <w:spacing w:after="0" w:line="240" w:lineRule="auto"/>
      </w:pPr>
      <w:r>
        <w:br w:type="page"/>
      </w:r>
    </w:p>
    <w:p w14:paraId="7C7E0585" w14:textId="77777777" w:rsidR="002E7D18" w:rsidRDefault="002E7D18" w:rsidP="002E7D18"/>
    <w:p w14:paraId="2C8F76BD" w14:textId="676EAF51" w:rsidR="002C32FC" w:rsidRPr="002C32FC" w:rsidRDefault="002C32FC" w:rsidP="002C32FC">
      <w:pPr>
        <w:pStyle w:val="Heading1"/>
        <w:rPr>
          <w:b w:val="0"/>
          <w:color w:val="FFFFFF" w:themeColor="background1"/>
          <w:sz w:val="21"/>
          <w:szCs w:val="21"/>
        </w:rPr>
      </w:pPr>
      <w:bookmarkStart w:id="5" w:name="_Toc30061518"/>
      <w:bookmarkStart w:id="6" w:name="OLE_LINK1"/>
      <w:bookmarkStart w:id="7" w:name="OLE_LINK2"/>
      <w:r w:rsidRPr="002C32FC">
        <w:rPr>
          <w:color w:val="FFFFFF" w:themeColor="background1"/>
          <w:sz w:val="21"/>
          <w:szCs w:val="21"/>
        </w:rPr>
        <w:t>Figure S2</w:t>
      </w:r>
      <w:r w:rsidRPr="002C32FC">
        <w:rPr>
          <w:b w:val="0"/>
          <w:color w:val="FFFFFF" w:themeColor="background1"/>
          <w:sz w:val="21"/>
          <w:szCs w:val="21"/>
        </w:rPr>
        <w:t xml:space="preserve"> Flowchart of the major steps involved in biomarker identification</w:t>
      </w:r>
      <w:bookmarkEnd w:id="5"/>
    </w:p>
    <w:bookmarkEnd w:id="6"/>
    <w:bookmarkEnd w:id="7"/>
    <w:p w14:paraId="16CAEC02" w14:textId="77777777" w:rsidR="002C32FC" w:rsidRDefault="002C32FC" w:rsidP="002C32FC">
      <w:pPr>
        <w:spacing w:after="0" w:line="240" w:lineRule="auto"/>
      </w:pPr>
      <w:r>
        <w:rPr>
          <w:noProof/>
        </w:rPr>
        <mc:AlternateContent>
          <mc:Choice Requires="wpc">
            <w:drawing>
              <wp:inline distT="0" distB="0" distL="0" distR="0" wp14:anchorId="258DF1E0" wp14:editId="5184ED93">
                <wp:extent cx="5384411" cy="4774565"/>
                <wp:effectExtent l="0" t="0" r="0" b="0"/>
                <wp:docPr id="38" name="画布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9" name="Rectangle 3"/>
                        <wps:cNvSpPr/>
                        <wps:spPr>
                          <a:xfrm>
                            <a:off x="2280148" y="179998"/>
                            <a:ext cx="2232000" cy="504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99852A" w14:textId="77777777" w:rsidR="002C32FC" w:rsidRPr="00786385" w:rsidRDefault="002C32FC" w:rsidP="002C32FC">
                              <w:pPr>
                                <w:pStyle w:val="NormalWeb"/>
                                <w:spacing w:before="0" w:beforeAutospacing="0" w:after="200" w:afterAutospacing="0" w:line="22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Construction of </w:t>
                              </w:r>
                              <w:r w:rsidRPr="00786385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random forest models using all microbiota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members </w:t>
                              </w:r>
                              <w:r w:rsidRPr="00786385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at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different taxonomic </w:t>
                              </w:r>
                              <w:r w:rsidRPr="00786385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levels</w:t>
                              </w:r>
                            </w:p>
                          </w:txbxContent>
                        </wps:txbx>
                        <wps:bodyPr rot="0" spcFirstLastPara="0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Straight Arrow Connector 4"/>
                        <wps:cNvCnPr/>
                        <wps:spPr>
                          <a:xfrm>
                            <a:off x="3396307" y="703026"/>
                            <a:ext cx="0" cy="23368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Rectangle 3"/>
                        <wps:cNvSpPr/>
                        <wps:spPr>
                          <a:xfrm>
                            <a:off x="2279999" y="955970"/>
                            <a:ext cx="2232000" cy="36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9668D6" w14:textId="77777777" w:rsidR="002C32FC" w:rsidRPr="007C6103" w:rsidRDefault="002C32FC" w:rsidP="002C32FC">
                              <w:pPr>
                                <w:pStyle w:val="NormalWeb"/>
                                <w:spacing w:before="0" w:beforeAutospacing="0" w:after="200" w:afterAutospacing="0" w:line="22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 w:rsidRPr="007C6103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Selection of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a model with </w:t>
                              </w:r>
                              <w:r w:rsidRPr="007C6103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the best predictive accuracy</w:t>
                              </w:r>
                            </w:p>
                          </w:txbxContent>
                        </wps:txbx>
                        <wps:bodyPr rot="0" spcFirstLastPara="0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Straight Arrow Connector 4"/>
                        <wps:cNvCnPr/>
                        <wps:spPr>
                          <a:xfrm>
                            <a:off x="3396307" y="1334770"/>
                            <a:ext cx="0" cy="23368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Rectangle 3"/>
                        <wps:cNvSpPr/>
                        <wps:spPr>
                          <a:xfrm>
                            <a:off x="2280120" y="1587845"/>
                            <a:ext cx="2232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40A5A5" w14:textId="77777777" w:rsidR="002C32FC" w:rsidRPr="007C6103" w:rsidRDefault="002C32FC" w:rsidP="002C32FC">
                              <w:pPr>
                                <w:pStyle w:val="NormalWeb"/>
                                <w:spacing w:before="0" w:beforeAutospacing="0" w:after="200" w:afterAutospacing="0" w:line="22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Identification of the optimal predictor number (</w:t>
                              </w:r>
                              <w:r w:rsidRPr="00D517F1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χ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) using </w:t>
                              </w:r>
                              <w:r w:rsidRPr="00382F06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rfcv() function</w:t>
                              </w:r>
                            </w:p>
                          </w:txbxContent>
                        </wps:txbx>
                        <wps:bodyPr rot="0" spcFirstLastPara="0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3"/>
                        <wps:cNvSpPr/>
                        <wps:spPr>
                          <a:xfrm>
                            <a:off x="2280269" y="2255520"/>
                            <a:ext cx="2232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1F84DC" w14:textId="77777777" w:rsidR="002C32FC" w:rsidRPr="007C6103" w:rsidRDefault="002C32FC" w:rsidP="002C32FC">
                              <w:pPr>
                                <w:pStyle w:val="NormalWeb"/>
                                <w:spacing w:before="0" w:beforeAutospacing="0" w:after="200" w:afterAutospacing="0" w:line="22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Selection of the “</w:t>
                              </w:r>
                              <w:r w:rsidRPr="00D517F1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χ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” predictors (12 genera in this study)</w:t>
                              </w:r>
                            </w:p>
                          </w:txbxContent>
                        </wps:txbx>
                        <wps:bodyPr rot="0" spcFirstLastPara="0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3"/>
                        <wps:cNvSpPr/>
                        <wps:spPr>
                          <a:xfrm>
                            <a:off x="2280215" y="2922905"/>
                            <a:ext cx="2232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389E34" w14:textId="77777777" w:rsidR="002C32FC" w:rsidRPr="007C6103" w:rsidRDefault="002C32FC" w:rsidP="002C32FC">
                              <w:pPr>
                                <w:pStyle w:val="NormalWeb"/>
                                <w:spacing w:before="0" w:beforeAutospacing="0" w:after="200" w:afterAutospacing="0" w:line="22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Construction of a new random forest model using “</w:t>
                              </w:r>
                              <w:r w:rsidRPr="00D517F1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χ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” predictors</w:t>
                              </w:r>
                            </w:p>
                          </w:txbxContent>
                        </wps:txbx>
                        <wps:bodyPr rot="0" spcFirstLastPara="0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3"/>
                        <wps:cNvSpPr/>
                        <wps:spPr>
                          <a:xfrm>
                            <a:off x="2280215" y="3590290"/>
                            <a:ext cx="2232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19DFCC" w14:textId="77777777" w:rsidR="002C32FC" w:rsidRPr="00812BC2" w:rsidRDefault="002C32FC" w:rsidP="002C32FC">
                              <w:pPr>
                                <w:pStyle w:val="NormalWeb"/>
                                <w:spacing w:before="0" w:beforeAutospacing="0" w:after="200" w:afterAutospacing="0" w:line="22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Evaluation of the new</w:t>
                              </w:r>
                              <w:r w:rsidRPr="00293328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model (disease classifier) using ROC</w:t>
                              </w:r>
                            </w:p>
                          </w:txbxContent>
                        </wps:txbx>
                        <wps:bodyPr rot="0" spcFirstLastPara="0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3"/>
                        <wps:cNvSpPr/>
                        <wps:spPr>
                          <a:xfrm>
                            <a:off x="2280337" y="4258023"/>
                            <a:ext cx="2232000" cy="39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AB63B5" w14:textId="77777777" w:rsidR="002C32FC" w:rsidRPr="007C6103" w:rsidRDefault="002C32FC" w:rsidP="002C32FC">
                              <w:pPr>
                                <w:pStyle w:val="NormalWeb"/>
                                <w:spacing w:before="0" w:beforeAutospacing="0" w:after="200" w:afterAutospacing="0" w:line="22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Evaluation of the new</w:t>
                              </w:r>
                              <w:r w:rsidRPr="00293328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model (disease classifier) using DCA</w:t>
                              </w:r>
                            </w:p>
                          </w:txbxContent>
                        </wps:txbx>
                        <wps:bodyPr rot="0" spcFirstLastPara="0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Straight Arrow Connector 4"/>
                        <wps:cNvCnPr/>
                        <wps:spPr>
                          <a:xfrm>
                            <a:off x="3396307" y="2003105"/>
                            <a:ext cx="0" cy="23368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Straight Arrow Connector 4"/>
                        <wps:cNvCnPr/>
                        <wps:spPr>
                          <a:xfrm>
                            <a:off x="3395672" y="2670800"/>
                            <a:ext cx="0" cy="23368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Straight Arrow Connector 4"/>
                        <wps:cNvCnPr/>
                        <wps:spPr>
                          <a:xfrm>
                            <a:off x="3395672" y="3338185"/>
                            <a:ext cx="0" cy="23368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Straight Arrow Connector 4"/>
                        <wps:cNvCnPr/>
                        <wps:spPr>
                          <a:xfrm>
                            <a:off x="3396077" y="4005571"/>
                            <a:ext cx="0" cy="23368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Rectangle 17"/>
                        <wps:cNvSpPr/>
                        <wps:spPr>
                          <a:xfrm>
                            <a:off x="1110407" y="181555"/>
                            <a:ext cx="612000" cy="18144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1D0559" w14:textId="77777777" w:rsidR="002C32FC" w:rsidRPr="00A20A10" w:rsidRDefault="002C32FC" w:rsidP="002C32FC">
                              <w:pPr>
                                <w:pStyle w:val="NormalWeb"/>
                                <w:spacing w:before="0" w:beforeAutospacing="0" w:after="200" w:afterAutospacing="0" w:line="200" w:lineRule="exact"/>
                                <w:jc w:val="center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 w:rsidRPr="00A20A10">
                                <w:rPr>
                                  <w:b/>
                                  <w:sz w:val="21"/>
                                  <w:szCs w:val="21"/>
                                </w:rPr>
                                <w:t>Step 1</w:t>
                              </w:r>
                            </w:p>
                          </w:txbxContent>
                        </wps:txbx>
                        <wps:bodyPr rot="0" spcFirstLastPara="0" vert="horz" wrap="square" lIns="91440" tIns="72000" rIns="91440" bIns="72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ctangle 17"/>
                        <wps:cNvSpPr/>
                        <wps:spPr>
                          <a:xfrm>
                            <a:off x="1105040" y="2258695"/>
                            <a:ext cx="612000" cy="10584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630511" w14:textId="77777777" w:rsidR="002C32FC" w:rsidRPr="00A20A10" w:rsidRDefault="002C32FC" w:rsidP="002C32FC">
                              <w:pPr>
                                <w:pStyle w:val="NormalWeb"/>
                                <w:spacing w:before="0" w:beforeAutospacing="0" w:after="200" w:afterAutospacing="0" w:line="200" w:lineRule="exact"/>
                                <w:jc w:val="center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 w:rsidRPr="00A20A10">
                                <w:rPr>
                                  <w:b/>
                                  <w:sz w:val="21"/>
                                  <w:szCs w:val="21"/>
                                </w:rPr>
                                <w:t xml:space="preserve">Step </w:t>
                              </w:r>
                              <w:r>
                                <w:rPr>
                                  <w:b/>
                                  <w:sz w:val="21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square" lIns="91440" tIns="108000" rIns="91440" bIns="72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tangle 17"/>
                        <wps:cNvSpPr/>
                        <wps:spPr>
                          <a:xfrm>
                            <a:off x="1110394" y="3597275"/>
                            <a:ext cx="612000" cy="10440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C63FEF" w14:textId="77777777" w:rsidR="002C32FC" w:rsidRPr="00A20A10" w:rsidRDefault="002C32FC" w:rsidP="002C32FC">
                              <w:pPr>
                                <w:pStyle w:val="NormalWeb"/>
                                <w:spacing w:before="0" w:beforeAutospacing="0" w:after="200" w:afterAutospacing="0" w:line="200" w:lineRule="exact"/>
                                <w:jc w:val="center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 w:rsidRPr="00A20A10">
                                <w:rPr>
                                  <w:b/>
                                  <w:sz w:val="21"/>
                                  <w:szCs w:val="21"/>
                                </w:rPr>
                                <w:t xml:space="preserve">Step </w:t>
                              </w:r>
                              <w:r>
                                <w:rPr>
                                  <w:b/>
                                  <w:sz w:val="21"/>
                                  <w:szCs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="horz" wrap="square" lIns="91440" tIns="72000" rIns="91440" bIns="72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58DF1E0" id="画布 38" o:spid="_x0000_s1057" editas="canvas" style="width:423.95pt;height:375.95pt;mso-position-horizontal-relative:char;mso-position-vertical-relative:line" coordsize="53841,47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">
                <v:shape id="_x0000_s1058" type="#_x0000_t75" style="position:absolute;width:53841;height:47745;visibility:visible;mso-wrap-style:square">
                  <v:fill o:detectmouseclick="t"/>
                  <v:path o:connecttype="none"/>
                </v:shape>
                <v:rect id="Rectangle 3" o:spid="_x0000_s1059" style="position:absolute;left:22801;top:1799;width:22320;height:5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l6HcQA&#10;AADbAAAADwAAAGRycy9kb3ducmV2LnhtbESPQWvCQBSE70L/w/IKvelGC5JGV2ktggpFGr14e2af&#10;SWz2bciuMf57Vyh4HGbmG2Y670wlWmpcaVnBcBCBIM6sLjlXsN8t+zEI55E1VpZJwY0czGcvvSkm&#10;2l75l9rU5yJA2CWooPC+TqR0WUEG3cDWxME72cagD7LJpW7wGuCmkqMoGkuDJYeFAmtaFJT9pRej&#10;ID4utu06pXiz3P3gcJR9fx3Ks1Jvr93nBISnzj/D/+2VVvD+AY8v4Qf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Jeh3EAAAA2wAAAA8AAAAAAAAAAAAAAAAAmAIAAGRycy9k&#10;b3ducmV2LnhtbFBLBQYAAAAABAAEAPUAAACJAwAAAAA=&#10;" fillcolor="#f2dbdb [661]" strokecolor="#f2dbdb [661]" strokeweight="2pt">
                  <v:textbox inset=",1mm,,1mm">
                    <w:txbxContent>
                      <w:p w14:paraId="2F99852A" w14:textId="77777777" w:rsidR="002C32FC" w:rsidRPr="00786385" w:rsidRDefault="002C32FC" w:rsidP="002C32FC">
                        <w:pPr>
                          <w:pStyle w:val="NormalWeb"/>
                          <w:spacing w:before="0" w:beforeAutospacing="0" w:after="200" w:afterAutospacing="0" w:line="220" w:lineRule="exac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Construction of </w:t>
                        </w:r>
                        <w:r w:rsidRPr="00786385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random forest models using all microbiota </w:t>
                        </w: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members </w:t>
                        </w:r>
                        <w:r w:rsidRPr="00786385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at </w:t>
                        </w: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different taxonomic </w:t>
                        </w:r>
                        <w:r w:rsidRPr="00786385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levels</w:t>
                        </w:r>
                      </w:p>
                    </w:txbxContent>
                  </v:textbox>
                </v:rect>
                <v:shape id="Straight Arrow Connector 4" o:spid="_x0000_s1060" type="#_x0000_t32" style="position:absolute;left:33963;top:7030;width:0;height:23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cQqMEAAADbAAAADwAAAGRycy9kb3ducmV2LnhtbERPW2vCMBR+H/gfwhH2NlOvzGoU0QkT&#10;BVk38PXQHNtic1KSqJ2/3jwM9vjx3efL1tTiRs5XlhX0ewkI4tzqigsFP9/bt3cQPiBrrC2Tgl/y&#10;sFx0XuaYanvnL7ploRAxhH2KCsoQmlRKn5dk0PdsQxy5s3UGQ4SukNrhPYabWg6SZCINVhwbSmxo&#10;XVJ+ya5GwWn7MTxuMifH9sCP68hNd3s5Veq1265mIAK14V/85/7UCkZxffwSf4B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xxCowQAAANsAAAAPAAAAAAAAAAAAAAAA&#10;AKECAABkcnMvZG93bnJldi54bWxQSwUGAAAAAAQABAD5AAAAjwMAAAAA&#10;" strokecolor="#943634 [2405]">
                  <v:stroke endarrow="block"/>
                </v:shape>
                <v:rect id="Rectangle 3" o:spid="_x0000_s1061" style="position:absolute;left:22799;top:9559;width:2232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kFZsQA&#10;AADbAAAADwAAAGRycy9kb3ducmV2LnhtbESPQWvCQBSE70L/w/IK3nQTEQmpq7SKoIJIYy+9vWZf&#10;k7TZtyG7xvjvXUHwOMzMN8x82ZtadNS6yrKCeByBIM6trrhQ8HXajBIQziNrrC2Tgis5WC5eBnNM&#10;tb3wJ3WZL0SAsEtRQel9k0rp8pIMurFtiIP3a1uDPsi2kLrFS4CbWk6iaCYNVhwWSmxoVVL+n52N&#10;guRndex2GSX7zemA8SRff3xXf0oNX/v3NxCeev8MP9pbrWAaw/1L+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5BWbEAAAA2wAAAA8AAAAAAAAAAAAAAAAAmAIAAGRycy9k&#10;b3ducmV2LnhtbFBLBQYAAAAABAAEAPUAAACJAwAAAAA=&#10;" fillcolor="#f2dbdb [661]" strokecolor="#f2dbdb [661]" strokeweight="2pt">
                  <v:textbox inset=",1mm,,1mm">
                    <w:txbxContent>
                      <w:p w14:paraId="2F9668D6" w14:textId="77777777" w:rsidR="002C32FC" w:rsidRPr="007C6103" w:rsidRDefault="002C32FC" w:rsidP="002C32FC">
                        <w:pPr>
                          <w:pStyle w:val="NormalWeb"/>
                          <w:spacing w:before="0" w:beforeAutospacing="0" w:after="200" w:afterAutospacing="0" w:line="220" w:lineRule="exac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 w:rsidRPr="007C6103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Selection of </w:t>
                        </w: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a model with </w:t>
                        </w:r>
                        <w:r w:rsidRPr="007C6103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the best predictive accuracy</w:t>
                        </w:r>
                      </w:p>
                    </w:txbxContent>
                  </v:textbox>
                </v:rect>
                <v:shape id="Straight Arrow Connector 4" o:spid="_x0000_s1062" type="#_x0000_t32" style="position:absolute;left:33963;top:13347;width:0;height:23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krRMUAAADbAAAADwAAAGRycy9kb3ducmV2LnhtbESP3WrCQBSE7wt9h+UUvDOb+lM0ukrR&#10;CpUWilHw9pA9TUKzZ8Puqmmf3hWEXg4z8w0zX3amEWdyvras4DlJQRAXVtdcKjjsN/0JCB+QNTaW&#10;ScEveVguHh/mmGl74R2d81CKCGGfoYIqhDaT0hcVGfSJbYmj922dwRClK6V2eIlw08hBmr5IgzXH&#10;hQpbWlVU/OQno+C4eRt+rXMnx/aT/04jN91+yKlSvafudQYiUBf+w/f2u1YwGsDtS/wBcnE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krRMUAAADbAAAADwAAAAAAAAAA&#10;AAAAAAChAgAAZHJzL2Rvd25yZXYueG1sUEsFBgAAAAAEAAQA+QAAAJMDAAAAAA==&#10;" strokecolor="#943634 [2405]">
                  <v:stroke endarrow="block"/>
                </v:shape>
                <v:rect id="Rectangle 3" o:spid="_x0000_s1063" style="position:absolute;left:22801;top:15878;width:22320;height:3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c+isUA&#10;AADbAAAADwAAAGRycy9kb3ducmV2LnhtbESPQWvCQBSE7wX/w/IEb3UTW0qIrqFaBC0UMXrx9pp9&#10;TVKzb0N2jem/7xYKHoeZ+YZZZINpRE+dqy0riKcRCOLC6ppLBafj5jEB4TyyxsYyKfghB9ly9LDA&#10;VNsbH6jPfSkChF2KCirv21RKV1Rk0E1tSxy8L9sZ9EF2pdQd3gLcNHIWRS/SYM1hocKW1hUVl/xq&#10;FCSf632/yyl53xw/MJ4Vb6tz/a3UZDy8zkF4Gvw9/N/eagXPT/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pz6KxQAAANsAAAAPAAAAAAAAAAAAAAAAAJgCAABkcnMv&#10;ZG93bnJldi54bWxQSwUGAAAAAAQABAD1AAAAigMAAAAA&#10;" fillcolor="#f2dbdb [661]" strokecolor="#f2dbdb [661]" strokeweight="2pt">
                  <v:textbox inset=",1mm,,1mm">
                    <w:txbxContent>
                      <w:p w14:paraId="3840A5A5" w14:textId="77777777" w:rsidR="002C32FC" w:rsidRPr="007C6103" w:rsidRDefault="002C32FC" w:rsidP="002C32FC">
                        <w:pPr>
                          <w:pStyle w:val="NormalWeb"/>
                          <w:spacing w:before="0" w:beforeAutospacing="0" w:after="200" w:afterAutospacing="0" w:line="220" w:lineRule="exac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Identification of the optimal predictor number (</w:t>
                        </w:r>
                        <w:r w:rsidRPr="00D517F1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χ</w:t>
                        </w: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) using </w:t>
                        </w:r>
                        <w:r w:rsidRPr="00382F06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rfcv() function</w:t>
                        </w:r>
                      </w:p>
                    </w:txbxContent>
                  </v:textbox>
                </v:rect>
                <v:rect id="Rectangle 3" o:spid="_x0000_s1064" style="position:absolute;left:22802;top:22555;width:22320;height:3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6m/sQA&#10;AADbAAAADwAAAGRycy9kb3ducmV2LnhtbESPQWvCQBSE70L/w/IK3nSjiIToKtYiWEGkiRdvz+wz&#10;SZt9G7LbmP77riD0OMzMN8xy3ZtadNS6yrKCyTgCQZxbXXGh4JztRjEI55E11pZJwS85WK9eBktM&#10;tL3zJ3WpL0SAsEtQQel9k0jp8pIMurFtiIN3s61BH2RbSN3iPcBNLadRNJcGKw4LJTa0LSn/Tn+M&#10;gvi6PXUfKcWHXXbEyTR/f7tUX0oNX/vNAoSn3v+Hn+29VjCbweNL+AF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Opv7EAAAA2wAAAA8AAAAAAAAAAAAAAAAAmAIAAGRycy9k&#10;b3ducmV2LnhtbFBLBQYAAAAABAAEAPUAAACJAwAAAAA=&#10;" fillcolor="#f2dbdb [661]" strokecolor="#f2dbdb [661]" strokeweight="2pt">
                  <v:textbox inset=",1mm,,1mm">
                    <w:txbxContent>
                      <w:p w14:paraId="231F84DC" w14:textId="77777777" w:rsidR="002C32FC" w:rsidRPr="007C6103" w:rsidRDefault="002C32FC" w:rsidP="002C32FC">
                        <w:pPr>
                          <w:pStyle w:val="NormalWeb"/>
                          <w:spacing w:before="0" w:beforeAutospacing="0" w:after="200" w:afterAutospacing="0" w:line="220" w:lineRule="exac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Selection of the “</w:t>
                        </w:r>
                        <w:r w:rsidRPr="00D517F1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χ</w:t>
                        </w: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” predictors (12 genera in this study)</w:t>
                        </w:r>
                      </w:p>
                    </w:txbxContent>
                  </v:textbox>
                </v:rect>
                <v:rect id="Rectangle 3" o:spid="_x0000_s1065" style="position:absolute;left:22802;top:29229;width:22320;height:3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IDZcUA&#10;AADbAAAADwAAAGRycy9kb3ducmV2LnhtbESPQWvCQBSE7wX/w/IEb3UTaUuIrqFaBC0UMXrx9pp9&#10;TVKzb0N2jem/7xYKHoeZ+YZZZINpRE+dqy0riKcRCOLC6ppLBafj5jEB4TyyxsYyKfghB9ly9LDA&#10;VNsbH6jPfSkChF2KCirv21RKV1Rk0E1tSxy8L9sZ9EF2pdQd3gLcNHIWRS/SYM1hocKW1hUVl/xq&#10;FCSf632/yyl53xw/MJ4Vb6tz/a3UZDy8zkF4Gvw9/N/eagVPz/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AgNlxQAAANsAAAAPAAAAAAAAAAAAAAAAAJgCAABkcnMv&#10;ZG93bnJldi54bWxQSwUGAAAAAAQABAD1AAAAigMAAAAA&#10;" fillcolor="#f2dbdb [661]" strokecolor="#f2dbdb [661]" strokeweight="2pt">
                  <v:textbox inset=",1mm,,1mm">
                    <w:txbxContent>
                      <w:p w14:paraId="0B389E34" w14:textId="77777777" w:rsidR="002C32FC" w:rsidRPr="007C6103" w:rsidRDefault="002C32FC" w:rsidP="002C32FC">
                        <w:pPr>
                          <w:pStyle w:val="NormalWeb"/>
                          <w:spacing w:before="0" w:beforeAutospacing="0" w:after="200" w:afterAutospacing="0" w:line="220" w:lineRule="exac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Construction of a new random forest model using “</w:t>
                        </w:r>
                        <w:r w:rsidRPr="00D517F1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χ</w:t>
                        </w: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” predictors</w:t>
                        </w:r>
                      </w:p>
                    </w:txbxContent>
                  </v:textbox>
                </v:rect>
                <v:rect id="Rectangle 3" o:spid="_x0000_s1066" style="position:absolute;left:22802;top:35902;width:22320;height:3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CdEsQA&#10;AADbAAAADwAAAGRycy9kb3ducmV2LnhtbESPT2vCQBTE7wW/w/IEb3WjiIToKv5BsIVSGr14e2af&#10;STT7NmTXGL+9Wyj0OMzMb5j5sjOVaKlxpWUFo2EEgjizuuRcwfGwe49BOI+ssbJMCp7kYLnovc0x&#10;0fbBP9SmPhcBwi5BBYX3dSKlywoy6Ia2Jg7exTYGfZBNLnWDjwA3lRxH0VQaLDksFFjTpqDslt6N&#10;gvi8+W4/Uoo/d4cvHI2z7fpUXpUa9LvVDISnzv+H/9p7rWAyhd8v4QfIx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QnRLEAAAA2wAAAA8AAAAAAAAAAAAAAAAAmAIAAGRycy9k&#10;b3ducmV2LnhtbFBLBQYAAAAABAAEAPUAAACJAwAAAAA=&#10;" fillcolor="#f2dbdb [661]" strokecolor="#f2dbdb [661]" strokeweight="2pt">
                  <v:textbox inset=",1mm,,1mm">
                    <w:txbxContent>
                      <w:p w14:paraId="1619DFCC" w14:textId="77777777" w:rsidR="002C32FC" w:rsidRPr="00812BC2" w:rsidRDefault="002C32FC" w:rsidP="002C32FC">
                        <w:pPr>
                          <w:pStyle w:val="NormalWeb"/>
                          <w:spacing w:before="0" w:beforeAutospacing="0" w:after="200" w:afterAutospacing="0" w:line="220" w:lineRule="exac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Evaluation of the new</w:t>
                        </w:r>
                        <w:r w:rsidRPr="00293328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model (disease classifier) using ROC</w:t>
                        </w:r>
                      </w:p>
                    </w:txbxContent>
                  </v:textbox>
                </v:rect>
                <v:rect id="Rectangle 3" o:spid="_x0000_s1067" style="position:absolute;left:22803;top:42580;width:22320;height:3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w4icUA&#10;AADbAAAADwAAAGRycy9kb3ducmV2LnhtbESPQWvCQBSE7wX/w/IEb3UTKW2IrqFaBC0UMXrx9pp9&#10;TVKzb0N2jem/7xYKHoeZ+YZZZINpRE+dqy0riKcRCOLC6ppLBafj5jEB4TyyxsYyKfghB9ly9LDA&#10;VNsbH6jPfSkChF2KCirv21RKV1Rk0E1tSxy8L9sZ9EF2pdQd3gLcNHIWRc/SYM1hocKW1hUVl/xq&#10;FCSf632/yyl53xw/MJ4Vb6tz/a3UZDy8zkF4Gvw9/N/eagVPL/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nDiJxQAAANsAAAAPAAAAAAAAAAAAAAAAAJgCAABkcnMv&#10;ZG93bnJldi54bWxQSwUGAAAAAAQABAD1AAAAigMAAAAA&#10;" fillcolor="#f2dbdb [661]" strokecolor="#f2dbdb [661]" strokeweight="2pt">
                  <v:textbox inset=",1mm,,1mm">
                    <w:txbxContent>
                      <w:p w14:paraId="79AB63B5" w14:textId="77777777" w:rsidR="002C32FC" w:rsidRPr="007C6103" w:rsidRDefault="002C32FC" w:rsidP="002C32FC">
                        <w:pPr>
                          <w:pStyle w:val="NormalWeb"/>
                          <w:spacing w:before="0" w:beforeAutospacing="0" w:after="200" w:afterAutospacing="0" w:line="220" w:lineRule="exac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Evaluation of the new</w:t>
                        </w:r>
                        <w:r w:rsidRPr="00293328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model (disease classifier) using DCA</w:t>
                        </w:r>
                      </w:p>
                    </w:txbxContent>
                  </v:textbox>
                </v:rect>
                <v:shape id="Straight Arrow Connector 4" o:spid="_x0000_s1068" type="#_x0000_t32" style="position:absolute;left:33963;top:20031;width:0;height:233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EcrsEAAADbAAAADwAAAGRycy9kb3ducmV2LnhtbERPW2vCMBR+H/gfwhH2NlOvzGoU0QkT&#10;BVk38PXQHNtic1KSqJ2/3jwM9vjx3efL1tTiRs5XlhX0ewkI4tzqigsFP9/bt3cQPiBrrC2Tgl/y&#10;sFx0XuaYanvnL7ploRAxhH2KCsoQmlRKn5dk0PdsQxy5s3UGQ4SukNrhPYabWg6SZCINVhwbSmxo&#10;XVJ+ya5GwWn7MTxuMifH9sCP68hNd3s5Veq1265mIAK14V/85/7UCkZxbPwSf4B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sRyuwQAAANsAAAAPAAAAAAAAAAAAAAAA&#10;AKECAABkcnMvZG93bnJldi54bWxQSwUGAAAAAAQABAD5AAAAjwMAAAAA&#10;" strokecolor="#943634 [2405]">
                  <v:stroke endarrow="block"/>
                </v:shape>
                <v:shape id="Straight Arrow Connector 4" o:spid="_x0000_s1069" type="#_x0000_t32" style="position:absolute;left:33956;top:26708;width:0;height:233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25NcUAAADbAAAADwAAAGRycy9kb3ducmV2LnhtbESPQWvCQBSE70L/w/IKvdVNrUoTXUVa&#10;BYuCmBZ6fWSfSWj2bdhdNfrru0LB4zAz3zDTeWcacSLna8sKXvoJCOLC6ppLBd9fq+c3ED4ga2ws&#10;k4ILeZjPHnpTzLQ9855OeShFhLDPUEEVQptJ6YuKDPq+bYmjd7DOYIjSlVI7PEe4aeQgScbSYM1x&#10;ocKW3isqfvOjUfCzWr7uPnInR3bL1+PQpZ8bmSr19NgtJiACdeEe/m+vtYJhCrcv8QfI2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P25NcUAAADbAAAADwAAAAAAAAAA&#10;AAAAAAChAgAAZHJzL2Rvd25yZXYueG1sUEsFBgAAAAAEAAQA+QAAAJMDAAAAAA==&#10;" strokecolor="#943634 [2405]">
                  <v:stroke endarrow="block"/>
                </v:shape>
                <v:shape id="Straight Arrow Connector 4" o:spid="_x0000_s1070" type="#_x0000_t32" style="position:absolute;left:33956;top:33381;width:0;height:23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6GdcIAAADbAAAADwAAAGRycy9kb3ducmV2LnhtbERPXWvCMBR9F/wP4Qp7m6lzyqxNReaE&#10;yQaybuDrpbm2xeamJFG7/XrzMPDxcL6zVW9acSHnG8sKJuMEBHFpdcOVgp/v7eMLCB+QNbaWScEv&#10;eVjlw0GGqbZX/qJLESoRQ9inqKAOoUul9GVNBv3YdsSRO1pnMEToKqkdXmO4aeVTksylwYZjQ40d&#10;vdZUnoqzUXDYvk33m8LJmf3kv/OzW+w+5EKph1G/XoII1Ie7+N/9rhXM4vr4Jf4Am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6GdcIAAADbAAAADwAAAAAAAAAAAAAA&#10;AAChAgAAZHJzL2Rvd25yZXYueG1sUEsFBgAAAAAEAAQA+QAAAJADAAAAAA==&#10;" strokecolor="#943634 [2405]">
                  <v:stroke endarrow="block"/>
                </v:shape>
                <v:shape id="Straight Arrow Connector 4" o:spid="_x0000_s1071" type="#_x0000_t32" style="position:absolute;left:33960;top:40055;width:0;height:23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Ij7sUAAADbAAAADwAAAGRycy9kb3ducmV2LnhtbESPW2vCQBSE3wv9D8sp+NZsvBWNriJe&#10;wNJCMQq+HrKnSWj2bNhdNfbXdwuFPg4z8w0zX3amEVdyvrasoJ+kIIgLq2suFZyOu+cJCB+QNTaW&#10;ScGdPCwXjw9zzLS98YGueShFhLDPUEEVQptJ6YuKDPrEtsTR+7TOYIjSlVI7vEW4aeQgTV+kwZrj&#10;QoUtrSsqvvKLUXDebYcfm9zJsX3n78vITV/f5FSp3lO3moEI1IX/8F97rxWM+/D7Jf4Au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1Ij7sUAAADbAAAADwAAAAAAAAAA&#10;AAAAAAChAgAAZHJzL2Rvd25yZXYueG1sUEsFBgAAAAAEAAQA+QAAAJMDAAAAAA==&#10;" strokecolor="#943634 [2405]">
                  <v:stroke endarrow="block"/>
                </v:shape>
                <v:rect id="Rectangle 17" o:spid="_x0000_s1072" style="position:absolute;left:11104;top:1815;width:6120;height:18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EREcMA&#10;AADbAAAADwAAAGRycy9kb3ducmV2LnhtbESPS2vCQBSF9wX/w3AFd3WioEh0lKgVSzfFKK4vmWsS&#10;zNwJmWke/94pFLo8nMfH2ex6U4mWGldaVjCbRiCIM6tLzhXcrqf3FQjnkTVWlknBQA5229HbBmNt&#10;O75Qm/pchBF2MSoovK9jKV1WkEE3tTVx8B62MeiDbHKpG+zCuKnkPIqW0mDJgVBgTYeCsmf6YwL3&#10;tOry+9d3kiw/zrf9tR2O6ZAqNRn3yRqEp97/h//an1rBYg6/X8IP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EREcMAAADbAAAADwAAAAAAAAAAAAAAAACYAgAAZHJzL2Rv&#10;d25yZXYueG1sUEsFBgAAAAAEAAQA9QAAAIgDAAAAAA==&#10;" fillcolor="#b2a1c7 [1943]" strokecolor="#b2a1c7 [1943]" strokeweight="2pt">
                  <v:textbox inset=",2mm,,2mm">
                    <w:txbxContent>
                      <w:p w14:paraId="3F1D0559" w14:textId="77777777" w:rsidR="002C32FC" w:rsidRPr="00A20A10" w:rsidRDefault="002C32FC" w:rsidP="002C32FC">
                        <w:pPr>
                          <w:pStyle w:val="NormalWeb"/>
                          <w:spacing w:before="0" w:beforeAutospacing="0" w:after="200" w:afterAutospacing="0" w:line="200" w:lineRule="exact"/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 w:rsidRPr="00A20A10">
                          <w:rPr>
                            <w:b/>
                            <w:sz w:val="21"/>
                            <w:szCs w:val="21"/>
                          </w:rPr>
                          <w:t>Step 1</w:t>
                        </w:r>
                      </w:p>
                    </w:txbxContent>
                  </v:textbox>
                </v:rect>
                <v:rect id="Rectangle 17" o:spid="_x0000_s1073" style="position:absolute;left:11050;top:22586;width:6120;height:10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Hk9MMA&#10;AADbAAAADwAAAGRycy9kb3ducmV2LnhtbESPwWrDMBBE74X+g9hCb7WclJTEtRKCodBDLlUDuS7W&#10;xha2Vq6lJPbfR4VCj8PMvGHK3eR6caUxWM8KFlkOgrj2xnKj4Pj98bIGESKywd4zKZgpwG77+FBi&#10;YfyNv+iqYyMShEOBCtoYh0LKULfkMGR+IE7e2Y8OY5JjI82ItwR3vVzm+Zt0aDkttDhQ1VLd6YtT&#10;8Fpt9I+dTmu9CJW1q4s+zN2s1PPTtH8HEWmK/+G/9qdRsNrA75f0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Hk9MMAAADbAAAADwAAAAAAAAAAAAAAAACYAgAAZHJzL2Rv&#10;d25yZXYueG1sUEsFBgAAAAAEAAQA9QAAAIgDAAAAAA==&#10;" fillcolor="#c2d69b [1942]" strokecolor="#c2d69b [1942]" strokeweight="2pt">
                  <v:textbox inset=",3mm,,2mm">
                    <w:txbxContent>
                      <w:p w14:paraId="57630511" w14:textId="77777777" w:rsidR="002C32FC" w:rsidRPr="00A20A10" w:rsidRDefault="002C32FC" w:rsidP="002C32FC">
                        <w:pPr>
                          <w:pStyle w:val="NormalWeb"/>
                          <w:spacing w:before="0" w:beforeAutospacing="0" w:after="200" w:afterAutospacing="0" w:line="200" w:lineRule="exact"/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 w:rsidRPr="00A20A10">
                          <w:rPr>
                            <w:b/>
                            <w:sz w:val="21"/>
                            <w:szCs w:val="21"/>
                          </w:rPr>
                          <w:t xml:space="preserve">Step </w:t>
                        </w:r>
                        <w:r>
                          <w:rPr>
                            <w:b/>
                            <w:sz w:val="21"/>
                            <w:szCs w:val="21"/>
                          </w:rPr>
                          <w:t>2</w:t>
                        </w:r>
                      </w:p>
                    </w:txbxContent>
                  </v:textbox>
                </v:rect>
                <v:rect id="Rectangle 17" o:spid="_x0000_s1074" style="position:absolute;left:11103;top:35972;width:612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FFnsIA&#10;AADbAAAADwAAAGRycy9kb3ducmV2LnhtbESPzYrCMBSF94LvEK4wG9HUgSlajSKCjAizsApuL821&#10;KTY3pYna8enNwIDLw/n5OItVZ2txp9ZXjhVMxgkI4sLpiksFp+N2NAXhA7LG2jEp+CUPq2W/t8BM&#10;uwcf6J6HUsQR9hkqMCE0mZS+MGTRj11DHL2Lay2GKNtS6hYfcdzW8jNJUmmx4kgw2NDGUHHNbzZC&#10;Junxea6rb7f/GvJMmxmFzY9SH4NuPQcRqAvv8H97pxWkKfx9i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UWewgAAANsAAAAPAAAAAAAAAAAAAAAAAJgCAABkcnMvZG93&#10;bnJldi54bWxQSwUGAAAAAAQABAD1AAAAhwMAAAAA&#10;" fillcolor="#95b3d7 [1940]" strokecolor="#95b3d7 [1940]" strokeweight="2pt">
                  <v:textbox inset=",2mm,,2mm">
                    <w:txbxContent>
                      <w:p w14:paraId="0CC63FEF" w14:textId="77777777" w:rsidR="002C32FC" w:rsidRPr="00A20A10" w:rsidRDefault="002C32FC" w:rsidP="002C32FC">
                        <w:pPr>
                          <w:pStyle w:val="NormalWeb"/>
                          <w:spacing w:before="0" w:beforeAutospacing="0" w:after="200" w:afterAutospacing="0" w:line="200" w:lineRule="exact"/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 w:rsidRPr="00A20A10">
                          <w:rPr>
                            <w:b/>
                            <w:sz w:val="21"/>
                            <w:szCs w:val="21"/>
                          </w:rPr>
                          <w:t xml:space="preserve">Step </w:t>
                        </w:r>
                        <w:r>
                          <w:rPr>
                            <w:b/>
                            <w:sz w:val="21"/>
                            <w:szCs w:val="21"/>
                          </w:rPr>
                          <w:t>3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F738C32" w14:textId="77777777" w:rsidR="002C32FC" w:rsidRPr="002C32FC" w:rsidRDefault="002C32FC" w:rsidP="002C32FC">
      <w:pPr>
        <w:spacing w:after="0" w:line="240" w:lineRule="auto"/>
        <w:rPr>
          <w:rFonts w:ascii="Times New Roman" w:hAnsi="Times New Roman" w:cs="Times New Roman"/>
          <w:b/>
        </w:rPr>
      </w:pPr>
    </w:p>
    <w:p w14:paraId="01CCB6D0" w14:textId="63228C77" w:rsidR="002C32FC" w:rsidRPr="002C32FC" w:rsidRDefault="002C32FC" w:rsidP="002C32FC">
      <w:pPr>
        <w:spacing w:after="0" w:line="240" w:lineRule="auto"/>
        <w:rPr>
          <w:rFonts w:ascii="Times New Roman" w:hAnsi="Times New Roman" w:cs="Times New Roman"/>
        </w:rPr>
      </w:pPr>
      <w:r w:rsidRPr="002C32FC">
        <w:rPr>
          <w:rFonts w:ascii="Times New Roman" w:hAnsi="Times New Roman" w:cs="Times New Roman"/>
          <w:b/>
        </w:rPr>
        <w:t>Figure S2</w:t>
      </w:r>
      <w:r w:rsidRPr="002C32FC">
        <w:rPr>
          <w:rFonts w:ascii="Times New Roman" w:hAnsi="Times New Roman" w:cs="Times New Roman"/>
        </w:rPr>
        <w:t xml:space="preserve"> Flowchart of the major steps involved in biomarker identification. Step 1 is to determine the optimal predictor number. Step 2 is to pick out the predictors, and to construct a new random forest model using these predictors. Step 3 is to evaluate the performance of the new random forest model using receiver operating characteristic curve (ROC) and decision curve analysis (DCA).</w:t>
      </w:r>
    </w:p>
    <w:p w14:paraId="286BF6B4" w14:textId="50E4210B" w:rsidR="002C32FC" w:rsidRPr="002C32FC" w:rsidRDefault="002C32FC" w:rsidP="002E7D18">
      <w:pPr>
        <w:rPr>
          <w:rFonts w:ascii="Times New Roman" w:hAnsi="Times New Roman" w:cs="Times New Roman"/>
        </w:rPr>
      </w:pPr>
    </w:p>
    <w:p w14:paraId="5AD4920A" w14:textId="1040B1B1" w:rsidR="002C32FC" w:rsidRDefault="002C32F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CED81E9" w14:textId="77777777" w:rsidR="002C32FC" w:rsidRPr="002C32FC" w:rsidRDefault="002C32FC" w:rsidP="002E7D18">
      <w:pPr>
        <w:rPr>
          <w:rFonts w:ascii="Times New Roman" w:hAnsi="Times New Roman" w:cs="Times New Roman"/>
        </w:rPr>
      </w:pPr>
    </w:p>
    <w:p w14:paraId="217307C2" w14:textId="62F4432D" w:rsidR="00AC42D8" w:rsidRPr="0016642F" w:rsidRDefault="0088396F" w:rsidP="00D158E3">
      <w:pPr>
        <w:pStyle w:val="Heading1"/>
        <w:rPr>
          <w:b w:val="0"/>
          <w:color w:val="FFFFFF" w:themeColor="background1"/>
          <w:sz w:val="21"/>
          <w:szCs w:val="21"/>
        </w:rPr>
      </w:pPr>
      <w:bookmarkStart w:id="8" w:name="_Toc30061519"/>
      <w:r w:rsidRPr="0016642F">
        <w:rPr>
          <w:color w:val="FFFFFF" w:themeColor="background1"/>
          <w:sz w:val="21"/>
          <w:szCs w:val="21"/>
        </w:rPr>
        <w:t>F</w:t>
      </w:r>
      <w:r w:rsidR="00AC42D8" w:rsidRPr="0016642F">
        <w:rPr>
          <w:color w:val="FFFFFF" w:themeColor="background1"/>
          <w:sz w:val="21"/>
          <w:szCs w:val="21"/>
        </w:rPr>
        <w:t>igure S</w:t>
      </w:r>
      <w:r w:rsidR="002C32FC" w:rsidRPr="0016642F">
        <w:rPr>
          <w:color w:val="FFFFFF" w:themeColor="background1"/>
          <w:sz w:val="21"/>
          <w:szCs w:val="21"/>
        </w:rPr>
        <w:t>3</w:t>
      </w:r>
      <w:r w:rsidR="006473BB" w:rsidRPr="0016642F">
        <w:rPr>
          <w:b w:val="0"/>
          <w:color w:val="FFFFFF" w:themeColor="background1"/>
          <w:sz w:val="21"/>
          <w:szCs w:val="21"/>
        </w:rPr>
        <w:t xml:space="preserve"> </w:t>
      </w:r>
      <w:r w:rsidR="006473BB" w:rsidRPr="0016642F">
        <w:rPr>
          <w:rFonts w:hint="eastAsia"/>
          <w:b w:val="0"/>
          <w:color w:val="FFFFFF" w:themeColor="background1"/>
          <w:sz w:val="21"/>
          <w:szCs w:val="21"/>
          <w:lang w:eastAsia="zh-CN"/>
        </w:rPr>
        <w:t>The</w:t>
      </w:r>
      <w:r w:rsidR="006473BB" w:rsidRPr="0016642F">
        <w:rPr>
          <w:b w:val="0"/>
          <w:color w:val="FFFFFF" w:themeColor="background1"/>
          <w:sz w:val="21"/>
          <w:szCs w:val="21"/>
          <w:lang w:eastAsia="zh-CN"/>
        </w:rPr>
        <w:t xml:space="preserve"> </w:t>
      </w:r>
      <w:r w:rsidR="00EC06D0" w:rsidRPr="0016642F">
        <w:rPr>
          <w:b w:val="0"/>
          <w:color w:val="FFFFFF" w:themeColor="background1"/>
          <w:sz w:val="21"/>
          <w:szCs w:val="21"/>
          <w:lang w:eastAsia="zh-CN"/>
        </w:rPr>
        <w:t xml:space="preserve">plot of the </w:t>
      </w:r>
      <w:r w:rsidR="006473BB" w:rsidRPr="0016642F">
        <w:rPr>
          <w:b w:val="0"/>
          <w:color w:val="FFFFFF" w:themeColor="background1"/>
          <w:sz w:val="21"/>
          <w:szCs w:val="21"/>
          <w:lang w:eastAsia="zh-CN"/>
        </w:rPr>
        <w:t>Simpson and Pielou’s ind</w:t>
      </w:r>
      <w:r w:rsidR="004661C8" w:rsidRPr="0016642F">
        <w:rPr>
          <w:b w:val="0"/>
          <w:color w:val="FFFFFF" w:themeColor="background1"/>
          <w:sz w:val="21"/>
          <w:szCs w:val="21"/>
          <w:lang w:eastAsia="zh-CN"/>
        </w:rPr>
        <w:t>ices</w:t>
      </w:r>
      <w:bookmarkEnd w:id="8"/>
    </w:p>
    <w:p w14:paraId="19211B16" w14:textId="6D55ED6A" w:rsidR="00C52FD0" w:rsidRPr="00C52FD0" w:rsidRDefault="00823434" w:rsidP="007B458D">
      <w:pPr>
        <w:spacing w:after="0"/>
      </w:pPr>
      <w:r>
        <w:rPr>
          <w:noProof/>
        </w:rPr>
        <w:drawing>
          <wp:inline distT="0" distB="0" distL="0" distR="0" wp14:anchorId="1481F38C" wp14:editId="3D6E03D6">
            <wp:extent cx="2566416" cy="1935480"/>
            <wp:effectExtent l="0" t="0" r="57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, other α diversities.t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6416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A7276" w14:textId="2F62ACB7" w:rsidR="006A4767" w:rsidRPr="00EE7DC7" w:rsidRDefault="007B458D" w:rsidP="000651A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EE7DC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Figure S</w:t>
      </w:r>
      <w:r w:rsidR="002C32F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3</w:t>
      </w:r>
      <w:r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r w:rsidR="005C724C" w:rsidRPr="005C724C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Plot of the Simpson and Pielou’s evenness indices.</w:t>
      </w:r>
      <w:r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r w:rsidR="00823434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These</w:t>
      </w:r>
      <w:r w:rsidR="00D11A7C"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ind</w:t>
      </w:r>
      <w:r w:rsidR="00823434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ices</w:t>
      </w:r>
      <w:r w:rsidR="00D11A7C"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do not differ between the JIA group and the control group.</w:t>
      </w:r>
    </w:p>
    <w:p w14:paraId="6F24D106" w14:textId="77777777" w:rsidR="006473BB" w:rsidRPr="00EE7DC7" w:rsidRDefault="006473BB" w:rsidP="000651A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1FCAE214" w14:textId="2016C33D" w:rsidR="006473BB" w:rsidRDefault="006473BB">
      <w:pPr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  <w:lang w:eastAsia="zh-CN"/>
        </w:rPr>
      </w:pPr>
    </w:p>
    <w:p w14:paraId="244CCE42" w14:textId="77777777" w:rsidR="0016642F" w:rsidRPr="002A0C44" w:rsidRDefault="0016642F">
      <w:pPr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  <w:lang w:eastAsia="zh-CN"/>
        </w:rPr>
      </w:pPr>
    </w:p>
    <w:p w14:paraId="43A8543B" w14:textId="6500D27A" w:rsidR="0022603A" w:rsidRPr="002E7D18" w:rsidRDefault="0022603A" w:rsidP="0022603A">
      <w:pPr>
        <w:pStyle w:val="Heading1"/>
        <w:rPr>
          <w:color w:val="FFFFFF" w:themeColor="background1"/>
          <w:sz w:val="21"/>
          <w:szCs w:val="21"/>
        </w:rPr>
      </w:pPr>
      <w:bookmarkStart w:id="9" w:name="_Toc30061520"/>
      <w:r w:rsidRPr="002E7D18">
        <w:rPr>
          <w:color w:val="FFFFFF" w:themeColor="background1"/>
          <w:sz w:val="21"/>
          <w:szCs w:val="21"/>
        </w:rPr>
        <w:t>Figure S</w:t>
      </w:r>
      <w:r w:rsidR="002E7D18" w:rsidRPr="002E7D18">
        <w:rPr>
          <w:color w:val="FFFFFF" w:themeColor="background1"/>
          <w:sz w:val="21"/>
          <w:szCs w:val="21"/>
        </w:rPr>
        <w:t>4</w:t>
      </w:r>
      <w:r w:rsidR="006473BB" w:rsidRPr="002E7D18">
        <w:rPr>
          <w:b w:val="0"/>
          <w:color w:val="FFFFFF" w:themeColor="background1"/>
          <w:sz w:val="21"/>
          <w:szCs w:val="21"/>
        </w:rPr>
        <w:t xml:space="preserve"> </w:t>
      </w:r>
      <w:r w:rsidR="006473BB" w:rsidRPr="002E7D18">
        <w:rPr>
          <w:b w:val="0"/>
          <w:color w:val="FFFFFF" w:themeColor="background1"/>
          <w:sz w:val="21"/>
          <w:szCs w:val="21"/>
          <w:lang w:eastAsia="zh-CN"/>
        </w:rPr>
        <w:t>Predictive accuracies of different random forest models</w:t>
      </w:r>
      <w:bookmarkEnd w:id="9"/>
    </w:p>
    <w:p w14:paraId="719C815C" w14:textId="4C2C55F9" w:rsidR="0022603A" w:rsidRDefault="00057A68">
      <w:pPr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  <w:lang w:eastAsia="zh-CN"/>
        </w:rPr>
      </w:pPr>
      <w:r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drawing>
          <wp:inline distT="0" distB="0" distL="0" distR="0" wp14:anchorId="5BEB13E9" wp14:editId="1FFAB982">
            <wp:extent cx="3061516" cy="2117696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3, predictive accuracies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0859" cy="212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C328C" w14:textId="77777777" w:rsidR="006A4767" w:rsidRPr="00AF4E85" w:rsidRDefault="006A47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16A4A3FF" w14:textId="20F88C00" w:rsidR="00AC42D8" w:rsidRDefault="0022603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AF4E8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Figure S</w:t>
      </w:r>
      <w:r w:rsidR="002E7D1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4</w:t>
      </w:r>
      <w:r w:rsidRPr="00AF4E8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</w:t>
      </w:r>
      <w:r w:rsidRPr="00AF4E85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Predictive accurac</w:t>
      </w:r>
      <w:r w:rsidR="0056583B" w:rsidRPr="00AF4E85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ies</w:t>
      </w:r>
      <w:r w:rsidRPr="00AF4E85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of different random forest m</w:t>
      </w:r>
      <w:r w:rsidR="0056583B" w:rsidRPr="00AF4E85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odels constructed using </w:t>
      </w:r>
      <w:r w:rsidR="009D5877" w:rsidRPr="00AF4E85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all microbiota members at the phylum, class, order, family, and genus levels.</w:t>
      </w:r>
      <w:r w:rsidR="00463C3F" w:rsidRPr="00AF4E85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The model constructed using the microbiota at the genus level shows </w:t>
      </w:r>
      <w:r w:rsidR="00011021" w:rsidRPr="00AF4E85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a</w:t>
      </w:r>
      <w:r w:rsidR="00463C3F" w:rsidRPr="00AF4E85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best predictive accuracy of 67.9%.</w:t>
      </w:r>
    </w:p>
    <w:p w14:paraId="5440762A" w14:textId="6538D2C3" w:rsidR="002C32FC" w:rsidRDefault="002C32F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br w:type="page"/>
      </w:r>
    </w:p>
    <w:p w14:paraId="4FFA7E52" w14:textId="77777777" w:rsidR="00214023" w:rsidRPr="00EE7DC7" w:rsidRDefault="00214023" w:rsidP="0021402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4801FF20" w14:textId="0C71EAF8" w:rsidR="00214023" w:rsidRPr="000250FD" w:rsidRDefault="00214023" w:rsidP="00214023">
      <w:pPr>
        <w:pStyle w:val="Heading1"/>
        <w:rPr>
          <w:color w:val="FFFFFF" w:themeColor="background1"/>
          <w:sz w:val="21"/>
          <w:szCs w:val="21"/>
        </w:rPr>
      </w:pPr>
      <w:bookmarkStart w:id="10" w:name="_Toc30061521"/>
      <w:r w:rsidRPr="000250FD">
        <w:rPr>
          <w:color w:val="FFFFFF" w:themeColor="background1"/>
          <w:sz w:val="21"/>
          <w:szCs w:val="21"/>
        </w:rPr>
        <w:t>Figure S</w:t>
      </w:r>
      <w:r w:rsidR="000250FD" w:rsidRPr="000250FD">
        <w:rPr>
          <w:color w:val="FFFFFF" w:themeColor="background1"/>
          <w:sz w:val="21"/>
          <w:szCs w:val="21"/>
        </w:rPr>
        <w:t>5</w:t>
      </w:r>
      <w:r w:rsidR="006473BB" w:rsidRPr="000250FD">
        <w:rPr>
          <w:b w:val="0"/>
          <w:color w:val="FFFFFF" w:themeColor="background1"/>
          <w:sz w:val="21"/>
          <w:szCs w:val="21"/>
        </w:rPr>
        <w:t xml:space="preserve"> </w:t>
      </w:r>
      <w:r w:rsidR="006473BB" w:rsidRPr="000250FD">
        <w:rPr>
          <w:b w:val="0"/>
          <w:color w:val="FFFFFF" w:themeColor="background1"/>
          <w:sz w:val="21"/>
          <w:szCs w:val="21"/>
          <w:lang w:eastAsia="zh-CN"/>
        </w:rPr>
        <w:t>The variable importance of OTUs</w:t>
      </w:r>
      <w:bookmarkEnd w:id="10"/>
    </w:p>
    <w:p w14:paraId="0FA54E9D" w14:textId="77777777" w:rsidR="00214023" w:rsidRDefault="00214023" w:rsidP="0021402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eastAsia="zh-CN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218B4E8E" wp14:editId="7851551B">
            <wp:extent cx="2560725" cy="22525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2, variable importance of OTUs.t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4931" cy="226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7F6B6" w14:textId="11792339" w:rsidR="00214023" w:rsidRPr="00214023" w:rsidRDefault="0021402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EE7DC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Figure S</w:t>
      </w:r>
      <w:r w:rsidR="000250F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5</w:t>
      </w:r>
      <w:r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The variable importance of OTUs analyzed using the random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f</w:t>
      </w:r>
      <w:r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orest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model</w:t>
      </w:r>
      <w:r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 The greater the Gini indices, the more important the variables are. The abundance of OTU_361727, OTU_470382, OTU_369429, OTU_581003, and OTU_368261 decreased significantly in the JIA group compared with those in the control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group</w:t>
      </w:r>
      <w:r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by Wilcoxon test (corrected </w:t>
      </w:r>
      <w:r w:rsidRPr="00EE7DC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P </w:t>
      </w:r>
      <w:r w:rsidRPr="00EE7DC7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 xml:space="preserve">&lt; </w:t>
      </w:r>
      <w:r w:rsidRPr="00EE7DC7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0.05).</w:t>
      </w:r>
    </w:p>
    <w:sectPr w:rsidR="00214023" w:rsidRPr="00214023" w:rsidSect="002E7D18">
      <w:footerReference w:type="default" r:id="rId10"/>
      <w:pgSz w:w="11906" w:h="16838"/>
      <w:pgMar w:top="1304" w:right="1644" w:bottom="1304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DCCA6" w14:textId="77777777" w:rsidR="002D3A6E" w:rsidRDefault="002D3A6E">
      <w:pPr>
        <w:spacing w:after="0" w:line="240" w:lineRule="auto"/>
      </w:pPr>
      <w:r>
        <w:separator/>
      </w:r>
    </w:p>
  </w:endnote>
  <w:endnote w:type="continuationSeparator" w:id="0">
    <w:p w14:paraId="5A6766CF" w14:textId="77777777" w:rsidR="002D3A6E" w:rsidRDefault="002D3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1158129"/>
    </w:sdtPr>
    <w:sdtEndPr/>
    <w:sdtContent>
      <w:p w14:paraId="79B615A2" w14:textId="77777777" w:rsidR="00395345" w:rsidRDefault="00AC42D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67C" w:rsidRPr="0050167C">
          <w:rPr>
            <w:noProof/>
            <w:lang w:val="zh-CN" w:eastAsia="zh-CN"/>
          </w:rPr>
          <w:t>1</w:t>
        </w:r>
        <w:r>
          <w:fldChar w:fldCharType="end"/>
        </w:r>
      </w:p>
    </w:sdtContent>
  </w:sdt>
  <w:p w14:paraId="5968DADE" w14:textId="77777777" w:rsidR="00395345" w:rsidRDefault="002D3A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135BE" w14:textId="77777777" w:rsidR="002D3A6E" w:rsidRDefault="002D3A6E">
      <w:pPr>
        <w:spacing w:after="0" w:line="240" w:lineRule="auto"/>
      </w:pPr>
      <w:r>
        <w:separator/>
      </w:r>
    </w:p>
  </w:footnote>
  <w:footnote w:type="continuationSeparator" w:id="0">
    <w:p w14:paraId="291A14B0" w14:textId="77777777" w:rsidR="002D3A6E" w:rsidRDefault="002D3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D1B7D"/>
    <w:multiLevelType w:val="multilevel"/>
    <w:tmpl w:val="0CDD1B7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C00ED2"/>
    <w:multiLevelType w:val="hybridMultilevel"/>
    <w:tmpl w:val="A68483D0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" w15:restartNumberingAfterBreak="0">
    <w:nsid w:val="19E93A13"/>
    <w:multiLevelType w:val="hybridMultilevel"/>
    <w:tmpl w:val="2FC4E2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AD95BD6"/>
    <w:multiLevelType w:val="multilevel"/>
    <w:tmpl w:val="0CDD1B7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B9167F1"/>
    <w:multiLevelType w:val="hybridMultilevel"/>
    <w:tmpl w:val="C9369CC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DD0736C"/>
    <w:multiLevelType w:val="hybridMultilevel"/>
    <w:tmpl w:val="A4C0EAA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20C2A53"/>
    <w:multiLevelType w:val="hybridMultilevel"/>
    <w:tmpl w:val="DADCD9D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GrammaticalErrors/>
  <w:defaultTabStop w:val="420"/>
  <w:drawingGridHorizontalSpacing w:val="22"/>
  <w:drawingGridVerticalSpacing w:val="3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 (modified)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51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drrxf56w52whedwtpvwtxhd09sdzew02vt&quot;&gt;My EndNote Library&lt;record-ids&gt;&lt;item&gt;60&lt;/item&gt;&lt;/record-ids&gt;&lt;/item&gt;&lt;/Libraries&gt;"/>
  </w:docVars>
  <w:rsids>
    <w:rsidRoot w:val="00AC42D8"/>
    <w:rsid w:val="00001E13"/>
    <w:rsid w:val="00011021"/>
    <w:rsid w:val="00011B60"/>
    <w:rsid w:val="00013D06"/>
    <w:rsid w:val="000250FD"/>
    <w:rsid w:val="0002625B"/>
    <w:rsid w:val="00041B38"/>
    <w:rsid w:val="00057A68"/>
    <w:rsid w:val="000651A8"/>
    <w:rsid w:val="00070B5E"/>
    <w:rsid w:val="000845B3"/>
    <w:rsid w:val="000A7EA0"/>
    <w:rsid w:val="000B45FD"/>
    <w:rsid w:val="000E5CC8"/>
    <w:rsid w:val="000F2B1B"/>
    <w:rsid w:val="001142E3"/>
    <w:rsid w:val="001254B3"/>
    <w:rsid w:val="00125830"/>
    <w:rsid w:val="001311AE"/>
    <w:rsid w:val="00131A27"/>
    <w:rsid w:val="0016642F"/>
    <w:rsid w:val="001742C3"/>
    <w:rsid w:val="00177704"/>
    <w:rsid w:val="00190DC2"/>
    <w:rsid w:val="00197CBC"/>
    <w:rsid w:val="001A4BF1"/>
    <w:rsid w:val="001B0B03"/>
    <w:rsid w:val="001B570F"/>
    <w:rsid w:val="001F6B95"/>
    <w:rsid w:val="00214023"/>
    <w:rsid w:val="0022603A"/>
    <w:rsid w:val="00293328"/>
    <w:rsid w:val="002A0C44"/>
    <w:rsid w:val="002A129D"/>
    <w:rsid w:val="002C2A84"/>
    <w:rsid w:val="002C32FC"/>
    <w:rsid w:val="002C404E"/>
    <w:rsid w:val="002C5888"/>
    <w:rsid w:val="002C63FE"/>
    <w:rsid w:val="002D3A6E"/>
    <w:rsid w:val="002E7D18"/>
    <w:rsid w:val="0031079A"/>
    <w:rsid w:val="0031414A"/>
    <w:rsid w:val="00317411"/>
    <w:rsid w:val="00317A2B"/>
    <w:rsid w:val="00323DF2"/>
    <w:rsid w:val="00325ECA"/>
    <w:rsid w:val="00337FEF"/>
    <w:rsid w:val="00354369"/>
    <w:rsid w:val="00361C53"/>
    <w:rsid w:val="00364F3E"/>
    <w:rsid w:val="00381D7E"/>
    <w:rsid w:val="00382F06"/>
    <w:rsid w:val="003863E6"/>
    <w:rsid w:val="00390CF1"/>
    <w:rsid w:val="00397AA9"/>
    <w:rsid w:val="003C30F0"/>
    <w:rsid w:val="003C73DF"/>
    <w:rsid w:val="003E0C4C"/>
    <w:rsid w:val="003E49BB"/>
    <w:rsid w:val="003F46A1"/>
    <w:rsid w:val="003F6A10"/>
    <w:rsid w:val="00417622"/>
    <w:rsid w:val="00430E65"/>
    <w:rsid w:val="00441D9E"/>
    <w:rsid w:val="0044572B"/>
    <w:rsid w:val="00456E33"/>
    <w:rsid w:val="00456EB2"/>
    <w:rsid w:val="00463C3F"/>
    <w:rsid w:val="004661C8"/>
    <w:rsid w:val="00487EC6"/>
    <w:rsid w:val="0049224E"/>
    <w:rsid w:val="004C0D9F"/>
    <w:rsid w:val="004D1025"/>
    <w:rsid w:val="004F043B"/>
    <w:rsid w:val="0050167C"/>
    <w:rsid w:val="005517B5"/>
    <w:rsid w:val="005537EC"/>
    <w:rsid w:val="00554B07"/>
    <w:rsid w:val="00562EF8"/>
    <w:rsid w:val="0056583B"/>
    <w:rsid w:val="00572698"/>
    <w:rsid w:val="00573327"/>
    <w:rsid w:val="005745A7"/>
    <w:rsid w:val="005913CD"/>
    <w:rsid w:val="005A4809"/>
    <w:rsid w:val="005A5A34"/>
    <w:rsid w:val="005B5254"/>
    <w:rsid w:val="005C050E"/>
    <w:rsid w:val="005C724C"/>
    <w:rsid w:val="005D6F9B"/>
    <w:rsid w:val="0061185B"/>
    <w:rsid w:val="006333F1"/>
    <w:rsid w:val="006473AA"/>
    <w:rsid w:val="006473BB"/>
    <w:rsid w:val="00651D49"/>
    <w:rsid w:val="00682DA6"/>
    <w:rsid w:val="006851ED"/>
    <w:rsid w:val="006944B0"/>
    <w:rsid w:val="006A4767"/>
    <w:rsid w:val="006D1367"/>
    <w:rsid w:val="006D5804"/>
    <w:rsid w:val="006E2DB8"/>
    <w:rsid w:val="006F5EE0"/>
    <w:rsid w:val="007033E0"/>
    <w:rsid w:val="00711053"/>
    <w:rsid w:val="0073214F"/>
    <w:rsid w:val="007417DC"/>
    <w:rsid w:val="007718D8"/>
    <w:rsid w:val="007855D8"/>
    <w:rsid w:val="00786385"/>
    <w:rsid w:val="00787C2D"/>
    <w:rsid w:val="00796A94"/>
    <w:rsid w:val="00797148"/>
    <w:rsid w:val="007B458D"/>
    <w:rsid w:val="007B4F65"/>
    <w:rsid w:val="007C25A8"/>
    <w:rsid w:val="007C5C94"/>
    <w:rsid w:val="007C6103"/>
    <w:rsid w:val="007C7B25"/>
    <w:rsid w:val="0080191D"/>
    <w:rsid w:val="0080412D"/>
    <w:rsid w:val="00807F66"/>
    <w:rsid w:val="0081066A"/>
    <w:rsid w:val="00812BC2"/>
    <w:rsid w:val="00813F0D"/>
    <w:rsid w:val="00821CB0"/>
    <w:rsid w:val="00823434"/>
    <w:rsid w:val="008418D1"/>
    <w:rsid w:val="00843EF3"/>
    <w:rsid w:val="008727DC"/>
    <w:rsid w:val="0088396F"/>
    <w:rsid w:val="00897A78"/>
    <w:rsid w:val="008A0509"/>
    <w:rsid w:val="008D1E28"/>
    <w:rsid w:val="00903945"/>
    <w:rsid w:val="009041D2"/>
    <w:rsid w:val="0090598A"/>
    <w:rsid w:val="00907001"/>
    <w:rsid w:val="0091685A"/>
    <w:rsid w:val="00922DED"/>
    <w:rsid w:val="009362FA"/>
    <w:rsid w:val="009514E8"/>
    <w:rsid w:val="00952BAC"/>
    <w:rsid w:val="00960DF6"/>
    <w:rsid w:val="00965651"/>
    <w:rsid w:val="0097344E"/>
    <w:rsid w:val="00974296"/>
    <w:rsid w:val="0097740F"/>
    <w:rsid w:val="0098219F"/>
    <w:rsid w:val="00982FEE"/>
    <w:rsid w:val="00986D6D"/>
    <w:rsid w:val="009A6FA8"/>
    <w:rsid w:val="009B0192"/>
    <w:rsid w:val="009C45E0"/>
    <w:rsid w:val="009D093A"/>
    <w:rsid w:val="009D4A9C"/>
    <w:rsid w:val="009D5877"/>
    <w:rsid w:val="009F0BBD"/>
    <w:rsid w:val="009F292F"/>
    <w:rsid w:val="00A14816"/>
    <w:rsid w:val="00A20A10"/>
    <w:rsid w:val="00A414F6"/>
    <w:rsid w:val="00A43A9D"/>
    <w:rsid w:val="00A4716B"/>
    <w:rsid w:val="00A602C5"/>
    <w:rsid w:val="00A70C73"/>
    <w:rsid w:val="00A743D7"/>
    <w:rsid w:val="00A84AD8"/>
    <w:rsid w:val="00A97D08"/>
    <w:rsid w:val="00AA0337"/>
    <w:rsid w:val="00AC42D8"/>
    <w:rsid w:val="00AE77E8"/>
    <w:rsid w:val="00AF4E85"/>
    <w:rsid w:val="00B14251"/>
    <w:rsid w:val="00B261CB"/>
    <w:rsid w:val="00B30C08"/>
    <w:rsid w:val="00B67548"/>
    <w:rsid w:val="00B73A8E"/>
    <w:rsid w:val="00B8357A"/>
    <w:rsid w:val="00B910F8"/>
    <w:rsid w:val="00BC7EF5"/>
    <w:rsid w:val="00BD5822"/>
    <w:rsid w:val="00C06D59"/>
    <w:rsid w:val="00C52FD0"/>
    <w:rsid w:val="00C642F4"/>
    <w:rsid w:val="00C67DDC"/>
    <w:rsid w:val="00C83D4D"/>
    <w:rsid w:val="00C84166"/>
    <w:rsid w:val="00C9075F"/>
    <w:rsid w:val="00CA6FE0"/>
    <w:rsid w:val="00CB564B"/>
    <w:rsid w:val="00CC0D69"/>
    <w:rsid w:val="00CC6837"/>
    <w:rsid w:val="00CF7C3F"/>
    <w:rsid w:val="00CF7FB5"/>
    <w:rsid w:val="00D0107E"/>
    <w:rsid w:val="00D11A7C"/>
    <w:rsid w:val="00D3673C"/>
    <w:rsid w:val="00D46E4A"/>
    <w:rsid w:val="00D517F1"/>
    <w:rsid w:val="00D539FE"/>
    <w:rsid w:val="00D638D1"/>
    <w:rsid w:val="00D64A55"/>
    <w:rsid w:val="00D900A1"/>
    <w:rsid w:val="00DE0D38"/>
    <w:rsid w:val="00DE0D52"/>
    <w:rsid w:val="00E06E1F"/>
    <w:rsid w:val="00E676D0"/>
    <w:rsid w:val="00E7733C"/>
    <w:rsid w:val="00E86A1D"/>
    <w:rsid w:val="00E9633E"/>
    <w:rsid w:val="00E974AB"/>
    <w:rsid w:val="00EA3F58"/>
    <w:rsid w:val="00EC06D0"/>
    <w:rsid w:val="00EC6E6C"/>
    <w:rsid w:val="00ED5F9B"/>
    <w:rsid w:val="00ED6568"/>
    <w:rsid w:val="00ED706D"/>
    <w:rsid w:val="00EE27E3"/>
    <w:rsid w:val="00EE2F5D"/>
    <w:rsid w:val="00EE7DC7"/>
    <w:rsid w:val="00F03953"/>
    <w:rsid w:val="00F118DD"/>
    <w:rsid w:val="00F206AE"/>
    <w:rsid w:val="00F22147"/>
    <w:rsid w:val="00F4563E"/>
    <w:rsid w:val="00F50B9F"/>
    <w:rsid w:val="00F74FEE"/>
    <w:rsid w:val="00FA4658"/>
    <w:rsid w:val="00FB78BB"/>
    <w:rsid w:val="00FC5A3F"/>
    <w:rsid w:val="00FD2E52"/>
    <w:rsid w:val="00FD5FB2"/>
    <w:rsid w:val="00FD631D"/>
    <w:rsid w:val="00FE0FAB"/>
    <w:rsid w:val="00FE20F6"/>
    <w:rsid w:val="00FE49F2"/>
    <w:rsid w:val="00FF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CFA364"/>
  <w15:docId w15:val="{FAC0D3AC-5623-4851-B656-3CE80612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2D8"/>
    <w:pPr>
      <w:spacing w:after="200" w:line="276" w:lineRule="auto"/>
    </w:pPr>
    <w:rPr>
      <w:kern w:val="0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2D8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42D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42D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C42D8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C42D8"/>
    <w:rPr>
      <w:rFonts w:asciiTheme="majorHAnsi" w:eastAsiaTheme="majorEastAsia" w:hAnsiTheme="majorHAnsi" w:cstheme="majorBidi"/>
      <w:b/>
      <w:bCs/>
      <w:kern w:val="0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C42D8"/>
    <w:rPr>
      <w:b/>
      <w:bCs/>
      <w:kern w:val="0"/>
      <w:sz w:val="32"/>
      <w:szCs w:val="3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rsid w:val="00AC42D8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sid w:val="00AC42D8"/>
    <w:rPr>
      <w:rFonts w:ascii="SimSun" w:eastAsia="SimSun"/>
      <w:kern w:val="0"/>
      <w:sz w:val="18"/>
      <w:szCs w:val="18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2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AC42D8"/>
    <w:rPr>
      <w:kern w:val="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2D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C42D8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qFormat/>
    <w:rsid w:val="00AC42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AC42D8"/>
    <w:rPr>
      <w:kern w:val="0"/>
      <w:sz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qFormat/>
    <w:rsid w:val="00AC42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AC42D8"/>
    <w:rPr>
      <w:kern w:val="0"/>
      <w:sz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AC42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AC42D8"/>
    <w:rPr>
      <w:b/>
      <w:bCs/>
      <w:kern w:val="0"/>
      <w:sz w:val="20"/>
      <w:szCs w:val="20"/>
      <w:lang w:eastAsia="en-US"/>
    </w:rPr>
  </w:style>
  <w:style w:type="table" w:styleId="TableGrid">
    <w:name w:val="Table Grid"/>
    <w:basedOn w:val="TableNormal"/>
    <w:uiPriority w:val="39"/>
    <w:qFormat/>
    <w:rsid w:val="00AC42D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AC42D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AC42D8"/>
    <w:rPr>
      <w:sz w:val="16"/>
      <w:szCs w:val="16"/>
    </w:rPr>
  </w:style>
  <w:style w:type="character" w:customStyle="1" w:styleId="st1">
    <w:name w:val="st1"/>
    <w:basedOn w:val="DefaultParagraphFont"/>
    <w:qFormat/>
    <w:rsid w:val="00AC42D8"/>
  </w:style>
  <w:style w:type="paragraph" w:customStyle="1" w:styleId="EndNoteBibliographyTitle">
    <w:name w:val="EndNote Bibliography Title"/>
    <w:basedOn w:val="Normal"/>
    <w:link w:val="EndNoteBibliographyTitleChar"/>
    <w:qFormat/>
    <w:rsid w:val="00AC42D8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AC42D8"/>
    <w:rPr>
      <w:rFonts w:ascii="Calibri" w:hAnsi="Calibri" w:cs="Calibri"/>
      <w:kern w:val="0"/>
      <w:sz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qFormat/>
    <w:rsid w:val="00AC42D8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AC42D8"/>
    <w:rPr>
      <w:rFonts w:ascii="Calibri" w:hAnsi="Calibri" w:cs="Calibri"/>
      <w:kern w:val="0"/>
      <w:sz w:val="22"/>
      <w:lang w:eastAsia="en-US"/>
    </w:rPr>
  </w:style>
  <w:style w:type="paragraph" w:customStyle="1" w:styleId="1">
    <w:name w:val="修订1"/>
    <w:hidden/>
    <w:uiPriority w:val="99"/>
    <w:semiHidden/>
    <w:qFormat/>
    <w:rsid w:val="00AC42D8"/>
    <w:rPr>
      <w:kern w:val="0"/>
      <w:sz w:val="22"/>
      <w:lang w:eastAsia="en-US"/>
    </w:rPr>
  </w:style>
  <w:style w:type="paragraph" w:styleId="ListParagraph">
    <w:name w:val="List Paragraph"/>
    <w:basedOn w:val="Normal"/>
    <w:uiPriority w:val="99"/>
    <w:qFormat/>
    <w:rsid w:val="00AC42D8"/>
    <w:pPr>
      <w:widowControl w:val="0"/>
      <w:spacing w:after="0" w:line="240" w:lineRule="auto"/>
      <w:ind w:firstLineChars="200" w:firstLine="420"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AC42D8"/>
    <w:rPr>
      <w:color w:val="605E5C"/>
      <w:shd w:val="clear" w:color="auto" w:fill="E1DFDD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AC42D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AC42D8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sid w:val="00AC42D8"/>
    <w:rPr>
      <w:color w:val="605E5C"/>
      <w:shd w:val="clear" w:color="auto" w:fill="E1DFDD"/>
    </w:rPr>
  </w:style>
  <w:style w:type="character" w:customStyle="1" w:styleId="3">
    <w:name w:val="未处理的提及3"/>
    <w:basedOn w:val="DefaultParagraphFont"/>
    <w:uiPriority w:val="99"/>
    <w:semiHidden/>
    <w:unhideWhenUsed/>
    <w:rsid w:val="00AC42D8"/>
    <w:rPr>
      <w:color w:val="605E5C"/>
      <w:shd w:val="clear" w:color="auto" w:fill="E1DFDD"/>
    </w:rPr>
  </w:style>
  <w:style w:type="character" w:customStyle="1" w:styleId="4">
    <w:name w:val="未处理的提及4"/>
    <w:basedOn w:val="DefaultParagraphFont"/>
    <w:uiPriority w:val="99"/>
    <w:rsid w:val="00AC42D8"/>
    <w:rPr>
      <w:color w:val="605E5C"/>
      <w:shd w:val="clear" w:color="auto" w:fill="E1DFDD"/>
    </w:rPr>
  </w:style>
  <w:style w:type="character" w:customStyle="1" w:styleId="5">
    <w:name w:val="未处理的提及5"/>
    <w:basedOn w:val="DefaultParagraphFont"/>
    <w:uiPriority w:val="99"/>
    <w:semiHidden/>
    <w:unhideWhenUsed/>
    <w:rsid w:val="00AC42D8"/>
    <w:rPr>
      <w:color w:val="605E5C"/>
      <w:shd w:val="clear" w:color="auto" w:fill="E1DFDD"/>
    </w:rPr>
  </w:style>
  <w:style w:type="character" w:customStyle="1" w:styleId="6">
    <w:name w:val="未处理的提及6"/>
    <w:basedOn w:val="DefaultParagraphFont"/>
    <w:uiPriority w:val="99"/>
    <w:semiHidden/>
    <w:unhideWhenUsed/>
    <w:rsid w:val="00AC42D8"/>
    <w:rPr>
      <w:color w:val="605E5C"/>
      <w:shd w:val="clear" w:color="auto" w:fill="E1DFDD"/>
    </w:rPr>
  </w:style>
  <w:style w:type="character" w:customStyle="1" w:styleId="7">
    <w:name w:val="未处理的提及7"/>
    <w:basedOn w:val="DefaultParagraphFont"/>
    <w:uiPriority w:val="99"/>
    <w:semiHidden/>
    <w:unhideWhenUsed/>
    <w:rsid w:val="00AC42D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C42D8"/>
    <w:rPr>
      <w:color w:val="808080"/>
    </w:rPr>
  </w:style>
  <w:style w:type="character" w:customStyle="1" w:styleId="8">
    <w:name w:val="未处理的提及8"/>
    <w:basedOn w:val="DefaultParagraphFont"/>
    <w:uiPriority w:val="99"/>
    <w:semiHidden/>
    <w:unhideWhenUsed/>
    <w:rsid w:val="00AC42D8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AC42D8"/>
    <w:pPr>
      <w:keepNext/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AC42D8"/>
  </w:style>
  <w:style w:type="paragraph" w:styleId="TOC2">
    <w:name w:val="toc 2"/>
    <w:basedOn w:val="Normal"/>
    <w:next w:val="Normal"/>
    <w:autoRedefine/>
    <w:uiPriority w:val="39"/>
    <w:unhideWhenUsed/>
    <w:rsid w:val="00AC42D8"/>
    <w:pPr>
      <w:ind w:leftChars="200" w:left="420"/>
    </w:pPr>
  </w:style>
  <w:style w:type="character" w:customStyle="1" w:styleId="9">
    <w:name w:val="未处理的提及9"/>
    <w:basedOn w:val="DefaultParagraphFont"/>
    <w:uiPriority w:val="99"/>
    <w:semiHidden/>
    <w:unhideWhenUsed/>
    <w:rsid w:val="00AC42D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543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86385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5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qianxubo</dc:creator>
  <cp:keywords/>
  <dc:description/>
  <cp:lastModifiedBy>Dagunton, Warjun</cp:lastModifiedBy>
  <cp:revision>91</cp:revision>
  <dcterms:created xsi:type="dcterms:W3CDTF">2019-08-20T08:33:00Z</dcterms:created>
  <dcterms:modified xsi:type="dcterms:W3CDTF">2020-04-02T21:30:00Z</dcterms:modified>
</cp:coreProperties>
</file>