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4036060"/>
            <wp:effectExtent l="0" t="0" r="14605" b="2540"/>
            <wp:docPr id="1" name="图片 1" descr="Fig S1 Distribution size of de novo assembled unige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1 Distribution size of de novo assembled unigene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03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Fig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cs="Times New Roman" w:eastAsiaTheme="minorEastAsia"/>
          <w:b/>
          <w:bCs/>
          <w:sz w:val="21"/>
          <w:szCs w:val="21"/>
          <w:lang w:eastAsia="zh-CN"/>
        </w:rPr>
        <w:t xml:space="preserve"> S</w:t>
      </w:r>
      <w:r>
        <w:rPr>
          <w:rFonts w:hint="eastAsia" w:ascii="Times New Roman" w:hAnsi="Times New Roman" w:cs="Times New Roman"/>
          <w:b/>
          <w:bCs/>
          <w:sz w:val="21"/>
          <w:szCs w:val="21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 w:val="0"/>
          <w:bCs w:val="0"/>
          <w:sz w:val="21"/>
          <w:szCs w:val="21"/>
          <w:lang w:eastAsia="zh-CN"/>
        </w:rPr>
        <w:t>Distribution size of de novo assembled unigenes</w:t>
      </w:r>
    </w:p>
    <w:bookmarkEnd w:id="0"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EA344C"/>
    <w:rsid w:val="2CEA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2020-07-27T08:32:00Z</dcterms:created>
  <dc:creator>Arwen1410780228</dc:creator>
  <cp:lastModifiedBy>Arwen1410780228</cp:lastModifiedBy>
  <dcterms:modified xsi:type="dcterms:W3CDTF">2020-07-27T08:33:48Z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