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8FF179" w14:textId="637E34FB" w:rsidR="00DA3BE5" w:rsidRDefault="00DA3BE5" w:rsidP="00DA3BE5">
      <w:pPr>
        <w:pStyle w:val="Nessunaspaziatura"/>
        <w:spacing w:line="480" w:lineRule="auto"/>
        <w:jc w:val="both"/>
        <w:rPr>
          <w:rFonts w:ascii="Times New Roman" w:hAnsi="Times New Roman" w:cs="Times New Roman"/>
          <w:sz w:val="24"/>
          <w:lang w:val="en-US"/>
        </w:rPr>
      </w:pPr>
      <w:r w:rsidRPr="00D85397">
        <w:rPr>
          <w:rFonts w:ascii="Times New Roman" w:hAnsi="Times New Roman" w:cs="Times New Roman"/>
          <w:b/>
          <w:sz w:val="24"/>
          <w:lang w:val="en-US"/>
        </w:rPr>
        <w:t xml:space="preserve">Additional File 7: </w:t>
      </w:r>
      <w:r w:rsidR="00F9644F" w:rsidRPr="00F9644F">
        <w:rPr>
          <w:rFonts w:ascii="Times New Roman" w:hAnsi="Times New Roman" w:cs="Times New Roman"/>
          <w:sz w:val="24"/>
          <w:lang w:val="en-US"/>
        </w:rPr>
        <w:t>Extended i</w:t>
      </w:r>
      <w:r w:rsidR="00E568CF" w:rsidRPr="00F9644F">
        <w:rPr>
          <w:rFonts w:ascii="Times New Roman" w:hAnsi="Times New Roman" w:cs="Times New Roman"/>
          <w:sz w:val="24"/>
          <w:lang w:val="en-US"/>
        </w:rPr>
        <w:t>nformation</w:t>
      </w:r>
      <w:r w:rsidR="00E568CF" w:rsidRPr="00D85397">
        <w:rPr>
          <w:rFonts w:ascii="Times New Roman" w:hAnsi="Times New Roman" w:cs="Times New Roman"/>
          <w:sz w:val="24"/>
          <w:lang w:val="en-US"/>
        </w:rPr>
        <w:t xml:space="preserve"> about quantitative real-time PCR. </w:t>
      </w:r>
      <w:r w:rsidRPr="00D85397">
        <w:rPr>
          <w:rFonts w:ascii="Times New Roman" w:hAnsi="Times New Roman" w:cs="Times New Roman"/>
          <w:sz w:val="24"/>
          <w:lang w:val="en-US"/>
        </w:rPr>
        <w:t>Accession number, gene symbol, and forward and reverse primer sequences of genes analyzed in calf liver.</w:t>
      </w:r>
      <w:bookmarkStart w:id="0" w:name="_GoBack"/>
      <w:bookmarkEnd w:id="0"/>
    </w:p>
    <w:p w14:paraId="742FAC76" w14:textId="77777777" w:rsidR="00A04907" w:rsidRPr="00DA3BE5" w:rsidRDefault="00A04907" w:rsidP="00DA3BE5">
      <w:pPr>
        <w:pStyle w:val="Nessunaspaziatura"/>
        <w:spacing w:line="480" w:lineRule="auto"/>
        <w:rPr>
          <w:rFonts w:ascii="Times New Roman" w:hAnsi="Times New Roman" w:cs="Times New Roman"/>
          <w:sz w:val="24"/>
          <w:lang w:val="en-US"/>
        </w:rPr>
      </w:pPr>
    </w:p>
    <w:p w14:paraId="63F80E4C" w14:textId="77777777" w:rsidR="00A04907" w:rsidRPr="00A04907" w:rsidRDefault="00A04907" w:rsidP="00DA3BE5">
      <w:pPr>
        <w:pStyle w:val="Nessunaspaziatura"/>
        <w:spacing w:line="480" w:lineRule="auto"/>
        <w:rPr>
          <w:rFonts w:ascii="Times New Roman" w:hAnsi="Times New Roman" w:cs="Times New Roman"/>
          <w:b/>
          <w:sz w:val="24"/>
          <w:lang w:val="en-GB"/>
        </w:rPr>
      </w:pPr>
      <w:r w:rsidRPr="00A04907">
        <w:rPr>
          <w:rFonts w:ascii="Times New Roman" w:hAnsi="Times New Roman" w:cs="Times New Roman"/>
          <w:b/>
          <w:sz w:val="24"/>
          <w:lang w:val="en-GB"/>
        </w:rPr>
        <w:t>RNA Isolation, Quality Evaluation and cDNA synthesis</w:t>
      </w:r>
    </w:p>
    <w:p w14:paraId="3E4954F3" w14:textId="77777777" w:rsidR="00A04907" w:rsidRDefault="00A04907" w:rsidP="00DA3BE5">
      <w:pPr>
        <w:pStyle w:val="Nessunaspaziatura"/>
        <w:spacing w:line="480" w:lineRule="auto"/>
        <w:jc w:val="both"/>
        <w:rPr>
          <w:rFonts w:ascii="Times New Roman" w:hAnsi="Times New Roman" w:cs="Times New Roman"/>
          <w:sz w:val="24"/>
          <w:lang w:val="en-GB"/>
        </w:rPr>
      </w:pPr>
      <w:r w:rsidRPr="00A04907">
        <w:rPr>
          <w:rFonts w:ascii="Times New Roman" w:hAnsi="Times New Roman" w:cs="Times New Roman"/>
          <w:sz w:val="24"/>
          <w:lang w:val="en-GB"/>
        </w:rPr>
        <w:t>Total RNA was isolated from liver samples using TRIzol Reagent (Invitrogen, Carlsbad, CA). Liver samples were homogenized in TRIzol reagent with 1 μL linear acrylamide (Ambion, Inc., Austin, TX) using a Tissue-TearorTM (BioSpec Products, Inc.) homogenizer at maximum speed. Upon centrifugation, total RNA was separated with chloroform followed by acid phenol:chloroform (Ambion, Inc., Austin, TX) to remove DNA. Total RNA was then precipitated with isopropanol and the RNA pellet was cleaned with 75% ethanol prior to reconstitution in RNA storage buffer (Ambion, Inc., Austin, TX) and storage at −80°C. Total RNA was cleaned using RNeasy mini kit columns (Cat. # 74104, QIAGEN) and genomic DNA was removed using the RNase-Free DNase Set (Cat. # 79254, Qiagen). The RNA concentration was measured with NanoDrop ND-1000 spectrophotometer (NanoDrop Technologies). The purity of RNA was assessed by ratio of optical density OD260/280, which were above 1.97 for all samples. A portion of the RNA was diluted to 100 ng/μL with DNase/RNase-free water for cDNA synthesis through RT-PCR. cDNA was synthesized using 100 ng of RNA, 1 μg of dT18 (Operon Biotechnologies), 1 μL of 10 mM dNTP mix (Cat. #18427013, Invitrogen), 1 μL of Random Primers (Cat. #48190011, Invitrogen), and 10 μL of DNase/RNase-free water. The mixture was incubated at 65°C for 5 min and kept on ice for 3 min. A total of 6 μL of master mix composed of 4.5 μL of 5X First-Strand Buffer, 1 μL of 0.1 M DTT, 0.25 μL (50 U) of SuperScript III RT (Cat. #11752050, Invitrogen), and 0.25 μL of RNase Inhibitor (Cat. #N2111, Promega) was added. The reaction was performed in an Eppendorf Mastercycler Gradient following such temperature program: 25°C for 5 min, 50°C for 60 min, and 70°C for 15 min. The cDNA was then diluted 1:4 with DNase/RNase-free water.</w:t>
      </w:r>
    </w:p>
    <w:p w14:paraId="1E4CB1DD" w14:textId="77777777" w:rsidR="00A04907" w:rsidRDefault="00A04907" w:rsidP="00DA3BE5">
      <w:pPr>
        <w:pStyle w:val="Nessunaspaziatura"/>
        <w:spacing w:line="480" w:lineRule="auto"/>
        <w:rPr>
          <w:rFonts w:ascii="Times New Roman" w:hAnsi="Times New Roman" w:cs="Times New Roman"/>
          <w:sz w:val="24"/>
          <w:lang w:val="en-GB"/>
        </w:rPr>
      </w:pPr>
    </w:p>
    <w:p w14:paraId="7F503EFA" w14:textId="77777777" w:rsidR="00A04907" w:rsidRPr="00A04907" w:rsidRDefault="00A04907" w:rsidP="00DA3BE5">
      <w:pPr>
        <w:pStyle w:val="Nessunaspaziatura"/>
        <w:spacing w:line="480" w:lineRule="auto"/>
        <w:rPr>
          <w:rFonts w:ascii="Times New Roman" w:hAnsi="Times New Roman" w:cs="Times New Roman"/>
          <w:b/>
          <w:sz w:val="24"/>
          <w:lang w:val="en-GB"/>
        </w:rPr>
      </w:pPr>
      <w:r w:rsidRPr="00A04907">
        <w:rPr>
          <w:rFonts w:ascii="Times New Roman" w:hAnsi="Times New Roman" w:cs="Times New Roman"/>
          <w:b/>
          <w:sz w:val="24"/>
          <w:lang w:val="en-GB"/>
        </w:rPr>
        <w:t>Primer Design and Evaluation</w:t>
      </w:r>
    </w:p>
    <w:p w14:paraId="448CF8E7" w14:textId="77777777" w:rsidR="00A04907" w:rsidRDefault="00A04907" w:rsidP="00DA3BE5">
      <w:pPr>
        <w:pStyle w:val="Nessunaspaziatura"/>
        <w:spacing w:line="480" w:lineRule="auto"/>
        <w:jc w:val="both"/>
        <w:rPr>
          <w:rFonts w:ascii="Times New Roman" w:hAnsi="Times New Roman" w:cs="Times New Roman"/>
          <w:sz w:val="24"/>
          <w:lang w:val="en-GB"/>
        </w:rPr>
      </w:pPr>
      <w:r w:rsidRPr="00A04907">
        <w:rPr>
          <w:rFonts w:ascii="Times New Roman" w:hAnsi="Times New Roman" w:cs="Times New Roman"/>
          <w:sz w:val="24"/>
          <w:lang w:val="en-GB"/>
        </w:rPr>
        <w:lastRenderedPageBreak/>
        <w:t xml:space="preserve">Primers were designed and evaluated as previously </w:t>
      </w:r>
      <w:r w:rsidR="00CA573D">
        <w:rPr>
          <w:rFonts w:ascii="Times New Roman" w:hAnsi="Times New Roman" w:cs="Times New Roman"/>
          <w:sz w:val="24"/>
          <w:lang w:val="en-GB"/>
        </w:rPr>
        <w:t>described (Bionaz and Loor, 2007</w:t>
      </w:r>
      <w:r w:rsidRPr="00A04907">
        <w:rPr>
          <w:rFonts w:ascii="Times New Roman" w:hAnsi="Times New Roman" w:cs="Times New Roman"/>
          <w:sz w:val="24"/>
          <w:lang w:val="en-GB"/>
        </w:rPr>
        <w:t>). Briefly, primers were designed using Primer Express 3.0 with minimum amplicon size of 80 bp (amplicons of 100–120 bp were of superiority, if possible) and limited 3’ G + C percentage (Applied Biosystems). Primer sets were intentionally designed to fall across exon-exon junctions. Then, primers were aligned against NCBI database through BLASTN and UCSC’s COW (Bos taurus) Genome Browser Gateway to determine the compatibility of primers with already annotated sequence of the corresponding gene in both databases. Prior to quantitative real time PCR (qPCR), primers were verified through a 20-μL PCR reaction, which followed the same procedures of qPCR described below except the dissociation step. A universal reference cDNA amplified from all samples was utilized to ensure the identification of genes. Five microliters of PCR product was run in a 2% agarose gel stained with ethidium bromide, and the remaining 15 μL were cleaned with a QIAquick PCR Purification Kit (Cat. #28104, QIAGEN) and sequenced at the Core DNA Sequencing Facility of the Roy J. Carver Biotechnology Center at the University of Illinois, Urbana. The sequencing product was confirmed through BLASTN at the National Center for Biotechnology Information (NCBI) database. Only primers that presented a single band of the expected size and the right amplification product were used for</w:t>
      </w:r>
      <w:r>
        <w:rPr>
          <w:rFonts w:ascii="Times New Roman" w:hAnsi="Times New Roman" w:cs="Times New Roman"/>
          <w:sz w:val="24"/>
          <w:lang w:val="en-GB"/>
        </w:rPr>
        <w:t xml:space="preserve"> </w:t>
      </w:r>
      <w:r w:rsidRPr="00A04907">
        <w:rPr>
          <w:rFonts w:ascii="Times New Roman" w:hAnsi="Times New Roman" w:cs="Times New Roman"/>
          <w:sz w:val="24"/>
          <w:lang w:val="en-GB"/>
        </w:rPr>
        <w:t>qPCR. Supplemental Table 1 shows the list of all primers designed and used for qPCR analysis in this study.</w:t>
      </w:r>
    </w:p>
    <w:p w14:paraId="6F3587F6" w14:textId="77777777" w:rsidR="00A04907" w:rsidRDefault="00A04907" w:rsidP="00DA3BE5">
      <w:pPr>
        <w:pStyle w:val="Nessunaspaziatura"/>
        <w:spacing w:line="480" w:lineRule="auto"/>
        <w:rPr>
          <w:rFonts w:ascii="Times New Roman" w:hAnsi="Times New Roman" w:cs="Times New Roman"/>
          <w:sz w:val="24"/>
          <w:lang w:val="en-GB"/>
        </w:rPr>
      </w:pPr>
    </w:p>
    <w:p w14:paraId="73ADE498" w14:textId="77777777" w:rsidR="00A04907" w:rsidRPr="00A04907" w:rsidRDefault="00A04907" w:rsidP="00DA3BE5">
      <w:pPr>
        <w:pStyle w:val="Nessunaspaziatura"/>
        <w:spacing w:line="480" w:lineRule="auto"/>
        <w:rPr>
          <w:rFonts w:ascii="Times New Roman" w:hAnsi="Times New Roman" w:cs="Times New Roman"/>
          <w:b/>
          <w:sz w:val="24"/>
          <w:lang w:val="en-GB"/>
        </w:rPr>
      </w:pPr>
      <w:r w:rsidRPr="00A04907">
        <w:rPr>
          <w:rFonts w:ascii="Times New Roman" w:hAnsi="Times New Roman" w:cs="Times New Roman"/>
          <w:b/>
          <w:sz w:val="24"/>
          <w:lang w:val="en-GB"/>
        </w:rPr>
        <w:t>qPCR</w:t>
      </w:r>
    </w:p>
    <w:p w14:paraId="7127A1B6" w14:textId="77777777" w:rsidR="00A04907" w:rsidRDefault="00A04907" w:rsidP="00DA3BE5">
      <w:pPr>
        <w:pStyle w:val="Nessunaspaziatura"/>
        <w:spacing w:line="480" w:lineRule="auto"/>
        <w:jc w:val="both"/>
        <w:rPr>
          <w:rFonts w:ascii="Times New Roman" w:hAnsi="Times New Roman" w:cs="Times New Roman"/>
          <w:sz w:val="24"/>
          <w:lang w:val="en-GB"/>
        </w:rPr>
      </w:pPr>
      <w:r w:rsidRPr="00A04907">
        <w:rPr>
          <w:rFonts w:ascii="Times New Roman" w:hAnsi="Times New Roman" w:cs="Times New Roman"/>
          <w:sz w:val="24"/>
          <w:lang w:val="en-GB"/>
        </w:rPr>
        <w:t xml:space="preserve">qPCR was performed in a MicroAmp Optical 384-Well Reaction Plate (Cat. #4309849, Applied Biosystems). Within each well, 4 μL of diluted cDNA combined with 6 μL of mixture composed of 5 μL 1×SYBR Green master mix (Cat. #4309155, Applied Biosystems), 0.4 μL each of 10 μM forward and reverse primers, and 0.2 μL of DNase/RNase-free water were added. Three replicates and a 6-point standard curve plus the nontemplate control (NTC) were run for each sample to test the relative expression level. qPCR was conducted in ABI Prism 7900 HT SDS instrument (Applied Biosystems) following the conditions below: 2 min at 50°C, 10 min at 95°C, 40 cycles of 15 s at 95°C </w:t>
      </w:r>
      <w:r w:rsidRPr="00A04907">
        <w:rPr>
          <w:rFonts w:ascii="Times New Roman" w:hAnsi="Times New Roman" w:cs="Times New Roman"/>
          <w:sz w:val="24"/>
          <w:lang w:val="en-GB"/>
        </w:rPr>
        <w:lastRenderedPageBreak/>
        <w:t>(denaturation), and 1 min at 60°C (annealing + extension). The presence of a single PCR product was verified by the dissociation protocol using incremental temperatures to 95°C for 15 s, then 65 °C for 15 s. The threshold cycle (Ct) data were analyzed and transformed using the standard curve with the 7900 HT Sequence Detection System Software (version 2.2.1, Applied Biosystems, CA). Data were then normalized with the geometric mean of the three Internal Control Genes (ICG).</w:t>
      </w:r>
    </w:p>
    <w:p w14:paraId="1873C51F" w14:textId="77777777" w:rsidR="00A04907" w:rsidRDefault="00A04907" w:rsidP="00DA3BE5">
      <w:pPr>
        <w:pStyle w:val="Nessunaspaziatura"/>
        <w:spacing w:line="480" w:lineRule="auto"/>
        <w:rPr>
          <w:rFonts w:ascii="Times New Roman" w:hAnsi="Times New Roman" w:cs="Times New Roman"/>
          <w:sz w:val="24"/>
          <w:lang w:val="en-GB"/>
        </w:rPr>
      </w:pPr>
    </w:p>
    <w:p w14:paraId="2C5DEF6F" w14:textId="77777777" w:rsidR="00C10BC6" w:rsidRPr="00DA3BE5" w:rsidRDefault="002D5370" w:rsidP="00DA3BE5">
      <w:pPr>
        <w:pStyle w:val="Nessunaspaziatura"/>
        <w:spacing w:line="480" w:lineRule="auto"/>
        <w:rPr>
          <w:rFonts w:ascii="Times New Roman" w:hAnsi="Times New Roman" w:cs="Times New Roman"/>
          <w:b/>
          <w:sz w:val="24"/>
          <w:lang w:val="en-GB"/>
        </w:rPr>
      </w:pPr>
      <w:r w:rsidRPr="00DA3BE5">
        <w:rPr>
          <w:rFonts w:ascii="Times New Roman" w:hAnsi="Times New Roman" w:cs="Times New Roman"/>
          <w:b/>
          <w:sz w:val="24"/>
          <w:lang w:val="en-GB"/>
        </w:rPr>
        <w:t>Accession number, gene symbol, and forward and reverse primer sequences of genes analyzed in calf liver.</w:t>
      </w:r>
    </w:p>
    <w:p w14:paraId="2AB73F81" w14:textId="77777777" w:rsidR="002D5370" w:rsidRDefault="002D5370" w:rsidP="00DA3BE5">
      <w:pPr>
        <w:pStyle w:val="Nessunaspaziatura"/>
        <w:spacing w:line="480" w:lineRule="auto"/>
        <w:rPr>
          <w:rFonts w:ascii="Times New Roman" w:hAnsi="Times New Roman" w:cs="Times New Roman"/>
          <w:sz w:val="24"/>
          <w:lang w:val="en-GB"/>
        </w:rPr>
      </w:pPr>
    </w:p>
    <w:tbl>
      <w:tblPr>
        <w:tblW w:w="9804" w:type="dxa"/>
        <w:tblLayout w:type="fixed"/>
        <w:tblLook w:val="04A0" w:firstRow="1" w:lastRow="0" w:firstColumn="1" w:lastColumn="0" w:noHBand="0" w:noVBand="1"/>
      </w:tblPr>
      <w:tblGrid>
        <w:gridCol w:w="1072"/>
        <w:gridCol w:w="1763"/>
        <w:gridCol w:w="3284"/>
        <w:gridCol w:w="3685"/>
      </w:tblGrid>
      <w:tr w:rsidR="00CA2F10" w:rsidRPr="00CA2F10" w14:paraId="739B74EB" w14:textId="77777777" w:rsidTr="000063BB">
        <w:trPr>
          <w:trHeight w:val="693"/>
        </w:trPr>
        <w:tc>
          <w:tcPr>
            <w:tcW w:w="1072" w:type="dxa"/>
            <w:tcBorders>
              <w:top w:val="single" w:sz="4" w:space="0" w:color="auto"/>
              <w:left w:val="nil"/>
              <w:bottom w:val="single" w:sz="4" w:space="0" w:color="auto"/>
              <w:right w:val="nil"/>
            </w:tcBorders>
            <w:shd w:val="clear" w:color="auto" w:fill="auto"/>
            <w:noWrap/>
            <w:vAlign w:val="center"/>
            <w:hideMark/>
          </w:tcPr>
          <w:p w14:paraId="530C0AF5" w14:textId="77777777" w:rsidR="00CA2F10" w:rsidRPr="00CA2F10" w:rsidRDefault="00CA2F10" w:rsidP="00DA3BE5">
            <w:pPr>
              <w:spacing w:after="0" w:line="480" w:lineRule="auto"/>
              <w:jc w:val="center"/>
              <w:rPr>
                <w:rFonts w:ascii="Times New Roman" w:eastAsia="Times New Roman" w:hAnsi="Times New Roman" w:cs="Times New Roman"/>
                <w:b/>
                <w:bCs/>
                <w:color w:val="000000"/>
                <w:lang w:val="en-GB" w:eastAsia="en-GB"/>
              </w:rPr>
            </w:pPr>
            <w:r w:rsidRPr="00CA2F10">
              <w:rPr>
                <w:rFonts w:ascii="Times New Roman" w:eastAsia="Times New Roman" w:hAnsi="Times New Roman" w:cs="Times New Roman"/>
                <w:b/>
                <w:bCs/>
                <w:color w:val="000000"/>
                <w:lang w:val="en-GB" w:eastAsia="en-GB"/>
              </w:rPr>
              <w:t>Gene</w:t>
            </w:r>
          </w:p>
        </w:tc>
        <w:tc>
          <w:tcPr>
            <w:tcW w:w="1763" w:type="dxa"/>
            <w:tcBorders>
              <w:top w:val="single" w:sz="4" w:space="0" w:color="auto"/>
              <w:left w:val="nil"/>
              <w:bottom w:val="single" w:sz="4" w:space="0" w:color="auto"/>
              <w:right w:val="nil"/>
            </w:tcBorders>
            <w:shd w:val="clear" w:color="auto" w:fill="auto"/>
            <w:vAlign w:val="center"/>
            <w:hideMark/>
          </w:tcPr>
          <w:p w14:paraId="100D43B4" w14:textId="77777777" w:rsidR="00CA2F10" w:rsidRPr="00CA2F10" w:rsidRDefault="00CA2F10" w:rsidP="00DA3BE5">
            <w:pPr>
              <w:spacing w:after="0" w:line="480" w:lineRule="auto"/>
              <w:jc w:val="center"/>
              <w:rPr>
                <w:rFonts w:ascii="Times New Roman" w:eastAsia="Times New Roman" w:hAnsi="Times New Roman" w:cs="Times New Roman"/>
                <w:b/>
                <w:bCs/>
                <w:color w:val="000000"/>
                <w:lang w:val="en-GB" w:eastAsia="en-GB"/>
              </w:rPr>
            </w:pPr>
            <w:r w:rsidRPr="00CA2F10">
              <w:rPr>
                <w:rFonts w:ascii="Times New Roman" w:eastAsia="Times New Roman" w:hAnsi="Times New Roman" w:cs="Times New Roman"/>
                <w:b/>
                <w:bCs/>
                <w:color w:val="000000"/>
                <w:lang w:val="en-GB" w:eastAsia="en-GB"/>
              </w:rPr>
              <w:t>Accession</w:t>
            </w:r>
            <w:r>
              <w:rPr>
                <w:rFonts w:ascii="Times New Roman" w:eastAsia="Times New Roman" w:hAnsi="Times New Roman" w:cs="Times New Roman"/>
                <w:b/>
                <w:bCs/>
                <w:color w:val="000000"/>
                <w:lang w:val="en-GB" w:eastAsia="en-GB"/>
              </w:rPr>
              <w:t xml:space="preserve"> </w:t>
            </w:r>
            <w:r w:rsidRPr="00CA2F10">
              <w:rPr>
                <w:rFonts w:ascii="Times New Roman" w:eastAsia="Times New Roman" w:hAnsi="Times New Roman" w:cs="Times New Roman"/>
                <w:b/>
                <w:bCs/>
                <w:color w:val="000000"/>
                <w:lang w:val="en-GB" w:eastAsia="en-GB"/>
              </w:rPr>
              <w:t>number</w:t>
            </w:r>
          </w:p>
        </w:tc>
        <w:tc>
          <w:tcPr>
            <w:tcW w:w="3284" w:type="dxa"/>
            <w:tcBorders>
              <w:top w:val="single" w:sz="4" w:space="0" w:color="auto"/>
              <w:left w:val="nil"/>
              <w:bottom w:val="single" w:sz="4" w:space="0" w:color="auto"/>
              <w:right w:val="nil"/>
            </w:tcBorders>
            <w:shd w:val="clear" w:color="auto" w:fill="auto"/>
            <w:vAlign w:val="center"/>
            <w:hideMark/>
          </w:tcPr>
          <w:p w14:paraId="67EB1D0A" w14:textId="77777777" w:rsidR="00CA2F10" w:rsidRDefault="00CA2F10" w:rsidP="00DA3BE5">
            <w:pPr>
              <w:spacing w:after="0" w:line="480" w:lineRule="auto"/>
              <w:jc w:val="center"/>
              <w:rPr>
                <w:rFonts w:ascii="Times New Roman" w:eastAsia="Times New Roman" w:hAnsi="Times New Roman" w:cs="Times New Roman"/>
                <w:b/>
                <w:bCs/>
                <w:color w:val="000000"/>
                <w:lang w:val="en-GB" w:eastAsia="en-GB"/>
              </w:rPr>
            </w:pPr>
            <w:r w:rsidRPr="00CA2F10">
              <w:rPr>
                <w:rFonts w:ascii="Times New Roman" w:eastAsia="Times New Roman" w:hAnsi="Times New Roman" w:cs="Times New Roman"/>
                <w:b/>
                <w:bCs/>
                <w:color w:val="000000"/>
                <w:lang w:val="en-GB" w:eastAsia="en-GB"/>
              </w:rPr>
              <w:t>Forward</w:t>
            </w:r>
          </w:p>
          <w:p w14:paraId="41C601DE" w14:textId="77777777" w:rsidR="00CA2F10" w:rsidRPr="00CA2F10" w:rsidRDefault="00CA2F10" w:rsidP="00DA3BE5">
            <w:pPr>
              <w:spacing w:after="0" w:line="480" w:lineRule="auto"/>
              <w:jc w:val="center"/>
              <w:rPr>
                <w:rFonts w:ascii="Times New Roman" w:eastAsia="Times New Roman" w:hAnsi="Times New Roman" w:cs="Times New Roman"/>
                <w:b/>
                <w:bCs/>
                <w:color w:val="000000"/>
                <w:lang w:val="en-GB" w:eastAsia="en-GB"/>
              </w:rPr>
            </w:pPr>
            <w:r w:rsidRPr="00CA2F10">
              <w:rPr>
                <w:rFonts w:ascii="Times New Roman" w:eastAsia="Times New Roman" w:hAnsi="Times New Roman" w:cs="Times New Roman"/>
                <w:b/>
                <w:bCs/>
                <w:color w:val="000000"/>
                <w:lang w:val="en-GB" w:eastAsia="en-GB"/>
              </w:rPr>
              <w:t>primer</w:t>
            </w:r>
          </w:p>
        </w:tc>
        <w:tc>
          <w:tcPr>
            <w:tcW w:w="3685" w:type="dxa"/>
            <w:tcBorders>
              <w:top w:val="single" w:sz="4" w:space="0" w:color="auto"/>
              <w:left w:val="nil"/>
              <w:bottom w:val="single" w:sz="4" w:space="0" w:color="auto"/>
              <w:right w:val="nil"/>
            </w:tcBorders>
            <w:shd w:val="clear" w:color="auto" w:fill="auto"/>
            <w:vAlign w:val="center"/>
            <w:hideMark/>
          </w:tcPr>
          <w:p w14:paraId="64427770" w14:textId="77777777" w:rsidR="00CA2F10" w:rsidRDefault="00CA2F10" w:rsidP="00DA3BE5">
            <w:pPr>
              <w:spacing w:after="0" w:line="480" w:lineRule="auto"/>
              <w:jc w:val="center"/>
              <w:rPr>
                <w:rFonts w:ascii="Times New Roman" w:eastAsia="Times New Roman" w:hAnsi="Times New Roman" w:cs="Times New Roman"/>
                <w:b/>
                <w:bCs/>
                <w:color w:val="000000"/>
                <w:lang w:val="en-GB" w:eastAsia="en-GB"/>
              </w:rPr>
            </w:pPr>
            <w:r w:rsidRPr="00CA2F10">
              <w:rPr>
                <w:rFonts w:ascii="Times New Roman" w:eastAsia="Times New Roman" w:hAnsi="Times New Roman" w:cs="Times New Roman"/>
                <w:b/>
                <w:bCs/>
                <w:color w:val="000000"/>
                <w:lang w:val="en-GB" w:eastAsia="en-GB"/>
              </w:rPr>
              <w:t>Reverse</w:t>
            </w:r>
          </w:p>
          <w:p w14:paraId="64ED0310" w14:textId="77777777" w:rsidR="00CA2F10" w:rsidRPr="00CA2F10" w:rsidRDefault="00CA2F10" w:rsidP="00DA3BE5">
            <w:pPr>
              <w:spacing w:after="0" w:line="480" w:lineRule="auto"/>
              <w:jc w:val="center"/>
              <w:rPr>
                <w:rFonts w:ascii="Times New Roman" w:eastAsia="Times New Roman" w:hAnsi="Times New Roman" w:cs="Times New Roman"/>
                <w:b/>
                <w:bCs/>
                <w:color w:val="000000"/>
                <w:lang w:val="en-GB" w:eastAsia="en-GB"/>
              </w:rPr>
            </w:pPr>
            <w:r w:rsidRPr="00CA2F10">
              <w:rPr>
                <w:rFonts w:ascii="Times New Roman" w:eastAsia="Times New Roman" w:hAnsi="Times New Roman" w:cs="Times New Roman"/>
                <w:b/>
                <w:bCs/>
                <w:color w:val="000000"/>
                <w:lang w:val="en-GB" w:eastAsia="en-GB"/>
              </w:rPr>
              <w:t>primer</w:t>
            </w:r>
          </w:p>
        </w:tc>
      </w:tr>
      <w:tr w:rsidR="00CA2F10" w:rsidRPr="00CA2F10" w14:paraId="0C4A0839" w14:textId="77777777" w:rsidTr="000063BB">
        <w:trPr>
          <w:trHeight w:val="315"/>
        </w:trPr>
        <w:tc>
          <w:tcPr>
            <w:tcW w:w="1072" w:type="dxa"/>
            <w:tcBorders>
              <w:top w:val="nil"/>
              <w:left w:val="nil"/>
              <w:bottom w:val="nil"/>
              <w:right w:val="nil"/>
            </w:tcBorders>
            <w:shd w:val="clear" w:color="auto" w:fill="auto"/>
            <w:vAlign w:val="center"/>
            <w:hideMark/>
          </w:tcPr>
          <w:p w14:paraId="2DE16218" w14:textId="77777777" w:rsidR="00CA2F10" w:rsidRPr="000063BB" w:rsidRDefault="00CA2F10" w:rsidP="00DA3BE5">
            <w:pPr>
              <w:spacing w:after="0" w:line="480" w:lineRule="auto"/>
              <w:rPr>
                <w:rFonts w:ascii="Times New Roman" w:eastAsia="Times New Roman" w:hAnsi="Times New Roman" w:cs="Times New Roman"/>
                <w:i/>
                <w:iCs/>
                <w:color w:val="000000"/>
                <w:sz w:val="20"/>
                <w:lang w:val="en-GB" w:eastAsia="en-GB"/>
              </w:rPr>
            </w:pPr>
            <w:r w:rsidRPr="000063BB">
              <w:rPr>
                <w:rFonts w:ascii="Times New Roman" w:eastAsia="Times New Roman" w:hAnsi="Times New Roman" w:cs="Times New Roman"/>
                <w:i/>
                <w:iCs/>
                <w:color w:val="000000"/>
                <w:sz w:val="20"/>
                <w:lang w:val="en-GB" w:eastAsia="en-GB"/>
              </w:rPr>
              <w:t>MAT1A</w:t>
            </w:r>
          </w:p>
        </w:tc>
        <w:tc>
          <w:tcPr>
            <w:tcW w:w="1763" w:type="dxa"/>
            <w:tcBorders>
              <w:top w:val="nil"/>
              <w:left w:val="nil"/>
              <w:bottom w:val="nil"/>
              <w:right w:val="nil"/>
            </w:tcBorders>
            <w:shd w:val="clear" w:color="auto" w:fill="auto"/>
            <w:vAlign w:val="center"/>
            <w:hideMark/>
          </w:tcPr>
          <w:p w14:paraId="3A7CFCF9"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NM_001046497</w:t>
            </w:r>
          </w:p>
        </w:tc>
        <w:tc>
          <w:tcPr>
            <w:tcW w:w="3284" w:type="dxa"/>
            <w:tcBorders>
              <w:top w:val="nil"/>
              <w:left w:val="nil"/>
              <w:bottom w:val="nil"/>
              <w:right w:val="nil"/>
            </w:tcBorders>
            <w:shd w:val="clear" w:color="auto" w:fill="auto"/>
            <w:noWrap/>
            <w:vAlign w:val="bottom"/>
            <w:hideMark/>
          </w:tcPr>
          <w:p w14:paraId="6801B685"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CAAGGGCTTTGACTTTAA</w:t>
            </w:r>
          </w:p>
        </w:tc>
        <w:tc>
          <w:tcPr>
            <w:tcW w:w="3685" w:type="dxa"/>
            <w:tcBorders>
              <w:top w:val="nil"/>
              <w:left w:val="nil"/>
              <w:bottom w:val="nil"/>
              <w:right w:val="nil"/>
            </w:tcBorders>
            <w:shd w:val="clear" w:color="auto" w:fill="auto"/>
            <w:noWrap/>
            <w:vAlign w:val="bottom"/>
            <w:hideMark/>
          </w:tcPr>
          <w:p w14:paraId="24C3F2E5"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CCGACATCCTCTTCATTT</w:t>
            </w:r>
          </w:p>
        </w:tc>
      </w:tr>
      <w:tr w:rsidR="00CA2F10" w:rsidRPr="00CA2F10" w14:paraId="1C849C69" w14:textId="77777777" w:rsidTr="000063BB">
        <w:trPr>
          <w:trHeight w:val="315"/>
        </w:trPr>
        <w:tc>
          <w:tcPr>
            <w:tcW w:w="1072" w:type="dxa"/>
            <w:tcBorders>
              <w:top w:val="nil"/>
              <w:left w:val="nil"/>
              <w:bottom w:val="nil"/>
              <w:right w:val="nil"/>
            </w:tcBorders>
            <w:shd w:val="clear" w:color="auto" w:fill="auto"/>
            <w:vAlign w:val="center"/>
            <w:hideMark/>
          </w:tcPr>
          <w:p w14:paraId="0F2A1BB2" w14:textId="77777777" w:rsidR="00CA2F10" w:rsidRPr="000063BB" w:rsidRDefault="00CA2F10" w:rsidP="00DA3BE5">
            <w:pPr>
              <w:spacing w:after="0" w:line="480" w:lineRule="auto"/>
              <w:rPr>
                <w:rFonts w:ascii="Times New Roman" w:eastAsia="Times New Roman" w:hAnsi="Times New Roman" w:cs="Times New Roman"/>
                <w:i/>
                <w:iCs/>
                <w:color w:val="000000"/>
                <w:sz w:val="20"/>
                <w:lang w:val="en-GB" w:eastAsia="en-GB"/>
              </w:rPr>
            </w:pPr>
            <w:r w:rsidRPr="000063BB">
              <w:rPr>
                <w:rFonts w:ascii="Times New Roman" w:eastAsia="Times New Roman" w:hAnsi="Times New Roman" w:cs="Times New Roman"/>
                <w:i/>
                <w:iCs/>
                <w:color w:val="000000"/>
                <w:sz w:val="20"/>
                <w:lang w:val="en-GB" w:eastAsia="en-GB"/>
              </w:rPr>
              <w:t>BHMT</w:t>
            </w:r>
          </w:p>
        </w:tc>
        <w:tc>
          <w:tcPr>
            <w:tcW w:w="1763" w:type="dxa"/>
            <w:tcBorders>
              <w:top w:val="nil"/>
              <w:left w:val="nil"/>
              <w:bottom w:val="nil"/>
              <w:right w:val="nil"/>
            </w:tcBorders>
            <w:shd w:val="clear" w:color="auto" w:fill="auto"/>
            <w:vAlign w:val="center"/>
            <w:hideMark/>
          </w:tcPr>
          <w:p w14:paraId="5D753CDA"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NM_001011679</w:t>
            </w:r>
          </w:p>
        </w:tc>
        <w:tc>
          <w:tcPr>
            <w:tcW w:w="3284" w:type="dxa"/>
            <w:tcBorders>
              <w:top w:val="nil"/>
              <w:left w:val="nil"/>
              <w:bottom w:val="nil"/>
              <w:right w:val="nil"/>
            </w:tcBorders>
            <w:shd w:val="clear" w:color="auto" w:fill="auto"/>
            <w:noWrap/>
            <w:vAlign w:val="bottom"/>
            <w:hideMark/>
          </w:tcPr>
          <w:p w14:paraId="75AC5215"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GCTCTCCTCGTCCATCCTCAT</w:t>
            </w:r>
          </w:p>
        </w:tc>
        <w:tc>
          <w:tcPr>
            <w:tcW w:w="3685" w:type="dxa"/>
            <w:tcBorders>
              <w:top w:val="nil"/>
              <w:left w:val="nil"/>
              <w:bottom w:val="nil"/>
              <w:right w:val="nil"/>
            </w:tcBorders>
            <w:shd w:val="clear" w:color="auto" w:fill="auto"/>
            <w:noWrap/>
            <w:vAlign w:val="bottom"/>
            <w:hideMark/>
          </w:tcPr>
          <w:p w14:paraId="6ED5D621"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CCGTTCTAGGATGCCCTTCTT</w:t>
            </w:r>
          </w:p>
        </w:tc>
      </w:tr>
      <w:tr w:rsidR="00CA2F10" w:rsidRPr="00CA2F10" w14:paraId="4510E670" w14:textId="77777777" w:rsidTr="000063BB">
        <w:trPr>
          <w:trHeight w:val="315"/>
        </w:trPr>
        <w:tc>
          <w:tcPr>
            <w:tcW w:w="1072" w:type="dxa"/>
            <w:tcBorders>
              <w:top w:val="nil"/>
              <w:left w:val="nil"/>
              <w:bottom w:val="nil"/>
              <w:right w:val="nil"/>
            </w:tcBorders>
            <w:shd w:val="clear" w:color="auto" w:fill="auto"/>
            <w:vAlign w:val="center"/>
            <w:hideMark/>
          </w:tcPr>
          <w:p w14:paraId="26713BB1" w14:textId="77777777" w:rsidR="00CA2F10" w:rsidRPr="000063BB" w:rsidRDefault="00CA2F10" w:rsidP="00DA3BE5">
            <w:pPr>
              <w:spacing w:after="0" w:line="480" w:lineRule="auto"/>
              <w:rPr>
                <w:rFonts w:ascii="Times New Roman" w:eastAsia="Times New Roman" w:hAnsi="Times New Roman" w:cs="Times New Roman"/>
                <w:i/>
                <w:iCs/>
                <w:color w:val="000000"/>
                <w:sz w:val="20"/>
                <w:lang w:val="en-GB" w:eastAsia="en-GB"/>
              </w:rPr>
            </w:pPr>
            <w:r w:rsidRPr="000063BB">
              <w:rPr>
                <w:rFonts w:ascii="Times New Roman" w:eastAsia="Times New Roman" w:hAnsi="Times New Roman" w:cs="Times New Roman"/>
                <w:i/>
                <w:iCs/>
                <w:color w:val="000000"/>
                <w:sz w:val="20"/>
                <w:lang w:val="en-GB" w:eastAsia="en-GB"/>
              </w:rPr>
              <w:t>BHMT2</w:t>
            </w:r>
          </w:p>
        </w:tc>
        <w:tc>
          <w:tcPr>
            <w:tcW w:w="1763" w:type="dxa"/>
            <w:tcBorders>
              <w:top w:val="nil"/>
              <w:left w:val="nil"/>
              <w:bottom w:val="nil"/>
              <w:right w:val="nil"/>
            </w:tcBorders>
            <w:shd w:val="clear" w:color="auto" w:fill="auto"/>
            <w:vAlign w:val="center"/>
            <w:hideMark/>
          </w:tcPr>
          <w:p w14:paraId="610BBD15"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XM_003586514</w:t>
            </w:r>
          </w:p>
        </w:tc>
        <w:tc>
          <w:tcPr>
            <w:tcW w:w="3284" w:type="dxa"/>
            <w:tcBorders>
              <w:top w:val="nil"/>
              <w:left w:val="nil"/>
              <w:bottom w:val="nil"/>
              <w:right w:val="nil"/>
            </w:tcBorders>
            <w:shd w:val="clear" w:color="auto" w:fill="auto"/>
            <w:noWrap/>
            <w:vAlign w:val="bottom"/>
            <w:hideMark/>
          </w:tcPr>
          <w:p w14:paraId="1A61A8EC"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ACACCACAAGGATGAAGT</w:t>
            </w:r>
          </w:p>
        </w:tc>
        <w:tc>
          <w:tcPr>
            <w:tcW w:w="3685" w:type="dxa"/>
            <w:tcBorders>
              <w:top w:val="nil"/>
              <w:left w:val="nil"/>
              <w:bottom w:val="nil"/>
              <w:right w:val="nil"/>
            </w:tcBorders>
            <w:shd w:val="clear" w:color="auto" w:fill="auto"/>
            <w:noWrap/>
            <w:vAlign w:val="bottom"/>
            <w:hideMark/>
          </w:tcPr>
          <w:p w14:paraId="2F9A147E"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CAGGCTCTCCAGATTCTT</w:t>
            </w:r>
          </w:p>
        </w:tc>
      </w:tr>
      <w:tr w:rsidR="00CA2F10" w:rsidRPr="00CA2F10" w14:paraId="5D4E14C9" w14:textId="77777777" w:rsidTr="000063BB">
        <w:trPr>
          <w:trHeight w:val="315"/>
        </w:trPr>
        <w:tc>
          <w:tcPr>
            <w:tcW w:w="1072" w:type="dxa"/>
            <w:tcBorders>
              <w:top w:val="nil"/>
              <w:left w:val="nil"/>
              <w:bottom w:val="nil"/>
              <w:right w:val="nil"/>
            </w:tcBorders>
            <w:shd w:val="clear" w:color="auto" w:fill="auto"/>
            <w:vAlign w:val="center"/>
            <w:hideMark/>
          </w:tcPr>
          <w:p w14:paraId="34652729" w14:textId="77777777" w:rsidR="00CA2F10" w:rsidRPr="000063BB" w:rsidRDefault="00CA2F10" w:rsidP="00DA3BE5">
            <w:pPr>
              <w:spacing w:after="0" w:line="480" w:lineRule="auto"/>
              <w:rPr>
                <w:rFonts w:ascii="Times New Roman" w:eastAsia="Times New Roman" w:hAnsi="Times New Roman" w:cs="Times New Roman"/>
                <w:i/>
                <w:iCs/>
                <w:color w:val="000000"/>
                <w:sz w:val="20"/>
                <w:lang w:val="en-GB" w:eastAsia="en-GB"/>
              </w:rPr>
            </w:pPr>
            <w:r w:rsidRPr="000063BB">
              <w:rPr>
                <w:rFonts w:ascii="Times New Roman" w:eastAsia="Times New Roman" w:hAnsi="Times New Roman" w:cs="Times New Roman"/>
                <w:i/>
                <w:iCs/>
                <w:color w:val="000000"/>
                <w:sz w:val="20"/>
                <w:lang w:val="en-GB" w:eastAsia="en-GB"/>
              </w:rPr>
              <w:t>MTR</w:t>
            </w:r>
          </w:p>
        </w:tc>
        <w:tc>
          <w:tcPr>
            <w:tcW w:w="1763" w:type="dxa"/>
            <w:tcBorders>
              <w:top w:val="nil"/>
              <w:left w:val="nil"/>
              <w:bottom w:val="nil"/>
              <w:right w:val="nil"/>
            </w:tcBorders>
            <w:shd w:val="clear" w:color="auto" w:fill="auto"/>
            <w:vAlign w:val="center"/>
            <w:hideMark/>
          </w:tcPr>
          <w:p w14:paraId="279C2CE2"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NM_001030298</w:t>
            </w:r>
          </w:p>
        </w:tc>
        <w:tc>
          <w:tcPr>
            <w:tcW w:w="3284" w:type="dxa"/>
            <w:tcBorders>
              <w:top w:val="nil"/>
              <w:left w:val="nil"/>
              <w:bottom w:val="nil"/>
              <w:right w:val="nil"/>
            </w:tcBorders>
            <w:shd w:val="clear" w:color="auto" w:fill="auto"/>
            <w:noWrap/>
            <w:vAlign w:val="bottom"/>
            <w:hideMark/>
          </w:tcPr>
          <w:p w14:paraId="2D729D8A"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ATACCGCCAATGCCAAGG</w:t>
            </w:r>
          </w:p>
        </w:tc>
        <w:tc>
          <w:tcPr>
            <w:tcW w:w="3685" w:type="dxa"/>
            <w:tcBorders>
              <w:top w:val="nil"/>
              <w:left w:val="nil"/>
              <w:bottom w:val="nil"/>
              <w:right w:val="nil"/>
            </w:tcBorders>
            <w:shd w:val="clear" w:color="auto" w:fill="auto"/>
            <w:noWrap/>
            <w:vAlign w:val="bottom"/>
            <w:hideMark/>
          </w:tcPr>
          <w:p w14:paraId="21127CE5"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ATGAGACACGCTGATGACAA</w:t>
            </w:r>
          </w:p>
        </w:tc>
      </w:tr>
      <w:tr w:rsidR="00CA2F10" w:rsidRPr="00CA2F10" w14:paraId="6011572A" w14:textId="77777777" w:rsidTr="000063BB">
        <w:trPr>
          <w:trHeight w:val="315"/>
        </w:trPr>
        <w:tc>
          <w:tcPr>
            <w:tcW w:w="1072" w:type="dxa"/>
            <w:tcBorders>
              <w:top w:val="nil"/>
              <w:left w:val="nil"/>
              <w:bottom w:val="nil"/>
              <w:right w:val="nil"/>
            </w:tcBorders>
            <w:shd w:val="clear" w:color="auto" w:fill="auto"/>
            <w:vAlign w:val="center"/>
            <w:hideMark/>
          </w:tcPr>
          <w:p w14:paraId="17805AAF" w14:textId="77777777" w:rsidR="00CA2F10" w:rsidRPr="000063BB" w:rsidRDefault="00CA2F10" w:rsidP="00DA3BE5">
            <w:pPr>
              <w:spacing w:after="0" w:line="480" w:lineRule="auto"/>
              <w:rPr>
                <w:rFonts w:ascii="Times New Roman" w:eastAsia="Times New Roman" w:hAnsi="Times New Roman" w:cs="Times New Roman"/>
                <w:i/>
                <w:iCs/>
                <w:color w:val="000000"/>
                <w:sz w:val="20"/>
                <w:lang w:val="en-GB" w:eastAsia="en-GB"/>
              </w:rPr>
            </w:pPr>
            <w:r w:rsidRPr="000063BB">
              <w:rPr>
                <w:rFonts w:ascii="Times New Roman" w:eastAsia="Times New Roman" w:hAnsi="Times New Roman" w:cs="Times New Roman"/>
                <w:i/>
                <w:iCs/>
                <w:color w:val="000000"/>
                <w:sz w:val="20"/>
                <w:lang w:val="en-GB" w:eastAsia="en-GB"/>
              </w:rPr>
              <w:t>SAHH</w:t>
            </w:r>
          </w:p>
        </w:tc>
        <w:tc>
          <w:tcPr>
            <w:tcW w:w="1763" w:type="dxa"/>
            <w:tcBorders>
              <w:top w:val="nil"/>
              <w:left w:val="nil"/>
              <w:bottom w:val="nil"/>
              <w:right w:val="nil"/>
            </w:tcBorders>
            <w:shd w:val="clear" w:color="auto" w:fill="auto"/>
            <w:vAlign w:val="center"/>
            <w:hideMark/>
          </w:tcPr>
          <w:p w14:paraId="3223A220"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NM_001034315</w:t>
            </w:r>
          </w:p>
        </w:tc>
        <w:tc>
          <w:tcPr>
            <w:tcW w:w="3284" w:type="dxa"/>
            <w:tcBorders>
              <w:top w:val="nil"/>
              <w:left w:val="nil"/>
              <w:bottom w:val="nil"/>
              <w:right w:val="nil"/>
            </w:tcBorders>
            <w:shd w:val="clear" w:color="auto" w:fill="auto"/>
            <w:noWrap/>
            <w:vAlign w:val="bottom"/>
            <w:hideMark/>
          </w:tcPr>
          <w:p w14:paraId="1C0F6218"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CAATGTCAATGACTCTGT</w:t>
            </w:r>
          </w:p>
        </w:tc>
        <w:tc>
          <w:tcPr>
            <w:tcW w:w="3685" w:type="dxa"/>
            <w:tcBorders>
              <w:top w:val="nil"/>
              <w:left w:val="nil"/>
              <w:bottom w:val="nil"/>
              <w:right w:val="nil"/>
            </w:tcBorders>
            <w:shd w:val="clear" w:color="auto" w:fill="auto"/>
            <w:noWrap/>
            <w:vAlign w:val="bottom"/>
            <w:hideMark/>
          </w:tcPr>
          <w:p w14:paraId="1532FC9A"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CTTGATGCCATCTATGAG</w:t>
            </w:r>
          </w:p>
        </w:tc>
      </w:tr>
      <w:tr w:rsidR="00CA2F10" w:rsidRPr="00CA2F10" w14:paraId="4A10510D" w14:textId="77777777" w:rsidTr="000063BB">
        <w:trPr>
          <w:trHeight w:val="315"/>
        </w:trPr>
        <w:tc>
          <w:tcPr>
            <w:tcW w:w="1072" w:type="dxa"/>
            <w:tcBorders>
              <w:top w:val="nil"/>
              <w:left w:val="nil"/>
              <w:bottom w:val="nil"/>
              <w:right w:val="nil"/>
            </w:tcBorders>
            <w:shd w:val="clear" w:color="auto" w:fill="auto"/>
            <w:vAlign w:val="center"/>
            <w:hideMark/>
          </w:tcPr>
          <w:p w14:paraId="1449E171" w14:textId="77777777" w:rsidR="00CA2F10" w:rsidRPr="000063BB" w:rsidRDefault="00CA2F10" w:rsidP="00DA3BE5">
            <w:pPr>
              <w:spacing w:after="0" w:line="480" w:lineRule="auto"/>
              <w:rPr>
                <w:rFonts w:ascii="Times New Roman" w:eastAsia="Times New Roman" w:hAnsi="Times New Roman" w:cs="Times New Roman"/>
                <w:i/>
                <w:iCs/>
                <w:color w:val="000000"/>
                <w:sz w:val="20"/>
                <w:lang w:val="en-GB" w:eastAsia="en-GB"/>
              </w:rPr>
            </w:pPr>
            <w:r w:rsidRPr="000063BB">
              <w:rPr>
                <w:rFonts w:ascii="Times New Roman" w:eastAsia="Times New Roman" w:hAnsi="Times New Roman" w:cs="Times New Roman"/>
                <w:i/>
                <w:iCs/>
                <w:color w:val="000000"/>
                <w:sz w:val="20"/>
                <w:lang w:val="en-GB" w:eastAsia="en-GB"/>
              </w:rPr>
              <w:t>PEMT</w:t>
            </w:r>
          </w:p>
        </w:tc>
        <w:tc>
          <w:tcPr>
            <w:tcW w:w="1763" w:type="dxa"/>
            <w:tcBorders>
              <w:top w:val="nil"/>
              <w:left w:val="nil"/>
              <w:bottom w:val="nil"/>
              <w:right w:val="nil"/>
            </w:tcBorders>
            <w:shd w:val="clear" w:color="auto" w:fill="auto"/>
            <w:vAlign w:val="center"/>
            <w:hideMark/>
          </w:tcPr>
          <w:p w14:paraId="715A7734"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NM_182989</w:t>
            </w:r>
          </w:p>
        </w:tc>
        <w:tc>
          <w:tcPr>
            <w:tcW w:w="3284" w:type="dxa"/>
            <w:tcBorders>
              <w:top w:val="nil"/>
              <w:left w:val="nil"/>
              <w:bottom w:val="nil"/>
              <w:right w:val="nil"/>
            </w:tcBorders>
            <w:shd w:val="clear" w:color="auto" w:fill="auto"/>
            <w:noWrap/>
            <w:vAlign w:val="bottom"/>
            <w:hideMark/>
          </w:tcPr>
          <w:p w14:paraId="369BE6D9"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AATTACCAAGAGCAGAGG</w:t>
            </w:r>
          </w:p>
        </w:tc>
        <w:tc>
          <w:tcPr>
            <w:tcW w:w="3685" w:type="dxa"/>
            <w:tcBorders>
              <w:top w:val="nil"/>
              <w:left w:val="nil"/>
              <w:bottom w:val="nil"/>
              <w:right w:val="nil"/>
            </w:tcBorders>
            <w:shd w:val="clear" w:color="auto" w:fill="auto"/>
            <w:noWrap/>
            <w:vAlign w:val="bottom"/>
            <w:hideMark/>
          </w:tcPr>
          <w:p w14:paraId="15F3EE79"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CAGATTCCAGATTCCAGAT</w:t>
            </w:r>
          </w:p>
        </w:tc>
      </w:tr>
      <w:tr w:rsidR="00CA2F10" w:rsidRPr="00CA2F10" w14:paraId="103EE8C1" w14:textId="77777777" w:rsidTr="000063BB">
        <w:trPr>
          <w:trHeight w:val="315"/>
        </w:trPr>
        <w:tc>
          <w:tcPr>
            <w:tcW w:w="1072" w:type="dxa"/>
            <w:tcBorders>
              <w:top w:val="nil"/>
              <w:left w:val="nil"/>
              <w:bottom w:val="nil"/>
              <w:right w:val="nil"/>
            </w:tcBorders>
            <w:shd w:val="clear" w:color="auto" w:fill="auto"/>
            <w:vAlign w:val="center"/>
            <w:hideMark/>
          </w:tcPr>
          <w:p w14:paraId="6F02494B" w14:textId="77777777" w:rsidR="00CA2F10" w:rsidRPr="000063BB" w:rsidRDefault="00CA2F10" w:rsidP="00DA3BE5">
            <w:pPr>
              <w:spacing w:after="0" w:line="480" w:lineRule="auto"/>
              <w:rPr>
                <w:rFonts w:ascii="Times New Roman" w:eastAsia="Times New Roman" w:hAnsi="Times New Roman" w:cs="Times New Roman"/>
                <w:i/>
                <w:iCs/>
                <w:color w:val="000000"/>
                <w:sz w:val="20"/>
                <w:lang w:val="en-GB" w:eastAsia="en-GB"/>
              </w:rPr>
            </w:pPr>
            <w:r w:rsidRPr="000063BB">
              <w:rPr>
                <w:rFonts w:ascii="Times New Roman" w:eastAsia="Times New Roman" w:hAnsi="Times New Roman" w:cs="Times New Roman"/>
                <w:i/>
                <w:iCs/>
                <w:color w:val="000000"/>
                <w:sz w:val="20"/>
                <w:lang w:val="en-GB" w:eastAsia="en-GB"/>
              </w:rPr>
              <w:t>BADH</w:t>
            </w:r>
          </w:p>
        </w:tc>
        <w:tc>
          <w:tcPr>
            <w:tcW w:w="1763" w:type="dxa"/>
            <w:tcBorders>
              <w:top w:val="nil"/>
              <w:left w:val="nil"/>
              <w:bottom w:val="nil"/>
              <w:right w:val="nil"/>
            </w:tcBorders>
            <w:shd w:val="clear" w:color="auto" w:fill="auto"/>
            <w:vAlign w:val="center"/>
            <w:hideMark/>
          </w:tcPr>
          <w:p w14:paraId="45C2BFD3"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NM_001045969</w:t>
            </w:r>
          </w:p>
        </w:tc>
        <w:tc>
          <w:tcPr>
            <w:tcW w:w="3284" w:type="dxa"/>
            <w:tcBorders>
              <w:top w:val="nil"/>
              <w:left w:val="nil"/>
              <w:bottom w:val="nil"/>
              <w:right w:val="nil"/>
            </w:tcBorders>
            <w:shd w:val="clear" w:color="auto" w:fill="auto"/>
            <w:noWrap/>
            <w:vAlign w:val="bottom"/>
            <w:hideMark/>
          </w:tcPr>
          <w:p w14:paraId="5B45EBF9"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CACCTACTGTCCTGCTAA</w:t>
            </w:r>
          </w:p>
        </w:tc>
        <w:tc>
          <w:tcPr>
            <w:tcW w:w="3685" w:type="dxa"/>
            <w:tcBorders>
              <w:top w:val="nil"/>
              <w:left w:val="nil"/>
              <w:bottom w:val="nil"/>
              <w:right w:val="nil"/>
            </w:tcBorders>
            <w:shd w:val="clear" w:color="auto" w:fill="auto"/>
            <w:noWrap/>
            <w:vAlign w:val="bottom"/>
            <w:hideMark/>
          </w:tcPr>
          <w:p w14:paraId="247AA5FF"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ATCACCAATCTGTCTCACTAC</w:t>
            </w:r>
          </w:p>
        </w:tc>
      </w:tr>
      <w:tr w:rsidR="00CA2F10" w:rsidRPr="00CA2F10" w14:paraId="53E56B91" w14:textId="77777777" w:rsidTr="000063BB">
        <w:trPr>
          <w:trHeight w:val="315"/>
        </w:trPr>
        <w:tc>
          <w:tcPr>
            <w:tcW w:w="1072" w:type="dxa"/>
            <w:tcBorders>
              <w:top w:val="nil"/>
              <w:left w:val="nil"/>
              <w:bottom w:val="nil"/>
              <w:right w:val="nil"/>
            </w:tcBorders>
            <w:shd w:val="clear" w:color="auto" w:fill="auto"/>
            <w:vAlign w:val="center"/>
            <w:hideMark/>
          </w:tcPr>
          <w:p w14:paraId="5873E1AB" w14:textId="77777777" w:rsidR="00CA2F10" w:rsidRPr="000063BB" w:rsidRDefault="00CA2F10" w:rsidP="00DA3BE5">
            <w:pPr>
              <w:spacing w:after="0" w:line="480" w:lineRule="auto"/>
              <w:rPr>
                <w:rFonts w:ascii="Times New Roman" w:eastAsia="Times New Roman" w:hAnsi="Times New Roman" w:cs="Times New Roman"/>
                <w:i/>
                <w:iCs/>
                <w:color w:val="000000"/>
                <w:sz w:val="20"/>
                <w:lang w:val="en-GB" w:eastAsia="en-GB"/>
              </w:rPr>
            </w:pPr>
            <w:r w:rsidRPr="000063BB">
              <w:rPr>
                <w:rFonts w:ascii="Times New Roman" w:eastAsia="Times New Roman" w:hAnsi="Times New Roman" w:cs="Times New Roman"/>
                <w:i/>
                <w:iCs/>
                <w:color w:val="000000"/>
                <w:sz w:val="20"/>
                <w:lang w:val="en-GB" w:eastAsia="en-GB"/>
              </w:rPr>
              <w:t>CHDH</w:t>
            </w:r>
          </w:p>
        </w:tc>
        <w:tc>
          <w:tcPr>
            <w:tcW w:w="1763" w:type="dxa"/>
            <w:tcBorders>
              <w:top w:val="nil"/>
              <w:left w:val="nil"/>
              <w:bottom w:val="nil"/>
              <w:right w:val="nil"/>
            </w:tcBorders>
            <w:shd w:val="clear" w:color="auto" w:fill="auto"/>
            <w:vAlign w:val="center"/>
            <w:hideMark/>
          </w:tcPr>
          <w:p w14:paraId="70A547BE"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NM_001205564</w:t>
            </w:r>
          </w:p>
        </w:tc>
        <w:tc>
          <w:tcPr>
            <w:tcW w:w="3284" w:type="dxa"/>
            <w:tcBorders>
              <w:top w:val="nil"/>
              <w:left w:val="nil"/>
              <w:bottom w:val="nil"/>
              <w:right w:val="nil"/>
            </w:tcBorders>
            <w:shd w:val="clear" w:color="auto" w:fill="auto"/>
            <w:noWrap/>
            <w:vAlign w:val="bottom"/>
            <w:hideMark/>
          </w:tcPr>
          <w:p w14:paraId="0FBE3013"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AAACTGAGAAGTGCCAAC</w:t>
            </w:r>
          </w:p>
        </w:tc>
        <w:tc>
          <w:tcPr>
            <w:tcW w:w="3685" w:type="dxa"/>
            <w:tcBorders>
              <w:top w:val="nil"/>
              <w:left w:val="nil"/>
              <w:bottom w:val="nil"/>
              <w:right w:val="nil"/>
            </w:tcBorders>
            <w:shd w:val="clear" w:color="auto" w:fill="auto"/>
            <w:noWrap/>
            <w:vAlign w:val="bottom"/>
            <w:hideMark/>
          </w:tcPr>
          <w:p w14:paraId="0E46F9AF"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ACGGAAGTCTTTAATGTCA</w:t>
            </w:r>
          </w:p>
        </w:tc>
      </w:tr>
      <w:tr w:rsidR="00CA2F10" w:rsidRPr="00CA2F10" w14:paraId="594A7828" w14:textId="77777777" w:rsidTr="000063BB">
        <w:trPr>
          <w:trHeight w:val="315"/>
        </w:trPr>
        <w:tc>
          <w:tcPr>
            <w:tcW w:w="1072" w:type="dxa"/>
            <w:tcBorders>
              <w:top w:val="nil"/>
              <w:left w:val="nil"/>
              <w:bottom w:val="nil"/>
              <w:right w:val="nil"/>
            </w:tcBorders>
            <w:shd w:val="clear" w:color="auto" w:fill="auto"/>
            <w:vAlign w:val="center"/>
            <w:hideMark/>
          </w:tcPr>
          <w:p w14:paraId="235C6DF9" w14:textId="77777777" w:rsidR="00CA2F10" w:rsidRPr="000063BB" w:rsidRDefault="00CA2F10" w:rsidP="00DA3BE5">
            <w:pPr>
              <w:spacing w:after="0" w:line="480" w:lineRule="auto"/>
              <w:rPr>
                <w:rFonts w:ascii="Times New Roman" w:eastAsia="Times New Roman" w:hAnsi="Times New Roman" w:cs="Times New Roman"/>
                <w:i/>
                <w:iCs/>
                <w:color w:val="000000"/>
                <w:sz w:val="20"/>
                <w:lang w:val="en-GB" w:eastAsia="en-GB"/>
              </w:rPr>
            </w:pPr>
            <w:r w:rsidRPr="000063BB">
              <w:rPr>
                <w:rFonts w:ascii="Times New Roman" w:eastAsia="Times New Roman" w:hAnsi="Times New Roman" w:cs="Times New Roman"/>
                <w:i/>
                <w:iCs/>
                <w:color w:val="000000"/>
                <w:sz w:val="20"/>
                <w:lang w:val="en-GB" w:eastAsia="en-GB"/>
              </w:rPr>
              <w:t>SARDH</w:t>
            </w:r>
          </w:p>
        </w:tc>
        <w:tc>
          <w:tcPr>
            <w:tcW w:w="1763" w:type="dxa"/>
            <w:tcBorders>
              <w:top w:val="nil"/>
              <w:left w:val="nil"/>
              <w:bottom w:val="nil"/>
              <w:right w:val="nil"/>
            </w:tcBorders>
            <w:shd w:val="clear" w:color="auto" w:fill="auto"/>
            <w:vAlign w:val="center"/>
            <w:hideMark/>
          </w:tcPr>
          <w:p w14:paraId="2BF3AA32"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NM_001193041</w:t>
            </w:r>
          </w:p>
        </w:tc>
        <w:tc>
          <w:tcPr>
            <w:tcW w:w="3284" w:type="dxa"/>
            <w:tcBorders>
              <w:top w:val="nil"/>
              <w:left w:val="nil"/>
              <w:bottom w:val="nil"/>
              <w:right w:val="nil"/>
            </w:tcBorders>
            <w:shd w:val="clear" w:color="auto" w:fill="auto"/>
            <w:noWrap/>
            <w:vAlign w:val="bottom"/>
            <w:hideMark/>
          </w:tcPr>
          <w:p w14:paraId="3DD5179B"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GAGGAGGTGTCAGATGAG</w:t>
            </w:r>
          </w:p>
        </w:tc>
        <w:tc>
          <w:tcPr>
            <w:tcW w:w="3685" w:type="dxa"/>
            <w:tcBorders>
              <w:top w:val="nil"/>
              <w:left w:val="nil"/>
              <w:bottom w:val="nil"/>
              <w:right w:val="nil"/>
            </w:tcBorders>
            <w:shd w:val="clear" w:color="auto" w:fill="auto"/>
            <w:noWrap/>
            <w:vAlign w:val="bottom"/>
            <w:hideMark/>
          </w:tcPr>
          <w:p w14:paraId="32F76E2D"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GCAGACTGTGGACTTAATC</w:t>
            </w:r>
          </w:p>
        </w:tc>
      </w:tr>
      <w:tr w:rsidR="00CA2F10" w:rsidRPr="00CA2F10" w14:paraId="76FC0105" w14:textId="77777777" w:rsidTr="000063BB">
        <w:trPr>
          <w:trHeight w:val="315"/>
        </w:trPr>
        <w:tc>
          <w:tcPr>
            <w:tcW w:w="1072" w:type="dxa"/>
            <w:tcBorders>
              <w:top w:val="nil"/>
              <w:left w:val="nil"/>
              <w:bottom w:val="nil"/>
              <w:right w:val="nil"/>
            </w:tcBorders>
            <w:shd w:val="clear" w:color="auto" w:fill="auto"/>
            <w:vAlign w:val="center"/>
            <w:hideMark/>
          </w:tcPr>
          <w:p w14:paraId="18F07F22" w14:textId="77777777" w:rsidR="00CA2F10" w:rsidRPr="000063BB" w:rsidRDefault="00CA2F10" w:rsidP="00DA3BE5">
            <w:pPr>
              <w:spacing w:after="0" w:line="480" w:lineRule="auto"/>
              <w:rPr>
                <w:rFonts w:ascii="Times New Roman" w:eastAsia="Times New Roman" w:hAnsi="Times New Roman" w:cs="Times New Roman"/>
                <w:i/>
                <w:iCs/>
                <w:color w:val="000000"/>
                <w:sz w:val="20"/>
                <w:lang w:val="en-GB" w:eastAsia="en-GB"/>
              </w:rPr>
            </w:pPr>
            <w:r w:rsidRPr="000063BB">
              <w:rPr>
                <w:rFonts w:ascii="Times New Roman" w:eastAsia="Times New Roman" w:hAnsi="Times New Roman" w:cs="Times New Roman"/>
                <w:i/>
                <w:iCs/>
                <w:color w:val="000000"/>
                <w:sz w:val="20"/>
                <w:lang w:val="en-GB" w:eastAsia="en-GB"/>
              </w:rPr>
              <w:t>DNMT1</w:t>
            </w:r>
          </w:p>
        </w:tc>
        <w:tc>
          <w:tcPr>
            <w:tcW w:w="1763" w:type="dxa"/>
            <w:tcBorders>
              <w:top w:val="nil"/>
              <w:left w:val="nil"/>
              <w:bottom w:val="nil"/>
              <w:right w:val="nil"/>
            </w:tcBorders>
            <w:shd w:val="clear" w:color="auto" w:fill="auto"/>
            <w:vAlign w:val="center"/>
            <w:hideMark/>
          </w:tcPr>
          <w:p w14:paraId="5D4A04B4"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NM_001206502.1</w:t>
            </w:r>
          </w:p>
        </w:tc>
        <w:tc>
          <w:tcPr>
            <w:tcW w:w="3284" w:type="dxa"/>
            <w:tcBorders>
              <w:top w:val="nil"/>
              <w:left w:val="nil"/>
              <w:bottom w:val="nil"/>
              <w:right w:val="nil"/>
            </w:tcBorders>
            <w:shd w:val="clear" w:color="auto" w:fill="auto"/>
            <w:noWrap/>
            <w:vAlign w:val="bottom"/>
            <w:hideMark/>
          </w:tcPr>
          <w:p w14:paraId="7BA366EC"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GCGCCTCAGCTAAAATCAAGG</w:t>
            </w:r>
          </w:p>
        </w:tc>
        <w:tc>
          <w:tcPr>
            <w:tcW w:w="3685" w:type="dxa"/>
            <w:tcBorders>
              <w:top w:val="nil"/>
              <w:left w:val="nil"/>
              <w:bottom w:val="nil"/>
              <w:right w:val="nil"/>
            </w:tcBorders>
            <w:shd w:val="clear" w:color="auto" w:fill="auto"/>
            <w:noWrap/>
            <w:vAlign w:val="bottom"/>
            <w:hideMark/>
          </w:tcPr>
          <w:p w14:paraId="46B05D67"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CCACAAACACCGCATACGAC</w:t>
            </w:r>
          </w:p>
        </w:tc>
      </w:tr>
      <w:tr w:rsidR="00CA2F10" w:rsidRPr="00CA2F10" w14:paraId="411D37A0" w14:textId="77777777" w:rsidTr="000063BB">
        <w:trPr>
          <w:trHeight w:val="315"/>
        </w:trPr>
        <w:tc>
          <w:tcPr>
            <w:tcW w:w="1072" w:type="dxa"/>
            <w:tcBorders>
              <w:top w:val="nil"/>
              <w:left w:val="nil"/>
              <w:bottom w:val="nil"/>
              <w:right w:val="nil"/>
            </w:tcBorders>
            <w:shd w:val="clear" w:color="auto" w:fill="auto"/>
            <w:vAlign w:val="center"/>
            <w:hideMark/>
          </w:tcPr>
          <w:p w14:paraId="3CC01D65" w14:textId="77777777" w:rsidR="00CA2F10" w:rsidRPr="000063BB" w:rsidRDefault="00CA2F10" w:rsidP="00DA3BE5">
            <w:pPr>
              <w:spacing w:after="0" w:line="480" w:lineRule="auto"/>
              <w:rPr>
                <w:rFonts w:ascii="Times New Roman" w:eastAsia="Times New Roman" w:hAnsi="Times New Roman" w:cs="Times New Roman"/>
                <w:i/>
                <w:iCs/>
                <w:color w:val="000000"/>
                <w:sz w:val="20"/>
                <w:lang w:val="en-GB" w:eastAsia="en-GB"/>
              </w:rPr>
            </w:pPr>
            <w:r w:rsidRPr="000063BB">
              <w:rPr>
                <w:rFonts w:ascii="Times New Roman" w:eastAsia="Times New Roman" w:hAnsi="Times New Roman" w:cs="Times New Roman"/>
                <w:i/>
                <w:iCs/>
                <w:color w:val="000000"/>
                <w:sz w:val="20"/>
                <w:lang w:val="en-GB" w:eastAsia="en-GB"/>
              </w:rPr>
              <w:t>DNMT3A</w:t>
            </w:r>
          </w:p>
        </w:tc>
        <w:tc>
          <w:tcPr>
            <w:tcW w:w="1763" w:type="dxa"/>
            <w:tcBorders>
              <w:top w:val="nil"/>
              <w:left w:val="nil"/>
              <w:bottom w:val="nil"/>
              <w:right w:val="nil"/>
            </w:tcBorders>
            <w:shd w:val="clear" w:color="auto" w:fill="auto"/>
            <w:vAlign w:val="center"/>
            <w:hideMark/>
          </w:tcPr>
          <w:p w14:paraId="313479D8"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NM_182651.2</w:t>
            </w:r>
          </w:p>
        </w:tc>
        <w:tc>
          <w:tcPr>
            <w:tcW w:w="3284" w:type="dxa"/>
            <w:tcBorders>
              <w:top w:val="nil"/>
              <w:left w:val="nil"/>
              <w:bottom w:val="nil"/>
              <w:right w:val="nil"/>
            </w:tcBorders>
            <w:shd w:val="clear" w:color="auto" w:fill="auto"/>
            <w:noWrap/>
            <w:vAlign w:val="bottom"/>
            <w:hideMark/>
          </w:tcPr>
          <w:p w14:paraId="45331841"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GGAGTCACTGGAAGCCCAACC</w:t>
            </w:r>
          </w:p>
        </w:tc>
        <w:tc>
          <w:tcPr>
            <w:tcW w:w="3685" w:type="dxa"/>
            <w:tcBorders>
              <w:top w:val="nil"/>
              <w:left w:val="nil"/>
              <w:bottom w:val="nil"/>
              <w:right w:val="nil"/>
            </w:tcBorders>
            <w:shd w:val="clear" w:color="auto" w:fill="auto"/>
            <w:noWrap/>
            <w:vAlign w:val="bottom"/>
            <w:hideMark/>
          </w:tcPr>
          <w:p w14:paraId="543645B6"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CATAGATCCAGGTGTGGAGCGG</w:t>
            </w:r>
          </w:p>
        </w:tc>
      </w:tr>
      <w:tr w:rsidR="00CA2F10" w:rsidRPr="00CA2F10" w14:paraId="3C69767F" w14:textId="77777777" w:rsidTr="000063BB">
        <w:trPr>
          <w:trHeight w:val="315"/>
        </w:trPr>
        <w:tc>
          <w:tcPr>
            <w:tcW w:w="1072" w:type="dxa"/>
            <w:tcBorders>
              <w:top w:val="nil"/>
              <w:left w:val="nil"/>
              <w:bottom w:val="nil"/>
              <w:right w:val="nil"/>
            </w:tcBorders>
            <w:shd w:val="clear" w:color="auto" w:fill="auto"/>
            <w:vAlign w:val="center"/>
            <w:hideMark/>
          </w:tcPr>
          <w:p w14:paraId="18EBCD2B" w14:textId="77777777" w:rsidR="00CA2F10" w:rsidRPr="000063BB" w:rsidRDefault="00CA2F10" w:rsidP="00DA3BE5">
            <w:pPr>
              <w:spacing w:after="0" w:line="480" w:lineRule="auto"/>
              <w:rPr>
                <w:rFonts w:ascii="Times New Roman" w:eastAsia="Times New Roman" w:hAnsi="Times New Roman" w:cs="Times New Roman"/>
                <w:i/>
                <w:iCs/>
                <w:color w:val="000000"/>
                <w:sz w:val="20"/>
                <w:lang w:val="en-GB" w:eastAsia="en-GB"/>
              </w:rPr>
            </w:pPr>
            <w:r w:rsidRPr="000063BB">
              <w:rPr>
                <w:rFonts w:ascii="Times New Roman" w:eastAsia="Times New Roman" w:hAnsi="Times New Roman" w:cs="Times New Roman"/>
                <w:i/>
                <w:iCs/>
                <w:color w:val="000000"/>
                <w:sz w:val="20"/>
                <w:lang w:val="en-GB" w:eastAsia="en-GB"/>
              </w:rPr>
              <w:t>CBS</w:t>
            </w:r>
          </w:p>
        </w:tc>
        <w:tc>
          <w:tcPr>
            <w:tcW w:w="1763" w:type="dxa"/>
            <w:tcBorders>
              <w:top w:val="nil"/>
              <w:left w:val="nil"/>
              <w:bottom w:val="nil"/>
              <w:right w:val="nil"/>
            </w:tcBorders>
            <w:shd w:val="clear" w:color="auto" w:fill="auto"/>
            <w:vAlign w:val="center"/>
            <w:hideMark/>
          </w:tcPr>
          <w:p w14:paraId="292AAE82"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NM_001102000</w:t>
            </w:r>
          </w:p>
        </w:tc>
        <w:tc>
          <w:tcPr>
            <w:tcW w:w="3284" w:type="dxa"/>
            <w:tcBorders>
              <w:top w:val="nil"/>
              <w:left w:val="nil"/>
              <w:bottom w:val="nil"/>
              <w:right w:val="nil"/>
            </w:tcBorders>
            <w:shd w:val="clear" w:color="auto" w:fill="auto"/>
            <w:noWrap/>
            <w:vAlign w:val="bottom"/>
            <w:hideMark/>
          </w:tcPr>
          <w:p w14:paraId="65757A6E"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GCCACCACCTCTGTCAAATTC</w:t>
            </w:r>
          </w:p>
        </w:tc>
        <w:tc>
          <w:tcPr>
            <w:tcW w:w="3685" w:type="dxa"/>
            <w:tcBorders>
              <w:top w:val="nil"/>
              <w:left w:val="nil"/>
              <w:bottom w:val="nil"/>
              <w:right w:val="nil"/>
            </w:tcBorders>
            <w:shd w:val="clear" w:color="auto" w:fill="auto"/>
            <w:noWrap/>
            <w:vAlign w:val="bottom"/>
            <w:hideMark/>
          </w:tcPr>
          <w:p w14:paraId="66E6B98E"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GGACAGAAAGCAGAGTGGTAACTG</w:t>
            </w:r>
          </w:p>
        </w:tc>
      </w:tr>
      <w:tr w:rsidR="00CA2F10" w:rsidRPr="00CA2F10" w14:paraId="1C66DFE0" w14:textId="77777777" w:rsidTr="000063BB">
        <w:trPr>
          <w:trHeight w:val="315"/>
        </w:trPr>
        <w:tc>
          <w:tcPr>
            <w:tcW w:w="1072" w:type="dxa"/>
            <w:tcBorders>
              <w:top w:val="nil"/>
              <w:left w:val="nil"/>
              <w:bottom w:val="nil"/>
              <w:right w:val="nil"/>
            </w:tcBorders>
            <w:shd w:val="clear" w:color="auto" w:fill="auto"/>
            <w:vAlign w:val="center"/>
            <w:hideMark/>
          </w:tcPr>
          <w:p w14:paraId="34F3ADEB" w14:textId="77777777" w:rsidR="00CA2F10" w:rsidRPr="000063BB" w:rsidRDefault="00CA2F10" w:rsidP="00DA3BE5">
            <w:pPr>
              <w:spacing w:after="0" w:line="480" w:lineRule="auto"/>
              <w:rPr>
                <w:rFonts w:ascii="Times New Roman" w:eastAsia="Times New Roman" w:hAnsi="Times New Roman" w:cs="Times New Roman"/>
                <w:i/>
                <w:iCs/>
                <w:color w:val="000000"/>
                <w:sz w:val="20"/>
                <w:lang w:val="en-GB" w:eastAsia="en-GB"/>
              </w:rPr>
            </w:pPr>
            <w:r w:rsidRPr="000063BB">
              <w:rPr>
                <w:rFonts w:ascii="Times New Roman" w:eastAsia="Times New Roman" w:hAnsi="Times New Roman" w:cs="Times New Roman"/>
                <w:i/>
                <w:iCs/>
                <w:color w:val="000000"/>
                <w:sz w:val="20"/>
                <w:lang w:val="en-GB" w:eastAsia="en-GB"/>
              </w:rPr>
              <w:t>CTH</w:t>
            </w:r>
          </w:p>
        </w:tc>
        <w:tc>
          <w:tcPr>
            <w:tcW w:w="1763" w:type="dxa"/>
            <w:tcBorders>
              <w:top w:val="nil"/>
              <w:left w:val="nil"/>
              <w:bottom w:val="nil"/>
              <w:right w:val="nil"/>
            </w:tcBorders>
            <w:shd w:val="clear" w:color="auto" w:fill="auto"/>
            <w:vAlign w:val="center"/>
            <w:hideMark/>
          </w:tcPr>
          <w:p w14:paraId="0363EAAA"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BC151523.1</w:t>
            </w:r>
          </w:p>
        </w:tc>
        <w:tc>
          <w:tcPr>
            <w:tcW w:w="3284" w:type="dxa"/>
            <w:tcBorders>
              <w:top w:val="nil"/>
              <w:left w:val="nil"/>
              <w:bottom w:val="nil"/>
              <w:right w:val="nil"/>
            </w:tcBorders>
            <w:shd w:val="clear" w:color="auto" w:fill="auto"/>
            <w:noWrap/>
            <w:vAlign w:val="bottom"/>
            <w:hideMark/>
          </w:tcPr>
          <w:p w14:paraId="2B2E2A84"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GACCCATGCATCAGTGCCTA</w:t>
            </w:r>
          </w:p>
        </w:tc>
        <w:tc>
          <w:tcPr>
            <w:tcW w:w="3685" w:type="dxa"/>
            <w:tcBorders>
              <w:top w:val="nil"/>
              <w:left w:val="nil"/>
              <w:bottom w:val="nil"/>
              <w:right w:val="nil"/>
            </w:tcBorders>
            <w:shd w:val="clear" w:color="auto" w:fill="auto"/>
            <w:noWrap/>
            <w:vAlign w:val="bottom"/>
            <w:hideMark/>
          </w:tcPr>
          <w:p w14:paraId="2521CA9E"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ATTTGGAGGGTTAGCTGCCT</w:t>
            </w:r>
          </w:p>
        </w:tc>
      </w:tr>
      <w:tr w:rsidR="00CA2F10" w:rsidRPr="00CA2F10" w14:paraId="6674E30A" w14:textId="77777777" w:rsidTr="000063BB">
        <w:trPr>
          <w:trHeight w:val="315"/>
        </w:trPr>
        <w:tc>
          <w:tcPr>
            <w:tcW w:w="1072" w:type="dxa"/>
            <w:tcBorders>
              <w:top w:val="nil"/>
              <w:left w:val="nil"/>
              <w:bottom w:val="nil"/>
              <w:right w:val="nil"/>
            </w:tcBorders>
            <w:shd w:val="clear" w:color="auto" w:fill="auto"/>
            <w:vAlign w:val="center"/>
            <w:hideMark/>
          </w:tcPr>
          <w:p w14:paraId="31A74B00" w14:textId="77777777" w:rsidR="00CA2F10" w:rsidRPr="000063BB" w:rsidRDefault="00CA2F10" w:rsidP="00DA3BE5">
            <w:pPr>
              <w:spacing w:after="0" w:line="480" w:lineRule="auto"/>
              <w:rPr>
                <w:rFonts w:ascii="Times New Roman" w:eastAsia="Times New Roman" w:hAnsi="Times New Roman" w:cs="Times New Roman"/>
                <w:i/>
                <w:iCs/>
                <w:color w:val="000000"/>
                <w:sz w:val="20"/>
                <w:lang w:val="en-GB" w:eastAsia="en-GB"/>
              </w:rPr>
            </w:pPr>
            <w:r w:rsidRPr="000063BB">
              <w:rPr>
                <w:rFonts w:ascii="Times New Roman" w:eastAsia="Times New Roman" w:hAnsi="Times New Roman" w:cs="Times New Roman"/>
                <w:i/>
                <w:iCs/>
                <w:color w:val="000000"/>
                <w:sz w:val="20"/>
                <w:lang w:val="en-GB" w:eastAsia="en-GB"/>
              </w:rPr>
              <w:t>CSAD</w:t>
            </w:r>
          </w:p>
        </w:tc>
        <w:tc>
          <w:tcPr>
            <w:tcW w:w="1763" w:type="dxa"/>
            <w:tcBorders>
              <w:top w:val="nil"/>
              <w:left w:val="nil"/>
              <w:bottom w:val="nil"/>
              <w:right w:val="nil"/>
            </w:tcBorders>
            <w:shd w:val="clear" w:color="auto" w:fill="auto"/>
            <w:vAlign w:val="center"/>
            <w:hideMark/>
          </w:tcPr>
          <w:p w14:paraId="79F5026F"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XM_005206242</w:t>
            </w:r>
          </w:p>
        </w:tc>
        <w:tc>
          <w:tcPr>
            <w:tcW w:w="3284" w:type="dxa"/>
            <w:tcBorders>
              <w:top w:val="nil"/>
              <w:left w:val="nil"/>
              <w:bottom w:val="nil"/>
              <w:right w:val="nil"/>
            </w:tcBorders>
            <w:shd w:val="clear" w:color="auto" w:fill="auto"/>
            <w:noWrap/>
            <w:vAlign w:val="bottom"/>
            <w:hideMark/>
          </w:tcPr>
          <w:p w14:paraId="476B4872"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GCCTCAACACCAGCCAGTA</w:t>
            </w:r>
          </w:p>
        </w:tc>
        <w:tc>
          <w:tcPr>
            <w:tcW w:w="3685" w:type="dxa"/>
            <w:tcBorders>
              <w:top w:val="nil"/>
              <w:left w:val="nil"/>
              <w:bottom w:val="nil"/>
              <w:right w:val="nil"/>
            </w:tcBorders>
            <w:shd w:val="clear" w:color="auto" w:fill="auto"/>
            <w:noWrap/>
            <w:vAlign w:val="bottom"/>
            <w:hideMark/>
          </w:tcPr>
          <w:p w14:paraId="79C71B72"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GTTTCTTCAGCACCTCCTGCCT</w:t>
            </w:r>
          </w:p>
        </w:tc>
      </w:tr>
      <w:tr w:rsidR="00CA2F10" w:rsidRPr="00CA2F10" w14:paraId="2DB9D4FB" w14:textId="77777777" w:rsidTr="000063BB">
        <w:trPr>
          <w:trHeight w:val="315"/>
        </w:trPr>
        <w:tc>
          <w:tcPr>
            <w:tcW w:w="1072" w:type="dxa"/>
            <w:tcBorders>
              <w:top w:val="nil"/>
              <w:left w:val="nil"/>
              <w:bottom w:val="nil"/>
              <w:right w:val="nil"/>
            </w:tcBorders>
            <w:shd w:val="clear" w:color="auto" w:fill="auto"/>
            <w:vAlign w:val="center"/>
            <w:hideMark/>
          </w:tcPr>
          <w:p w14:paraId="2D36F5F0" w14:textId="77777777" w:rsidR="00CA2F10" w:rsidRPr="000063BB" w:rsidRDefault="00CA2F10" w:rsidP="00DA3BE5">
            <w:pPr>
              <w:spacing w:after="0" w:line="480" w:lineRule="auto"/>
              <w:rPr>
                <w:rFonts w:ascii="Times New Roman" w:eastAsia="Times New Roman" w:hAnsi="Times New Roman" w:cs="Times New Roman"/>
                <w:i/>
                <w:iCs/>
                <w:color w:val="000000"/>
                <w:sz w:val="20"/>
                <w:lang w:val="en-GB" w:eastAsia="en-GB"/>
              </w:rPr>
            </w:pPr>
            <w:r w:rsidRPr="000063BB">
              <w:rPr>
                <w:rFonts w:ascii="Times New Roman" w:eastAsia="Times New Roman" w:hAnsi="Times New Roman" w:cs="Times New Roman"/>
                <w:i/>
                <w:iCs/>
                <w:color w:val="000000"/>
                <w:sz w:val="20"/>
                <w:lang w:val="en-GB" w:eastAsia="en-GB"/>
              </w:rPr>
              <w:t>CDO1</w:t>
            </w:r>
          </w:p>
        </w:tc>
        <w:tc>
          <w:tcPr>
            <w:tcW w:w="1763" w:type="dxa"/>
            <w:tcBorders>
              <w:top w:val="nil"/>
              <w:left w:val="nil"/>
              <w:bottom w:val="nil"/>
              <w:right w:val="nil"/>
            </w:tcBorders>
            <w:shd w:val="clear" w:color="auto" w:fill="auto"/>
            <w:vAlign w:val="center"/>
            <w:hideMark/>
          </w:tcPr>
          <w:p w14:paraId="3085C2F8"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NM_001034465</w:t>
            </w:r>
          </w:p>
        </w:tc>
        <w:tc>
          <w:tcPr>
            <w:tcW w:w="3284" w:type="dxa"/>
            <w:tcBorders>
              <w:top w:val="nil"/>
              <w:left w:val="nil"/>
              <w:bottom w:val="nil"/>
              <w:right w:val="nil"/>
            </w:tcBorders>
            <w:shd w:val="clear" w:color="auto" w:fill="auto"/>
            <w:noWrap/>
            <w:vAlign w:val="bottom"/>
            <w:hideMark/>
          </w:tcPr>
          <w:p w14:paraId="16956236"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ATGGAAGCCTATGAGAGCAA</w:t>
            </w:r>
          </w:p>
        </w:tc>
        <w:tc>
          <w:tcPr>
            <w:tcW w:w="3685" w:type="dxa"/>
            <w:tcBorders>
              <w:top w:val="nil"/>
              <w:left w:val="nil"/>
              <w:bottom w:val="nil"/>
              <w:right w:val="nil"/>
            </w:tcBorders>
            <w:shd w:val="clear" w:color="auto" w:fill="auto"/>
            <w:noWrap/>
            <w:vAlign w:val="bottom"/>
            <w:hideMark/>
          </w:tcPr>
          <w:p w14:paraId="7BE57B58"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TTCAGAAAGCAGTGGGAGTC</w:t>
            </w:r>
          </w:p>
        </w:tc>
      </w:tr>
      <w:tr w:rsidR="00CA2F10" w:rsidRPr="00CA2F10" w14:paraId="1E892CD6" w14:textId="77777777" w:rsidTr="000063BB">
        <w:trPr>
          <w:trHeight w:val="315"/>
        </w:trPr>
        <w:tc>
          <w:tcPr>
            <w:tcW w:w="1072" w:type="dxa"/>
            <w:tcBorders>
              <w:top w:val="nil"/>
              <w:left w:val="nil"/>
              <w:bottom w:val="nil"/>
              <w:right w:val="nil"/>
            </w:tcBorders>
            <w:shd w:val="clear" w:color="auto" w:fill="auto"/>
            <w:vAlign w:val="center"/>
            <w:hideMark/>
          </w:tcPr>
          <w:p w14:paraId="4D2C7E52" w14:textId="77777777" w:rsidR="00CA2F10" w:rsidRPr="000063BB" w:rsidRDefault="00CA2F10" w:rsidP="00DA3BE5">
            <w:pPr>
              <w:spacing w:after="0" w:line="480" w:lineRule="auto"/>
              <w:rPr>
                <w:rFonts w:ascii="Times New Roman" w:eastAsia="Times New Roman" w:hAnsi="Times New Roman" w:cs="Times New Roman"/>
                <w:i/>
                <w:iCs/>
                <w:color w:val="000000"/>
                <w:sz w:val="20"/>
                <w:lang w:val="en-GB" w:eastAsia="en-GB"/>
              </w:rPr>
            </w:pPr>
            <w:r w:rsidRPr="000063BB">
              <w:rPr>
                <w:rFonts w:ascii="Times New Roman" w:eastAsia="Times New Roman" w:hAnsi="Times New Roman" w:cs="Times New Roman"/>
                <w:i/>
                <w:iCs/>
                <w:color w:val="000000"/>
                <w:sz w:val="20"/>
                <w:lang w:val="en-GB" w:eastAsia="en-GB"/>
              </w:rPr>
              <w:t>GCLC</w:t>
            </w:r>
          </w:p>
        </w:tc>
        <w:tc>
          <w:tcPr>
            <w:tcW w:w="1763" w:type="dxa"/>
            <w:tcBorders>
              <w:top w:val="nil"/>
              <w:left w:val="nil"/>
              <w:bottom w:val="nil"/>
              <w:right w:val="nil"/>
            </w:tcBorders>
            <w:shd w:val="clear" w:color="auto" w:fill="auto"/>
            <w:vAlign w:val="center"/>
            <w:hideMark/>
          </w:tcPr>
          <w:p w14:paraId="3EF6E129"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NM_001083674</w:t>
            </w:r>
          </w:p>
        </w:tc>
        <w:tc>
          <w:tcPr>
            <w:tcW w:w="3284" w:type="dxa"/>
            <w:tcBorders>
              <w:top w:val="nil"/>
              <w:left w:val="nil"/>
              <w:bottom w:val="nil"/>
              <w:right w:val="nil"/>
            </w:tcBorders>
            <w:shd w:val="clear" w:color="auto" w:fill="auto"/>
            <w:noWrap/>
            <w:vAlign w:val="bottom"/>
            <w:hideMark/>
          </w:tcPr>
          <w:p w14:paraId="2028C5C7"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TACGATCAGTTGGCTACC</w:t>
            </w:r>
          </w:p>
        </w:tc>
        <w:tc>
          <w:tcPr>
            <w:tcW w:w="3685" w:type="dxa"/>
            <w:tcBorders>
              <w:top w:val="nil"/>
              <w:left w:val="nil"/>
              <w:bottom w:val="nil"/>
              <w:right w:val="nil"/>
            </w:tcBorders>
            <w:shd w:val="clear" w:color="auto" w:fill="auto"/>
            <w:noWrap/>
            <w:vAlign w:val="bottom"/>
            <w:hideMark/>
          </w:tcPr>
          <w:p w14:paraId="57381BA3"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CCGAGTTCTATCATCTACAGA</w:t>
            </w:r>
          </w:p>
        </w:tc>
      </w:tr>
      <w:tr w:rsidR="00CA2F10" w:rsidRPr="00CA2F10" w14:paraId="536B1B86" w14:textId="77777777" w:rsidTr="000063BB">
        <w:trPr>
          <w:trHeight w:val="315"/>
        </w:trPr>
        <w:tc>
          <w:tcPr>
            <w:tcW w:w="1072" w:type="dxa"/>
            <w:tcBorders>
              <w:top w:val="nil"/>
              <w:left w:val="nil"/>
              <w:bottom w:val="nil"/>
              <w:right w:val="nil"/>
            </w:tcBorders>
            <w:shd w:val="clear" w:color="auto" w:fill="auto"/>
            <w:vAlign w:val="center"/>
            <w:hideMark/>
          </w:tcPr>
          <w:p w14:paraId="0F89C172" w14:textId="77777777" w:rsidR="00CA2F10" w:rsidRPr="000063BB" w:rsidRDefault="00CA2F10" w:rsidP="00DA3BE5">
            <w:pPr>
              <w:spacing w:after="0" w:line="480" w:lineRule="auto"/>
              <w:rPr>
                <w:rFonts w:ascii="Times New Roman" w:eastAsia="Times New Roman" w:hAnsi="Times New Roman" w:cs="Times New Roman"/>
                <w:i/>
                <w:iCs/>
                <w:color w:val="000000"/>
                <w:sz w:val="20"/>
                <w:lang w:val="en-GB" w:eastAsia="en-GB"/>
              </w:rPr>
            </w:pPr>
            <w:r w:rsidRPr="000063BB">
              <w:rPr>
                <w:rFonts w:ascii="Times New Roman" w:eastAsia="Times New Roman" w:hAnsi="Times New Roman" w:cs="Times New Roman"/>
                <w:i/>
                <w:iCs/>
                <w:color w:val="000000"/>
                <w:sz w:val="20"/>
                <w:lang w:val="en-GB" w:eastAsia="en-GB"/>
              </w:rPr>
              <w:t>GSS</w:t>
            </w:r>
          </w:p>
        </w:tc>
        <w:tc>
          <w:tcPr>
            <w:tcW w:w="1763" w:type="dxa"/>
            <w:tcBorders>
              <w:top w:val="nil"/>
              <w:left w:val="nil"/>
              <w:bottom w:val="nil"/>
              <w:right w:val="nil"/>
            </w:tcBorders>
            <w:shd w:val="clear" w:color="auto" w:fill="auto"/>
            <w:vAlign w:val="center"/>
            <w:hideMark/>
          </w:tcPr>
          <w:p w14:paraId="32CEF2A1"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NM_001015630</w:t>
            </w:r>
          </w:p>
        </w:tc>
        <w:tc>
          <w:tcPr>
            <w:tcW w:w="3284" w:type="dxa"/>
            <w:tcBorders>
              <w:top w:val="nil"/>
              <w:left w:val="nil"/>
              <w:bottom w:val="nil"/>
              <w:right w:val="nil"/>
            </w:tcBorders>
            <w:shd w:val="clear" w:color="auto" w:fill="auto"/>
            <w:noWrap/>
            <w:vAlign w:val="bottom"/>
            <w:hideMark/>
          </w:tcPr>
          <w:p w14:paraId="483ED784"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CGAGTGATCCAATGCATTTCA</w:t>
            </w:r>
          </w:p>
        </w:tc>
        <w:tc>
          <w:tcPr>
            <w:tcW w:w="3685" w:type="dxa"/>
            <w:tcBorders>
              <w:top w:val="nil"/>
              <w:left w:val="nil"/>
              <w:bottom w:val="nil"/>
              <w:right w:val="nil"/>
            </w:tcBorders>
            <w:shd w:val="clear" w:color="auto" w:fill="auto"/>
            <w:noWrap/>
            <w:vAlign w:val="bottom"/>
            <w:hideMark/>
          </w:tcPr>
          <w:p w14:paraId="2DDEB24E"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ATGTCCCACGTGCTTGTTCAT</w:t>
            </w:r>
          </w:p>
        </w:tc>
      </w:tr>
      <w:tr w:rsidR="00CA2F10" w:rsidRPr="00CA2F10" w14:paraId="2A165273" w14:textId="77777777" w:rsidTr="000063BB">
        <w:trPr>
          <w:trHeight w:val="315"/>
        </w:trPr>
        <w:tc>
          <w:tcPr>
            <w:tcW w:w="1072" w:type="dxa"/>
            <w:tcBorders>
              <w:top w:val="nil"/>
              <w:left w:val="nil"/>
              <w:bottom w:val="nil"/>
              <w:right w:val="nil"/>
            </w:tcBorders>
            <w:shd w:val="clear" w:color="auto" w:fill="auto"/>
            <w:vAlign w:val="center"/>
            <w:hideMark/>
          </w:tcPr>
          <w:p w14:paraId="4F0BBE91" w14:textId="77777777" w:rsidR="00CA2F10" w:rsidRPr="000063BB" w:rsidRDefault="00CA2F10" w:rsidP="00DA3BE5">
            <w:pPr>
              <w:spacing w:after="0" w:line="480" w:lineRule="auto"/>
              <w:rPr>
                <w:rFonts w:ascii="Times New Roman" w:eastAsia="Times New Roman" w:hAnsi="Times New Roman" w:cs="Times New Roman"/>
                <w:i/>
                <w:iCs/>
                <w:color w:val="000000"/>
                <w:sz w:val="20"/>
                <w:lang w:val="en-GB" w:eastAsia="en-GB"/>
              </w:rPr>
            </w:pPr>
            <w:r w:rsidRPr="000063BB">
              <w:rPr>
                <w:rFonts w:ascii="Times New Roman" w:eastAsia="Times New Roman" w:hAnsi="Times New Roman" w:cs="Times New Roman"/>
                <w:i/>
                <w:iCs/>
                <w:color w:val="000000"/>
                <w:sz w:val="20"/>
                <w:lang w:val="en-GB" w:eastAsia="en-GB"/>
              </w:rPr>
              <w:t>GSR</w:t>
            </w:r>
          </w:p>
        </w:tc>
        <w:tc>
          <w:tcPr>
            <w:tcW w:w="1763" w:type="dxa"/>
            <w:tcBorders>
              <w:top w:val="nil"/>
              <w:left w:val="nil"/>
              <w:bottom w:val="nil"/>
              <w:right w:val="nil"/>
            </w:tcBorders>
            <w:shd w:val="clear" w:color="auto" w:fill="auto"/>
            <w:vAlign w:val="center"/>
            <w:hideMark/>
          </w:tcPr>
          <w:p w14:paraId="109AA72E"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NM_001114190</w:t>
            </w:r>
          </w:p>
        </w:tc>
        <w:tc>
          <w:tcPr>
            <w:tcW w:w="3284" w:type="dxa"/>
            <w:tcBorders>
              <w:top w:val="nil"/>
              <w:left w:val="nil"/>
              <w:bottom w:val="nil"/>
              <w:right w:val="nil"/>
            </w:tcBorders>
            <w:shd w:val="clear" w:color="auto" w:fill="auto"/>
            <w:noWrap/>
            <w:vAlign w:val="bottom"/>
            <w:hideMark/>
          </w:tcPr>
          <w:p w14:paraId="180C55C6"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GAGAACGCTGGCATTGAG</w:t>
            </w:r>
          </w:p>
        </w:tc>
        <w:tc>
          <w:tcPr>
            <w:tcW w:w="3685" w:type="dxa"/>
            <w:tcBorders>
              <w:top w:val="nil"/>
              <w:left w:val="nil"/>
              <w:bottom w:val="nil"/>
              <w:right w:val="nil"/>
            </w:tcBorders>
            <w:shd w:val="clear" w:color="auto" w:fill="auto"/>
            <w:noWrap/>
            <w:vAlign w:val="bottom"/>
            <w:hideMark/>
          </w:tcPr>
          <w:p w14:paraId="2C433A0A"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AGCAGGCAGTCAACATCT</w:t>
            </w:r>
          </w:p>
        </w:tc>
      </w:tr>
      <w:tr w:rsidR="00CA2F10" w:rsidRPr="00CA2F10" w14:paraId="1ADD0547" w14:textId="77777777" w:rsidTr="000063BB">
        <w:trPr>
          <w:trHeight w:val="315"/>
        </w:trPr>
        <w:tc>
          <w:tcPr>
            <w:tcW w:w="1072" w:type="dxa"/>
            <w:tcBorders>
              <w:top w:val="nil"/>
              <w:left w:val="nil"/>
              <w:bottom w:val="nil"/>
              <w:right w:val="nil"/>
            </w:tcBorders>
            <w:shd w:val="clear" w:color="auto" w:fill="auto"/>
            <w:vAlign w:val="center"/>
            <w:hideMark/>
          </w:tcPr>
          <w:p w14:paraId="3565BDD3" w14:textId="77777777" w:rsidR="00CA2F10" w:rsidRPr="000063BB" w:rsidRDefault="00CA2F10" w:rsidP="00DA3BE5">
            <w:pPr>
              <w:spacing w:after="0" w:line="480" w:lineRule="auto"/>
              <w:rPr>
                <w:rFonts w:ascii="Times New Roman" w:eastAsia="Times New Roman" w:hAnsi="Times New Roman" w:cs="Times New Roman"/>
                <w:i/>
                <w:iCs/>
                <w:color w:val="000000"/>
                <w:sz w:val="20"/>
                <w:lang w:val="en-GB" w:eastAsia="en-GB"/>
              </w:rPr>
            </w:pPr>
            <w:r w:rsidRPr="000063BB">
              <w:rPr>
                <w:rFonts w:ascii="Times New Roman" w:eastAsia="Times New Roman" w:hAnsi="Times New Roman" w:cs="Times New Roman"/>
                <w:i/>
                <w:iCs/>
                <w:color w:val="000000"/>
                <w:sz w:val="20"/>
                <w:lang w:val="en-GB" w:eastAsia="en-GB"/>
              </w:rPr>
              <w:lastRenderedPageBreak/>
              <w:t>GPX1</w:t>
            </w:r>
          </w:p>
        </w:tc>
        <w:tc>
          <w:tcPr>
            <w:tcW w:w="1763" w:type="dxa"/>
            <w:tcBorders>
              <w:top w:val="nil"/>
              <w:left w:val="nil"/>
              <w:bottom w:val="nil"/>
              <w:right w:val="nil"/>
            </w:tcBorders>
            <w:shd w:val="clear" w:color="auto" w:fill="auto"/>
            <w:vAlign w:val="center"/>
            <w:hideMark/>
          </w:tcPr>
          <w:p w14:paraId="1B301C66"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NM_174076.3</w:t>
            </w:r>
          </w:p>
        </w:tc>
        <w:tc>
          <w:tcPr>
            <w:tcW w:w="3284" w:type="dxa"/>
            <w:tcBorders>
              <w:top w:val="nil"/>
              <w:left w:val="nil"/>
              <w:bottom w:val="nil"/>
              <w:right w:val="nil"/>
            </w:tcBorders>
            <w:shd w:val="clear" w:color="auto" w:fill="auto"/>
            <w:noWrap/>
            <w:vAlign w:val="bottom"/>
            <w:hideMark/>
          </w:tcPr>
          <w:p w14:paraId="1FBE393E"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AACGCCAAGAACGAGGAGATC</w:t>
            </w:r>
          </w:p>
        </w:tc>
        <w:tc>
          <w:tcPr>
            <w:tcW w:w="3685" w:type="dxa"/>
            <w:tcBorders>
              <w:top w:val="nil"/>
              <w:left w:val="nil"/>
              <w:bottom w:val="nil"/>
              <w:right w:val="nil"/>
            </w:tcBorders>
            <w:shd w:val="clear" w:color="auto" w:fill="auto"/>
            <w:noWrap/>
            <w:vAlign w:val="bottom"/>
            <w:hideMark/>
          </w:tcPr>
          <w:p w14:paraId="5FA6BE3D"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CATTCACCTCGCACTTTTCGA</w:t>
            </w:r>
          </w:p>
        </w:tc>
      </w:tr>
      <w:tr w:rsidR="00CA2F10" w:rsidRPr="00CA2F10" w14:paraId="11B31A6B" w14:textId="77777777" w:rsidTr="000063BB">
        <w:trPr>
          <w:trHeight w:val="315"/>
        </w:trPr>
        <w:tc>
          <w:tcPr>
            <w:tcW w:w="1072" w:type="dxa"/>
            <w:tcBorders>
              <w:top w:val="nil"/>
              <w:left w:val="nil"/>
              <w:bottom w:val="nil"/>
              <w:right w:val="nil"/>
            </w:tcBorders>
            <w:shd w:val="clear" w:color="auto" w:fill="auto"/>
            <w:vAlign w:val="center"/>
            <w:hideMark/>
          </w:tcPr>
          <w:p w14:paraId="2C20237A" w14:textId="77777777" w:rsidR="00CA2F10" w:rsidRPr="000063BB" w:rsidRDefault="00CA2F10" w:rsidP="00DA3BE5">
            <w:pPr>
              <w:spacing w:after="0" w:line="480" w:lineRule="auto"/>
              <w:rPr>
                <w:rFonts w:ascii="Times New Roman" w:eastAsia="Times New Roman" w:hAnsi="Times New Roman" w:cs="Times New Roman"/>
                <w:i/>
                <w:iCs/>
                <w:color w:val="000000"/>
                <w:sz w:val="20"/>
                <w:lang w:val="en-GB" w:eastAsia="en-GB"/>
              </w:rPr>
            </w:pPr>
            <w:r w:rsidRPr="000063BB">
              <w:rPr>
                <w:rFonts w:ascii="Times New Roman" w:eastAsia="Times New Roman" w:hAnsi="Times New Roman" w:cs="Times New Roman"/>
                <w:i/>
                <w:iCs/>
                <w:color w:val="000000"/>
                <w:sz w:val="20"/>
                <w:lang w:val="en-GB" w:eastAsia="en-GB"/>
              </w:rPr>
              <w:t>CHKA</w:t>
            </w:r>
          </w:p>
        </w:tc>
        <w:tc>
          <w:tcPr>
            <w:tcW w:w="1763" w:type="dxa"/>
            <w:tcBorders>
              <w:top w:val="nil"/>
              <w:left w:val="nil"/>
              <w:bottom w:val="nil"/>
              <w:right w:val="nil"/>
            </w:tcBorders>
            <w:shd w:val="clear" w:color="auto" w:fill="auto"/>
            <w:vAlign w:val="center"/>
            <w:hideMark/>
          </w:tcPr>
          <w:p w14:paraId="67FDB903"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XM_002699402</w:t>
            </w:r>
          </w:p>
        </w:tc>
        <w:tc>
          <w:tcPr>
            <w:tcW w:w="3284" w:type="dxa"/>
            <w:tcBorders>
              <w:top w:val="nil"/>
              <w:left w:val="nil"/>
              <w:bottom w:val="nil"/>
              <w:right w:val="nil"/>
            </w:tcBorders>
            <w:shd w:val="clear" w:color="auto" w:fill="auto"/>
            <w:noWrap/>
            <w:vAlign w:val="bottom"/>
            <w:hideMark/>
          </w:tcPr>
          <w:p w14:paraId="0BAFA30D"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GCACAGGTTCCTCAGTTA</w:t>
            </w:r>
          </w:p>
        </w:tc>
        <w:tc>
          <w:tcPr>
            <w:tcW w:w="3685" w:type="dxa"/>
            <w:tcBorders>
              <w:top w:val="nil"/>
              <w:left w:val="nil"/>
              <w:bottom w:val="nil"/>
              <w:right w:val="nil"/>
            </w:tcBorders>
            <w:shd w:val="clear" w:color="auto" w:fill="auto"/>
            <w:noWrap/>
            <w:vAlign w:val="bottom"/>
            <w:hideMark/>
          </w:tcPr>
          <w:p w14:paraId="6C0EDFF8"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GCCATCCAGCAGTAAGAT</w:t>
            </w:r>
          </w:p>
        </w:tc>
      </w:tr>
      <w:tr w:rsidR="00CA2F10" w:rsidRPr="00CA2F10" w14:paraId="2D1FAF50" w14:textId="77777777" w:rsidTr="000063BB">
        <w:trPr>
          <w:trHeight w:val="315"/>
        </w:trPr>
        <w:tc>
          <w:tcPr>
            <w:tcW w:w="1072" w:type="dxa"/>
            <w:tcBorders>
              <w:top w:val="nil"/>
              <w:left w:val="nil"/>
              <w:bottom w:val="nil"/>
              <w:right w:val="nil"/>
            </w:tcBorders>
            <w:shd w:val="clear" w:color="auto" w:fill="auto"/>
            <w:vAlign w:val="center"/>
            <w:hideMark/>
          </w:tcPr>
          <w:p w14:paraId="1F092EF3" w14:textId="77777777" w:rsidR="00CA2F10" w:rsidRPr="000063BB" w:rsidRDefault="00CA2F10" w:rsidP="00DA3BE5">
            <w:pPr>
              <w:spacing w:after="0" w:line="480" w:lineRule="auto"/>
              <w:rPr>
                <w:rFonts w:ascii="Times New Roman" w:eastAsia="Times New Roman" w:hAnsi="Times New Roman" w:cs="Times New Roman"/>
                <w:i/>
                <w:iCs/>
                <w:color w:val="000000"/>
                <w:sz w:val="20"/>
                <w:lang w:val="en-GB" w:eastAsia="en-GB"/>
              </w:rPr>
            </w:pPr>
            <w:r w:rsidRPr="000063BB">
              <w:rPr>
                <w:rFonts w:ascii="Times New Roman" w:eastAsia="Times New Roman" w:hAnsi="Times New Roman" w:cs="Times New Roman"/>
                <w:i/>
                <w:iCs/>
                <w:color w:val="000000"/>
                <w:sz w:val="20"/>
                <w:lang w:val="en-GB" w:eastAsia="en-GB"/>
              </w:rPr>
              <w:t>CHKB</w:t>
            </w:r>
          </w:p>
        </w:tc>
        <w:tc>
          <w:tcPr>
            <w:tcW w:w="1763" w:type="dxa"/>
            <w:tcBorders>
              <w:top w:val="nil"/>
              <w:left w:val="nil"/>
              <w:bottom w:val="nil"/>
              <w:right w:val="nil"/>
            </w:tcBorders>
            <w:shd w:val="clear" w:color="auto" w:fill="auto"/>
            <w:vAlign w:val="center"/>
            <w:hideMark/>
          </w:tcPr>
          <w:p w14:paraId="3E5ADCF8"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XM_010805827</w:t>
            </w:r>
          </w:p>
        </w:tc>
        <w:tc>
          <w:tcPr>
            <w:tcW w:w="3284" w:type="dxa"/>
            <w:tcBorders>
              <w:top w:val="nil"/>
              <w:left w:val="nil"/>
              <w:bottom w:val="nil"/>
              <w:right w:val="nil"/>
            </w:tcBorders>
            <w:shd w:val="clear" w:color="auto" w:fill="auto"/>
            <w:noWrap/>
            <w:vAlign w:val="bottom"/>
            <w:hideMark/>
          </w:tcPr>
          <w:p w14:paraId="3EDBF4E1"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CCAAGAGGAGCAGAGGAA</w:t>
            </w:r>
          </w:p>
        </w:tc>
        <w:tc>
          <w:tcPr>
            <w:tcW w:w="3685" w:type="dxa"/>
            <w:tcBorders>
              <w:top w:val="nil"/>
              <w:left w:val="nil"/>
              <w:bottom w:val="nil"/>
              <w:right w:val="nil"/>
            </w:tcBorders>
            <w:shd w:val="clear" w:color="auto" w:fill="auto"/>
            <w:noWrap/>
            <w:vAlign w:val="bottom"/>
            <w:hideMark/>
          </w:tcPr>
          <w:p w14:paraId="174E2CF7"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GTAGAACTGGAACCGAGACT</w:t>
            </w:r>
          </w:p>
        </w:tc>
      </w:tr>
      <w:tr w:rsidR="00CA2F10" w:rsidRPr="00CA2F10" w14:paraId="799048EE" w14:textId="77777777" w:rsidTr="000063BB">
        <w:trPr>
          <w:trHeight w:val="315"/>
        </w:trPr>
        <w:tc>
          <w:tcPr>
            <w:tcW w:w="1072" w:type="dxa"/>
            <w:tcBorders>
              <w:top w:val="nil"/>
              <w:left w:val="nil"/>
              <w:bottom w:val="nil"/>
              <w:right w:val="nil"/>
            </w:tcBorders>
            <w:shd w:val="clear" w:color="auto" w:fill="auto"/>
            <w:vAlign w:val="center"/>
            <w:hideMark/>
          </w:tcPr>
          <w:p w14:paraId="339550A7" w14:textId="77777777" w:rsidR="00CA2F10" w:rsidRPr="000063BB" w:rsidRDefault="00CA2F10" w:rsidP="00DA3BE5">
            <w:pPr>
              <w:spacing w:after="0" w:line="480" w:lineRule="auto"/>
              <w:rPr>
                <w:rFonts w:ascii="Times New Roman" w:eastAsia="Times New Roman" w:hAnsi="Times New Roman" w:cs="Times New Roman"/>
                <w:i/>
                <w:iCs/>
                <w:color w:val="000000"/>
                <w:sz w:val="20"/>
                <w:lang w:val="en-GB" w:eastAsia="en-GB"/>
              </w:rPr>
            </w:pPr>
            <w:r w:rsidRPr="000063BB">
              <w:rPr>
                <w:rFonts w:ascii="Times New Roman" w:eastAsia="Times New Roman" w:hAnsi="Times New Roman" w:cs="Times New Roman"/>
                <w:i/>
                <w:iCs/>
                <w:color w:val="000000"/>
                <w:sz w:val="20"/>
                <w:lang w:val="en-GB" w:eastAsia="en-GB"/>
              </w:rPr>
              <w:t>PCYT1A</w:t>
            </w:r>
          </w:p>
        </w:tc>
        <w:tc>
          <w:tcPr>
            <w:tcW w:w="1763" w:type="dxa"/>
            <w:tcBorders>
              <w:top w:val="nil"/>
              <w:left w:val="nil"/>
              <w:bottom w:val="nil"/>
              <w:right w:val="nil"/>
            </w:tcBorders>
            <w:shd w:val="clear" w:color="auto" w:fill="auto"/>
            <w:vAlign w:val="center"/>
            <w:hideMark/>
          </w:tcPr>
          <w:p w14:paraId="0243E02D"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XM_005201384</w:t>
            </w:r>
          </w:p>
        </w:tc>
        <w:tc>
          <w:tcPr>
            <w:tcW w:w="3284" w:type="dxa"/>
            <w:tcBorders>
              <w:top w:val="nil"/>
              <w:left w:val="nil"/>
              <w:bottom w:val="nil"/>
              <w:right w:val="nil"/>
            </w:tcBorders>
            <w:shd w:val="clear" w:color="auto" w:fill="auto"/>
            <w:noWrap/>
            <w:vAlign w:val="bottom"/>
            <w:hideMark/>
          </w:tcPr>
          <w:p w14:paraId="00FBD918"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GATGAGGTGGTGAGGAAT</w:t>
            </w:r>
          </w:p>
        </w:tc>
        <w:tc>
          <w:tcPr>
            <w:tcW w:w="3685" w:type="dxa"/>
            <w:tcBorders>
              <w:top w:val="nil"/>
              <w:left w:val="nil"/>
              <w:bottom w:val="nil"/>
              <w:right w:val="nil"/>
            </w:tcBorders>
            <w:shd w:val="clear" w:color="auto" w:fill="auto"/>
            <w:noWrap/>
            <w:vAlign w:val="bottom"/>
            <w:hideMark/>
          </w:tcPr>
          <w:p w14:paraId="58C430C8"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CGAGTGATGATGTCTGATG</w:t>
            </w:r>
          </w:p>
        </w:tc>
      </w:tr>
      <w:tr w:rsidR="00CA2F10" w:rsidRPr="00CA2F10" w14:paraId="43D24EB7" w14:textId="77777777" w:rsidTr="000063BB">
        <w:trPr>
          <w:trHeight w:val="315"/>
        </w:trPr>
        <w:tc>
          <w:tcPr>
            <w:tcW w:w="1072" w:type="dxa"/>
            <w:tcBorders>
              <w:top w:val="nil"/>
              <w:left w:val="nil"/>
              <w:bottom w:val="nil"/>
              <w:right w:val="nil"/>
            </w:tcBorders>
            <w:shd w:val="clear" w:color="auto" w:fill="auto"/>
            <w:vAlign w:val="center"/>
            <w:hideMark/>
          </w:tcPr>
          <w:p w14:paraId="2F4ACF38" w14:textId="77777777" w:rsidR="00CA2F10" w:rsidRPr="000063BB" w:rsidRDefault="00CA2F10" w:rsidP="00DA3BE5">
            <w:pPr>
              <w:spacing w:after="0" w:line="480" w:lineRule="auto"/>
              <w:rPr>
                <w:rFonts w:ascii="Times New Roman" w:eastAsia="Times New Roman" w:hAnsi="Times New Roman" w:cs="Times New Roman"/>
                <w:i/>
                <w:iCs/>
                <w:color w:val="000000"/>
                <w:sz w:val="20"/>
                <w:lang w:val="en-GB" w:eastAsia="en-GB"/>
              </w:rPr>
            </w:pPr>
            <w:r w:rsidRPr="000063BB">
              <w:rPr>
                <w:rFonts w:ascii="Times New Roman" w:eastAsia="Times New Roman" w:hAnsi="Times New Roman" w:cs="Times New Roman"/>
                <w:i/>
                <w:iCs/>
                <w:color w:val="000000"/>
                <w:sz w:val="20"/>
                <w:lang w:val="en-GB" w:eastAsia="en-GB"/>
              </w:rPr>
              <w:t>PCYT1B</w:t>
            </w:r>
          </w:p>
        </w:tc>
        <w:tc>
          <w:tcPr>
            <w:tcW w:w="1763" w:type="dxa"/>
            <w:tcBorders>
              <w:top w:val="nil"/>
              <w:left w:val="nil"/>
              <w:bottom w:val="nil"/>
              <w:right w:val="nil"/>
            </w:tcBorders>
            <w:shd w:val="clear" w:color="auto" w:fill="auto"/>
            <w:vAlign w:val="center"/>
            <w:hideMark/>
          </w:tcPr>
          <w:p w14:paraId="63FC5B74"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NM_001193051</w:t>
            </w:r>
          </w:p>
        </w:tc>
        <w:tc>
          <w:tcPr>
            <w:tcW w:w="3284" w:type="dxa"/>
            <w:tcBorders>
              <w:top w:val="nil"/>
              <w:left w:val="nil"/>
              <w:bottom w:val="nil"/>
              <w:right w:val="nil"/>
            </w:tcBorders>
            <w:shd w:val="clear" w:color="auto" w:fill="auto"/>
            <w:noWrap/>
            <w:vAlign w:val="bottom"/>
            <w:hideMark/>
          </w:tcPr>
          <w:p w14:paraId="634D4F40"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US" w:eastAsia="en-GB"/>
              </w:rPr>
              <w:t>ACTGTCGCTATGTGGATGAA</w:t>
            </w:r>
          </w:p>
        </w:tc>
        <w:tc>
          <w:tcPr>
            <w:tcW w:w="3685" w:type="dxa"/>
            <w:tcBorders>
              <w:top w:val="nil"/>
              <w:left w:val="nil"/>
              <w:bottom w:val="nil"/>
              <w:right w:val="nil"/>
            </w:tcBorders>
            <w:shd w:val="clear" w:color="auto" w:fill="auto"/>
            <w:noWrap/>
            <w:vAlign w:val="bottom"/>
            <w:hideMark/>
          </w:tcPr>
          <w:p w14:paraId="27E6297C"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GCCTTCTGTTCTCTGTGTTG</w:t>
            </w:r>
          </w:p>
        </w:tc>
      </w:tr>
      <w:tr w:rsidR="00CA2F10" w:rsidRPr="00CA2F10" w14:paraId="4068499D" w14:textId="77777777" w:rsidTr="000063BB">
        <w:trPr>
          <w:trHeight w:val="315"/>
        </w:trPr>
        <w:tc>
          <w:tcPr>
            <w:tcW w:w="1072" w:type="dxa"/>
            <w:tcBorders>
              <w:top w:val="nil"/>
              <w:left w:val="nil"/>
              <w:bottom w:val="single" w:sz="4" w:space="0" w:color="auto"/>
              <w:right w:val="nil"/>
            </w:tcBorders>
            <w:shd w:val="clear" w:color="auto" w:fill="auto"/>
            <w:vAlign w:val="center"/>
            <w:hideMark/>
          </w:tcPr>
          <w:p w14:paraId="7622A60F" w14:textId="77777777" w:rsidR="00CA2F10" w:rsidRPr="000063BB" w:rsidRDefault="00CA2F10" w:rsidP="00DA3BE5">
            <w:pPr>
              <w:spacing w:after="0" w:line="480" w:lineRule="auto"/>
              <w:rPr>
                <w:rFonts w:ascii="Times New Roman" w:eastAsia="Times New Roman" w:hAnsi="Times New Roman" w:cs="Times New Roman"/>
                <w:i/>
                <w:iCs/>
                <w:color w:val="000000"/>
                <w:sz w:val="20"/>
                <w:lang w:val="en-GB" w:eastAsia="en-GB"/>
              </w:rPr>
            </w:pPr>
            <w:r w:rsidRPr="000063BB">
              <w:rPr>
                <w:rFonts w:ascii="Times New Roman" w:eastAsia="Times New Roman" w:hAnsi="Times New Roman" w:cs="Times New Roman"/>
                <w:i/>
                <w:iCs/>
                <w:color w:val="000000"/>
                <w:sz w:val="20"/>
                <w:lang w:val="en-GB" w:eastAsia="en-GB"/>
              </w:rPr>
              <w:t>CEPT1</w:t>
            </w:r>
          </w:p>
        </w:tc>
        <w:tc>
          <w:tcPr>
            <w:tcW w:w="1763" w:type="dxa"/>
            <w:tcBorders>
              <w:top w:val="nil"/>
              <w:left w:val="nil"/>
              <w:bottom w:val="single" w:sz="4" w:space="0" w:color="auto"/>
              <w:right w:val="nil"/>
            </w:tcBorders>
            <w:shd w:val="clear" w:color="auto" w:fill="auto"/>
            <w:vAlign w:val="center"/>
            <w:hideMark/>
          </w:tcPr>
          <w:p w14:paraId="2A4976A6"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NM_001193130</w:t>
            </w:r>
          </w:p>
        </w:tc>
        <w:tc>
          <w:tcPr>
            <w:tcW w:w="3284" w:type="dxa"/>
            <w:tcBorders>
              <w:top w:val="nil"/>
              <w:left w:val="nil"/>
              <w:bottom w:val="single" w:sz="4" w:space="0" w:color="auto"/>
              <w:right w:val="nil"/>
            </w:tcBorders>
            <w:shd w:val="clear" w:color="auto" w:fill="auto"/>
            <w:noWrap/>
            <w:vAlign w:val="bottom"/>
            <w:hideMark/>
          </w:tcPr>
          <w:p w14:paraId="5F59990B"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GGATAGCCCTGGTCTTCTCTT</w:t>
            </w:r>
          </w:p>
        </w:tc>
        <w:tc>
          <w:tcPr>
            <w:tcW w:w="3685" w:type="dxa"/>
            <w:tcBorders>
              <w:top w:val="nil"/>
              <w:left w:val="nil"/>
              <w:bottom w:val="single" w:sz="4" w:space="0" w:color="auto"/>
              <w:right w:val="nil"/>
            </w:tcBorders>
            <w:shd w:val="clear" w:color="auto" w:fill="auto"/>
            <w:noWrap/>
            <w:vAlign w:val="bottom"/>
            <w:hideMark/>
          </w:tcPr>
          <w:p w14:paraId="0B511391" w14:textId="77777777" w:rsidR="00CA2F10" w:rsidRPr="000063BB" w:rsidRDefault="00CA2F10" w:rsidP="00DA3BE5">
            <w:pPr>
              <w:spacing w:after="0" w:line="480" w:lineRule="auto"/>
              <w:rPr>
                <w:rFonts w:ascii="Times New Roman" w:eastAsia="Times New Roman" w:hAnsi="Times New Roman" w:cs="Times New Roman"/>
                <w:color w:val="000000"/>
                <w:sz w:val="20"/>
                <w:lang w:val="en-GB" w:eastAsia="en-GB"/>
              </w:rPr>
            </w:pPr>
            <w:r w:rsidRPr="000063BB">
              <w:rPr>
                <w:rFonts w:ascii="Times New Roman" w:eastAsia="Times New Roman" w:hAnsi="Times New Roman" w:cs="Times New Roman"/>
                <w:color w:val="000000"/>
                <w:sz w:val="20"/>
                <w:lang w:val="en-GB" w:eastAsia="en-GB"/>
              </w:rPr>
              <w:t>ATTCGCCTCAATATGTTCAGATTCTT</w:t>
            </w:r>
          </w:p>
        </w:tc>
      </w:tr>
    </w:tbl>
    <w:p w14:paraId="7BDCDEC1" w14:textId="77777777" w:rsidR="002D5370" w:rsidRDefault="002D5370" w:rsidP="00DA3BE5">
      <w:pPr>
        <w:pStyle w:val="Nessunaspaziatura"/>
        <w:spacing w:line="480" w:lineRule="auto"/>
        <w:rPr>
          <w:rFonts w:ascii="Times New Roman" w:hAnsi="Times New Roman" w:cs="Times New Roman"/>
          <w:sz w:val="24"/>
          <w:lang w:val="en-GB"/>
        </w:rPr>
      </w:pPr>
    </w:p>
    <w:p w14:paraId="635A8055" w14:textId="77777777" w:rsidR="000759AE" w:rsidRDefault="000759AE" w:rsidP="00DA3BE5">
      <w:pPr>
        <w:pStyle w:val="Nessunaspaziatura"/>
        <w:spacing w:line="480" w:lineRule="auto"/>
        <w:rPr>
          <w:rFonts w:ascii="Times New Roman" w:hAnsi="Times New Roman" w:cs="Times New Roman"/>
          <w:sz w:val="24"/>
          <w:lang w:val="en-GB"/>
        </w:rPr>
      </w:pPr>
    </w:p>
    <w:p w14:paraId="21FA1E37" w14:textId="77777777" w:rsidR="000759AE" w:rsidRPr="000759AE" w:rsidRDefault="000759AE" w:rsidP="00DA3BE5">
      <w:pPr>
        <w:pStyle w:val="Nessunaspaziatura"/>
        <w:spacing w:line="480" w:lineRule="auto"/>
        <w:rPr>
          <w:rFonts w:ascii="Times New Roman" w:hAnsi="Times New Roman" w:cs="Times New Roman"/>
          <w:b/>
          <w:sz w:val="24"/>
          <w:lang w:val="en-GB"/>
        </w:rPr>
      </w:pPr>
      <w:r w:rsidRPr="000759AE">
        <w:rPr>
          <w:rFonts w:ascii="Times New Roman" w:hAnsi="Times New Roman" w:cs="Times New Roman"/>
          <w:b/>
          <w:sz w:val="24"/>
          <w:lang w:val="en-GB"/>
        </w:rPr>
        <w:t>References</w:t>
      </w:r>
    </w:p>
    <w:p w14:paraId="1365D596" w14:textId="77777777" w:rsidR="00CA573D" w:rsidRPr="00CA573D" w:rsidRDefault="00CA573D" w:rsidP="00DA3BE5">
      <w:pPr>
        <w:pStyle w:val="Nessunaspaziatura"/>
        <w:spacing w:line="480" w:lineRule="auto"/>
        <w:rPr>
          <w:rFonts w:ascii="Times New Roman" w:hAnsi="Times New Roman" w:cs="Times New Roman"/>
          <w:sz w:val="24"/>
          <w:lang w:val="en-GB"/>
        </w:rPr>
      </w:pPr>
      <w:r w:rsidRPr="00CA573D">
        <w:rPr>
          <w:rFonts w:ascii="Times New Roman" w:hAnsi="Times New Roman" w:cs="Times New Roman"/>
          <w:sz w:val="24"/>
          <w:lang w:val="en-GB"/>
        </w:rPr>
        <w:t>Bionaz M, Loor JJ. Identification of reference genes for quantitative real-time PCR in the bovine mammary gland during the lactation cycle. Physiol Genomics. 2007 May 11;29(3):312-9. doi: 10.1152/physiolgenomics.00223.2006. Epub 2007 Feb 6. PMID: 17284669.</w:t>
      </w:r>
    </w:p>
    <w:p w14:paraId="44BF9869" w14:textId="77777777" w:rsidR="000759AE" w:rsidRPr="002D5370" w:rsidRDefault="000759AE" w:rsidP="00DA3BE5">
      <w:pPr>
        <w:pStyle w:val="Nessunaspaziatura"/>
        <w:spacing w:line="480" w:lineRule="auto"/>
        <w:rPr>
          <w:rFonts w:ascii="Times New Roman" w:hAnsi="Times New Roman" w:cs="Times New Roman"/>
          <w:sz w:val="24"/>
          <w:lang w:val="en-GB"/>
        </w:rPr>
      </w:pPr>
    </w:p>
    <w:sectPr w:rsidR="000759AE" w:rsidRPr="002D537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it-IT" w:vendorID="64" w:dllVersion="131078" w:nlCheck="1" w:checkStyle="0"/>
  <w:activeWritingStyle w:appName="MSWord" w:lang="en-GB" w:vendorID="64" w:dllVersion="131078" w:nlCheck="1" w:checkStyle="1"/>
  <w:activeWritingStyle w:appName="MSWord" w:lang="en-US" w:vendorID="64" w:dllVersion="131078" w:nlCheck="1" w:checkStyle="1"/>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370"/>
    <w:rsid w:val="000063BB"/>
    <w:rsid w:val="000759AE"/>
    <w:rsid w:val="002D5370"/>
    <w:rsid w:val="005F54A2"/>
    <w:rsid w:val="007A5D71"/>
    <w:rsid w:val="00837170"/>
    <w:rsid w:val="00A04907"/>
    <w:rsid w:val="00B26FB3"/>
    <w:rsid w:val="00C10BC6"/>
    <w:rsid w:val="00CA2F10"/>
    <w:rsid w:val="00CA573D"/>
    <w:rsid w:val="00D85397"/>
    <w:rsid w:val="00DA3BE5"/>
    <w:rsid w:val="00E568CF"/>
    <w:rsid w:val="00F9644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F10EB"/>
  <w15:chartTrackingRefBased/>
  <w15:docId w15:val="{A2A12593-7270-4DFA-9088-5D45A7FEC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2D5370"/>
    <w:pPr>
      <w:spacing w:after="0" w:line="240" w:lineRule="auto"/>
    </w:pPr>
  </w:style>
  <w:style w:type="character" w:styleId="Rimandocommento">
    <w:name w:val="annotation reference"/>
    <w:basedOn w:val="Carpredefinitoparagrafo"/>
    <w:uiPriority w:val="99"/>
    <w:semiHidden/>
    <w:unhideWhenUsed/>
    <w:rsid w:val="00DA3BE5"/>
    <w:rPr>
      <w:sz w:val="16"/>
      <w:szCs w:val="16"/>
    </w:rPr>
  </w:style>
  <w:style w:type="paragraph" w:styleId="Testocommento">
    <w:name w:val="annotation text"/>
    <w:basedOn w:val="Normale"/>
    <w:link w:val="TestocommentoCarattere"/>
    <w:uiPriority w:val="99"/>
    <w:semiHidden/>
    <w:unhideWhenUsed/>
    <w:rsid w:val="00DA3BE5"/>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DA3BE5"/>
    <w:rPr>
      <w:sz w:val="20"/>
      <w:szCs w:val="20"/>
    </w:rPr>
  </w:style>
  <w:style w:type="paragraph" w:styleId="Testofumetto">
    <w:name w:val="Balloon Text"/>
    <w:basedOn w:val="Normale"/>
    <w:link w:val="TestofumettoCarattere"/>
    <w:uiPriority w:val="99"/>
    <w:semiHidden/>
    <w:unhideWhenUsed/>
    <w:rsid w:val="00DA3BE5"/>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A3BE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9389388">
      <w:bodyDiv w:val="1"/>
      <w:marLeft w:val="0"/>
      <w:marRight w:val="0"/>
      <w:marTop w:val="0"/>
      <w:marBottom w:val="0"/>
      <w:divBdr>
        <w:top w:val="none" w:sz="0" w:space="0" w:color="auto"/>
        <w:left w:val="none" w:sz="0" w:space="0" w:color="auto"/>
        <w:bottom w:val="none" w:sz="0" w:space="0" w:color="auto"/>
        <w:right w:val="none" w:sz="0" w:space="0" w:color="auto"/>
      </w:divBdr>
    </w:div>
    <w:div w:id="1780055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993</Words>
  <Characters>5662</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VP</dc:creator>
  <cp:keywords/>
  <dc:description/>
  <cp:lastModifiedBy>VP</cp:lastModifiedBy>
  <cp:revision>8</cp:revision>
  <dcterms:created xsi:type="dcterms:W3CDTF">2021-02-05T09:49:00Z</dcterms:created>
  <dcterms:modified xsi:type="dcterms:W3CDTF">2021-02-15T15:03:00Z</dcterms:modified>
</cp:coreProperties>
</file>