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4DF9AE" w14:textId="33B268D6" w:rsidR="0037095E" w:rsidRDefault="001E50FA" w:rsidP="001E50FA">
      <w:pPr>
        <w:jc w:val="center"/>
      </w:pPr>
      <w:r>
        <w:rPr>
          <w:noProof/>
        </w:rPr>
        <w:drawing>
          <wp:inline distT="0" distB="0" distL="0" distR="0" wp14:anchorId="6816B894" wp14:editId="42A8465C">
            <wp:extent cx="6378205" cy="4522905"/>
            <wp:effectExtent l="0" t="0" r="381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521" cy="4533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CDCA5" w14:textId="514F53FB" w:rsidR="001E50FA" w:rsidRDefault="001E50FA" w:rsidP="007D554E">
      <w:pPr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bookmarkStart w:id="0" w:name="_Hlk53253392"/>
      <w:r>
        <w:rPr>
          <w:rFonts w:ascii="Times New Roman" w:hAnsi="Times New Roman" w:cs="Times New Roman" w:hint="eastAsia"/>
          <w:sz w:val="24"/>
          <w:szCs w:val="24"/>
        </w:rPr>
        <w:t>Figure S</w:t>
      </w:r>
      <w:r w:rsidR="00BB5526">
        <w:rPr>
          <w:rFonts w:ascii="Times New Roman" w:hAnsi="Times New Roman" w:cs="Times New Roman"/>
          <w:sz w:val="24"/>
          <w:szCs w:val="24"/>
        </w:rPr>
        <w:t>9</w:t>
      </w:r>
      <w:r w:rsidRPr="00167B83">
        <w:rPr>
          <w:rFonts w:ascii="Times New Roman" w:hAnsi="Times New Roman" w:cs="Times New Roman" w:hint="eastAsia"/>
          <w:sz w:val="24"/>
          <w:szCs w:val="24"/>
        </w:rPr>
        <w:t>.</w:t>
      </w:r>
      <w:r w:rsidRPr="00167B83">
        <w:rPr>
          <w:rFonts w:ascii="Times New Roman" w:hAnsi="Times New Roman" w:cs="Times New Roman"/>
          <w:sz w:val="24"/>
          <w:szCs w:val="24"/>
        </w:rPr>
        <w:t xml:space="preserve"> Locations of the top five motifs </w:t>
      </w:r>
      <w:r w:rsidRPr="00167B83">
        <w:rPr>
          <w:rFonts w:ascii="Times New Roman" w:hAnsi="Times New Roman" w:cs="Times New Roman"/>
          <w:kern w:val="0"/>
          <w:sz w:val="24"/>
          <w:szCs w:val="24"/>
        </w:rPr>
        <w:t>identified from</w:t>
      </w:r>
      <w:r w:rsidRPr="00167B83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</w:t>
      </w:r>
      <w:r w:rsidRPr="00167B83">
        <w:rPr>
          <w:rFonts w:ascii="Times New Roman" w:hAnsi="Times New Roman" w:cs="Times New Roman"/>
          <w:kern w:val="0"/>
          <w:sz w:val="24"/>
          <w:szCs w:val="24"/>
        </w:rPr>
        <w:t xml:space="preserve">the 40 </w:t>
      </w:r>
      <w:proofErr w:type="spellStart"/>
      <w:r w:rsidRPr="00167B83">
        <w:rPr>
          <w:rFonts w:ascii="Times New Roman" w:hAnsi="Times New Roman" w:cs="Times New Roman" w:hint="eastAsia"/>
          <w:i/>
          <w:iCs/>
          <w:kern w:val="0"/>
          <w:sz w:val="24"/>
          <w:szCs w:val="24"/>
        </w:rPr>
        <w:t>atp</w:t>
      </w:r>
      <w:r w:rsidRPr="00167B83">
        <w:rPr>
          <w:rFonts w:ascii="Times New Roman" w:hAnsi="Times New Roman" w:cs="Times New Roman"/>
          <w:kern w:val="0"/>
          <w:sz w:val="24"/>
          <w:szCs w:val="24"/>
        </w:rPr>
        <w:t>F</w:t>
      </w:r>
      <w:proofErr w:type="spellEnd"/>
      <w:r w:rsidRPr="00167B83">
        <w:rPr>
          <w:rFonts w:ascii="Times New Roman" w:hAnsi="Times New Roman" w:cs="Times New Roman"/>
          <w:kern w:val="0"/>
          <w:sz w:val="24"/>
          <w:szCs w:val="24"/>
        </w:rPr>
        <w:t xml:space="preserve"> and 37</w:t>
      </w:r>
      <w:r w:rsidRPr="00167B83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</w:t>
      </w:r>
      <w:proofErr w:type="spellStart"/>
      <w:r w:rsidRPr="00167B83">
        <w:rPr>
          <w:rFonts w:ascii="Times New Roman" w:hAnsi="Times New Roman" w:cs="Times New Roman" w:hint="eastAsia"/>
          <w:i/>
          <w:iCs/>
          <w:kern w:val="0"/>
          <w:sz w:val="24"/>
          <w:szCs w:val="24"/>
        </w:rPr>
        <w:t>ccs</w:t>
      </w:r>
      <w:r w:rsidRPr="00167B83">
        <w:rPr>
          <w:rFonts w:ascii="Times New Roman" w:hAnsi="Times New Roman" w:cs="Times New Roman" w:hint="eastAsia"/>
          <w:kern w:val="0"/>
          <w:sz w:val="24"/>
          <w:szCs w:val="24"/>
        </w:rPr>
        <w:t>A</w:t>
      </w:r>
      <w:proofErr w:type="spellEnd"/>
      <w:r w:rsidRPr="00167B83">
        <w:rPr>
          <w:rFonts w:ascii="Times New Roman" w:hAnsi="Times New Roman" w:cs="Times New Roman"/>
          <w:kern w:val="0"/>
          <w:sz w:val="24"/>
          <w:szCs w:val="24"/>
        </w:rPr>
        <w:t xml:space="preserve"> intron sequences. Motif 1 to 5 were represented as block diagrams with different colors </w:t>
      </w:r>
      <w:bookmarkStart w:id="1" w:name="_Hlk42789415"/>
      <w:r w:rsidRPr="00167B83">
        <w:rPr>
          <w:rFonts w:ascii="Times New Roman" w:hAnsi="Times New Roman" w:cs="Times New Roman"/>
          <w:kern w:val="0"/>
          <w:sz w:val="24"/>
          <w:szCs w:val="24"/>
        </w:rPr>
        <w:t>as shown in the figure.</w:t>
      </w:r>
      <w:bookmarkEnd w:id="1"/>
    </w:p>
    <w:bookmarkEnd w:id="0"/>
    <w:p w14:paraId="69C136DE" w14:textId="0B545CD2" w:rsidR="00C47229" w:rsidRDefault="00C47229" w:rsidP="00C47229">
      <w:pPr>
        <w:jc w:val="center"/>
      </w:pPr>
      <w:r>
        <w:rPr>
          <w:noProof/>
        </w:rPr>
        <w:lastRenderedPageBreak/>
        <w:drawing>
          <wp:inline distT="0" distB="0" distL="0" distR="0" wp14:anchorId="4F74E493" wp14:editId="5271C3A0">
            <wp:extent cx="4282879" cy="4331980"/>
            <wp:effectExtent l="0" t="0" r="381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603" cy="434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99F09" w14:textId="22CD125E" w:rsidR="00C47229" w:rsidRPr="00C47229" w:rsidRDefault="00C47229" w:rsidP="00E06EE2">
      <w:pPr>
        <w:widowControl/>
        <w:spacing w:line="480" w:lineRule="auto"/>
        <w:jc w:val="left"/>
      </w:pPr>
      <w:bookmarkStart w:id="2" w:name="_Hlk53253402"/>
      <w:r>
        <w:rPr>
          <w:rFonts w:ascii="Times New Roman" w:hAnsi="Times New Roman" w:cs="Times New Roman"/>
          <w:sz w:val="24"/>
          <w:szCs w:val="24"/>
        </w:rPr>
        <w:t>Figure S</w:t>
      </w:r>
      <w:r w:rsidR="00BB5526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7970E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 w:hint="eastAsia"/>
          <w:sz w:val="24"/>
          <w:szCs w:val="24"/>
        </w:rPr>
        <w:t>Sequences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logo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 w:hint="eastAsia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domain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from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</w:t>
      </w:r>
      <w:proofErr w:type="spellStart"/>
      <w:r w:rsidRPr="00056301">
        <w:rPr>
          <w:rFonts w:ascii="Times New Roman" w:hAnsi="Times New Roman" w:cs="Times New Roman" w:hint="eastAsia"/>
          <w:i/>
          <w:iCs/>
          <w:kern w:val="0"/>
          <w:sz w:val="24"/>
          <w:szCs w:val="24"/>
        </w:rPr>
        <w:t>atp</w:t>
      </w:r>
      <w:r>
        <w:rPr>
          <w:rFonts w:ascii="Times New Roman" w:hAnsi="Times New Roman" w:cs="Times New Roman"/>
          <w:kern w:val="0"/>
          <w:sz w:val="24"/>
          <w:szCs w:val="24"/>
        </w:rPr>
        <w:t>F</w:t>
      </w:r>
      <w:proofErr w:type="spellEnd"/>
      <w:r>
        <w:rPr>
          <w:rFonts w:ascii="Times New Roman" w:hAnsi="Times New Roman" w:cs="Times New Roman" w:hint="eastAsia"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056301">
        <w:rPr>
          <w:rFonts w:ascii="Times New Roman" w:hAnsi="Times New Roman" w:cs="Times New Roman" w:hint="eastAsia"/>
          <w:i/>
          <w:iCs/>
          <w:kern w:val="0"/>
          <w:sz w:val="24"/>
          <w:szCs w:val="24"/>
        </w:rPr>
        <w:t>ccs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, and </w:t>
      </w:r>
      <w:r w:rsidRPr="00A73D23">
        <w:rPr>
          <w:rFonts w:ascii="Times New Roman" w:hAnsi="Times New Roman" w:cs="Times New Roman"/>
          <w:kern w:val="0"/>
          <w:sz w:val="24"/>
          <w:szCs w:val="24"/>
        </w:rPr>
        <w:t>group II intron</w:t>
      </w:r>
      <w:r>
        <w:rPr>
          <w:rFonts w:ascii="Times New Roman" w:hAnsi="Times New Roman" w:cs="Times New Roman"/>
          <w:kern w:val="0"/>
          <w:sz w:val="24"/>
          <w:szCs w:val="24"/>
        </w:rPr>
        <w:t>s (</w:t>
      </w:r>
      <w:proofErr w:type="spellStart"/>
      <w:r w:rsidRPr="00A73D23">
        <w:rPr>
          <w:rFonts w:ascii="Times New Roman" w:hAnsi="Times New Roman" w:cs="Times New Roman"/>
          <w:i/>
          <w:iCs/>
          <w:kern w:val="0"/>
          <w:sz w:val="24"/>
          <w:szCs w:val="24"/>
        </w:rPr>
        <w:t>rbc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L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and </w:t>
      </w:r>
      <w:proofErr w:type="spellStart"/>
      <w:r w:rsidRPr="00A73D23">
        <w:rPr>
          <w:rFonts w:ascii="Times New Roman" w:hAnsi="Times New Roman" w:cs="Times New Roman" w:hint="eastAsia"/>
          <w:i/>
          <w:iCs/>
          <w:kern w:val="0"/>
          <w:sz w:val="24"/>
          <w:szCs w:val="24"/>
        </w:rPr>
        <w:t>psb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>)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respectively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The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two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3748D">
        <w:rPr>
          <w:rFonts w:ascii="Times New Roman" w:hAnsi="Times New Roman" w:cs="Times New Roman"/>
          <w:kern w:val="0"/>
          <w:sz w:val="24"/>
          <w:szCs w:val="24"/>
        </w:rPr>
        <w:t>catalytically important elements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(the catalytic triad and the bulge region)</w:t>
      </w:r>
      <w:r w:rsidRPr="0093748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in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domain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were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highlighted</w:t>
      </w:r>
      <w:r>
        <w:rPr>
          <w:rFonts w:ascii="Times New Roman" w:hAnsi="Times New Roman" w:cs="Times New Roman"/>
          <w:sz w:val="24"/>
          <w:szCs w:val="24"/>
        </w:rPr>
        <w:t>.</w:t>
      </w:r>
      <w:bookmarkEnd w:id="2"/>
    </w:p>
    <w:sectPr w:rsidR="00C47229" w:rsidRPr="00C47229" w:rsidSect="001E50F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26D8BB" w14:textId="77777777" w:rsidR="001E50FA" w:rsidRDefault="001E50FA" w:rsidP="001E50FA">
      <w:r>
        <w:separator/>
      </w:r>
    </w:p>
  </w:endnote>
  <w:endnote w:type="continuationSeparator" w:id="0">
    <w:p w14:paraId="0F226013" w14:textId="77777777" w:rsidR="001E50FA" w:rsidRDefault="001E50FA" w:rsidP="001E5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6875E7" w14:textId="77777777" w:rsidR="001E50FA" w:rsidRDefault="001E50FA" w:rsidP="001E50FA">
      <w:r>
        <w:separator/>
      </w:r>
    </w:p>
  </w:footnote>
  <w:footnote w:type="continuationSeparator" w:id="0">
    <w:p w14:paraId="34D50B0F" w14:textId="77777777" w:rsidR="001E50FA" w:rsidRDefault="001E50FA" w:rsidP="001E50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CCA"/>
    <w:rsid w:val="001E50FA"/>
    <w:rsid w:val="0037095E"/>
    <w:rsid w:val="006933A8"/>
    <w:rsid w:val="006F5CCA"/>
    <w:rsid w:val="00782EF8"/>
    <w:rsid w:val="007D554E"/>
    <w:rsid w:val="00BA0BBD"/>
    <w:rsid w:val="00BB5526"/>
    <w:rsid w:val="00C47229"/>
    <w:rsid w:val="00E0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6B8365"/>
  <w15:chartTrackingRefBased/>
  <w15:docId w15:val="{8BBEFC3B-986F-4F12-B39C-75F8801BE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0B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级标题"/>
    <w:basedOn w:val="1"/>
    <w:qFormat/>
    <w:rsid w:val="00BA0BBD"/>
    <w:rPr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BA0BBD"/>
    <w:rPr>
      <w:b/>
      <w:bCs/>
      <w:kern w:val="44"/>
      <w:sz w:val="44"/>
      <w:szCs w:val="44"/>
    </w:rPr>
  </w:style>
  <w:style w:type="paragraph" w:styleId="a4">
    <w:name w:val="header"/>
    <w:basedOn w:val="a"/>
    <w:link w:val="a5"/>
    <w:uiPriority w:val="99"/>
    <w:unhideWhenUsed/>
    <w:rsid w:val="001E50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E50F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E50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E50FA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782EF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782E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邹 潇潇</dc:creator>
  <cp:keywords/>
  <dc:description/>
  <cp:lastModifiedBy>邹 潇潇</cp:lastModifiedBy>
  <cp:revision>6</cp:revision>
  <dcterms:created xsi:type="dcterms:W3CDTF">2020-10-10T11:44:00Z</dcterms:created>
  <dcterms:modified xsi:type="dcterms:W3CDTF">2021-04-05T02:56:00Z</dcterms:modified>
</cp:coreProperties>
</file>