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5D49" w14:textId="0EABE820" w:rsidR="0037095E" w:rsidRDefault="007D169C">
      <w:r>
        <w:rPr>
          <w:noProof/>
        </w:rPr>
        <w:drawing>
          <wp:inline distT="0" distB="0" distL="0" distR="0" wp14:anchorId="0010C06A" wp14:editId="4ACDAC82">
            <wp:extent cx="5274310" cy="33985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D137" w14:textId="6312BD42" w:rsidR="00041A83" w:rsidRDefault="002F483E" w:rsidP="002F483E">
      <w:pPr>
        <w:spacing w:beforeLines="50" w:before="156" w:afterLines="50" w:after="156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</w:t>
      </w:r>
      <w:r w:rsidRPr="00167B83">
        <w:rPr>
          <w:rFonts w:ascii="Times New Roman" w:hAnsi="Times New Roman" w:cs="Times New Roman"/>
          <w:sz w:val="24"/>
          <w:szCs w:val="24"/>
        </w:rPr>
        <w:t xml:space="preserve">. </w:t>
      </w:r>
      <w:r w:rsidR="00F656C6" w:rsidRPr="00F656C6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RT-PCR validation of four PTUs in chloroplast genome of </w:t>
      </w:r>
      <w:r w:rsidR="00F656C6" w:rsidRPr="00F656C6"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  <w:t>C. lentillifera</w:t>
      </w:r>
      <w:r w:rsidR="00F656C6" w:rsidRPr="00F656C6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="003C23D8">
        <w:rPr>
          <w:rFonts w:ascii="Times New Roman" w:hAnsi="Times New Roman" w:cs="Times New Roman"/>
          <w:sz w:val="24"/>
          <w:szCs w:val="24"/>
        </w:rPr>
        <w:t xml:space="preserve"> </w:t>
      </w:r>
      <w:r w:rsidR="003C23D8" w:rsidRPr="003C23D8">
        <w:rPr>
          <w:rFonts w:ascii="Times New Roman" w:hAnsi="Times New Roman" w:cs="Times New Roman"/>
          <w:sz w:val="24"/>
          <w:szCs w:val="24"/>
        </w:rPr>
        <w:t>Genes within the PTU are linked by black lines.</w:t>
      </w:r>
      <w:r w:rsidRPr="004E29E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For each 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PTU,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three pairs of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 xml:space="preserve"> primer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 span the PTU or the adjacent gene to the gene at the 5’ or 3’end of PTU 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 xml:space="preserve">were shown as arrows with different color. </w:t>
      </w:r>
      <w:r w:rsidRPr="00EB1B34"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>DNA (g</w:t>
      </w:r>
      <w:r w:rsidRPr="00EB1B34">
        <w:rPr>
          <w:rFonts w:ascii="Times New Roman" w:hAnsi="Times New Roman" w:cs="Times New Roman" w:hint="eastAsia"/>
          <w:kern w:val="0"/>
          <w:sz w:val="24"/>
          <w:szCs w:val="24"/>
        </w:rPr>
        <w:t>enomic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B1B34">
        <w:rPr>
          <w:rFonts w:ascii="Times New Roman" w:hAnsi="Times New Roman" w:cs="Times New Roman" w:hint="eastAsia"/>
          <w:kern w:val="0"/>
          <w:sz w:val="24"/>
          <w:szCs w:val="24"/>
        </w:rPr>
        <w:t>DNA</w:t>
      </w:r>
      <w:r w:rsidRPr="00EB1B34">
        <w:rPr>
          <w:rFonts w:ascii="Times New Roman" w:hAnsi="Times New Roman" w:cs="Times New Roman"/>
          <w:kern w:val="0"/>
          <w:sz w:val="24"/>
          <w:szCs w:val="24"/>
        </w:rPr>
        <w:t>) was used as positive control.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>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two bands of F1/R1 that amplified from cDNA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sample were 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 xml:space="preserve">two isoforms with lengths of </w:t>
      </w: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>2.</w:t>
      </w:r>
      <w:r>
        <w:rPr>
          <w:rFonts w:ascii="Times New Roman" w:hAnsi="Times New Roman" w:cs="Times New Roman"/>
          <w:kern w:val="0"/>
          <w:sz w:val="24"/>
          <w:szCs w:val="24"/>
        </w:rPr>
        <w:t>7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 xml:space="preserve"> kb</w:t>
      </w:r>
      <w:r w:rsidRPr="00CA34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 (b)</w:t>
      </w:r>
      <w:r w:rsidRPr="00B85BA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7D025F">
        <w:rPr>
          <w:rFonts w:ascii="Times New Roman" w:hAnsi="Times New Roman" w:cs="Times New Roman"/>
          <w:kern w:val="0"/>
          <w:sz w:val="24"/>
          <w:szCs w:val="24"/>
        </w:rPr>
        <w:t xml:space="preserve">due to an intron retention event of </w:t>
      </w:r>
      <w:proofErr w:type="spellStart"/>
      <w:r w:rsidRPr="007D025F">
        <w:rPr>
          <w:rFonts w:ascii="Times New Roman" w:hAnsi="Times New Roman" w:cs="Times New Roman"/>
          <w:i/>
          <w:iCs/>
          <w:kern w:val="0"/>
          <w:sz w:val="24"/>
          <w:szCs w:val="24"/>
        </w:rPr>
        <w:t>rbc</w:t>
      </w:r>
      <w:r w:rsidRPr="007D025F">
        <w:rPr>
          <w:rFonts w:ascii="Times New Roman" w:hAnsi="Times New Roman" w:cs="Times New Roman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0F3714E" w14:textId="77777777" w:rsidR="00041A83" w:rsidRDefault="00041A83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8CC5CD9" w14:textId="3CCBAAD1" w:rsidR="002F483E" w:rsidRDefault="00041A83" w:rsidP="002F483E">
      <w:pPr>
        <w:spacing w:beforeLines="50" w:before="156" w:afterLines="50" w:after="156" w:line="360" w:lineRule="auto"/>
      </w:pPr>
      <w:r w:rsidRPr="003712D0">
        <w:rPr>
          <w:rFonts w:hint="eastAsia"/>
        </w:rPr>
        <w:lastRenderedPageBreak/>
        <w:drawing>
          <wp:inline distT="0" distB="0" distL="0" distR="0" wp14:anchorId="305C487C" wp14:editId="5F558427">
            <wp:extent cx="5072923" cy="4875688"/>
            <wp:effectExtent l="0" t="0" r="0" b="127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23" cy="48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EF56" w14:textId="77777777" w:rsidR="00271B0B" w:rsidRDefault="00271B0B" w:rsidP="002F483E">
      <w:pPr>
        <w:spacing w:beforeLines="50" w:before="156" w:afterLines="50" w:after="156" w:line="360" w:lineRule="auto"/>
        <w:rPr>
          <w:rFonts w:hint="eastAsia"/>
        </w:rPr>
      </w:pPr>
    </w:p>
    <w:p w14:paraId="1B57AAA0" w14:textId="6259C614" w:rsidR="00041A83" w:rsidRPr="00041A83" w:rsidRDefault="00041A83" w:rsidP="00041A83">
      <w:pPr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Pr="00041A83">
        <w:rPr>
          <w:rFonts w:ascii="Times New Roman" w:hAnsi="Times New Roman" w:cs="Times New Roman"/>
          <w:sz w:val="24"/>
          <w:szCs w:val="24"/>
        </w:rPr>
        <w:t>S</w:t>
      </w:r>
      <w:r w:rsidRPr="00041A83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7970E4">
        <w:rPr>
          <w:rFonts w:ascii="Times New Roman" w:hAnsi="Times New Roman" w:cs="Times New Roman"/>
          <w:sz w:val="24"/>
          <w:szCs w:val="24"/>
        </w:rPr>
        <w:t xml:space="preserve"> </w:t>
      </w:r>
      <w:r w:rsidRPr="007E2D35">
        <w:rPr>
          <w:rFonts w:ascii="Times New Roman" w:hAnsi="Times New Roman" w:cs="Times New Roman"/>
          <w:kern w:val="0"/>
          <w:sz w:val="24"/>
          <w:szCs w:val="24"/>
        </w:rPr>
        <w:t>The uncropped full-length gel for</w:t>
      </w:r>
      <w:r w:rsidRPr="000E2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RT-PCR </w:t>
      </w:r>
      <w:r w:rsidRPr="00AA7DE9">
        <w:rPr>
          <w:rFonts w:ascii="Times New Roman" w:eastAsiaTheme="minorHAnsi" w:hAnsi="Times New Roman" w:cs="Times New Roman" w:hint="eastAsia"/>
          <w:color w:val="000000" w:themeColor="text1"/>
          <w:kern w:val="0"/>
          <w:sz w:val="24"/>
          <w:szCs w:val="24"/>
        </w:rPr>
        <w:t>validat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ion of</w:t>
      </w:r>
      <w:r w:rsidRPr="007F4125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PTU</w:t>
      </w:r>
      <w:r>
        <w:rPr>
          <w:rFonts w:ascii="Times New Roman" w:eastAsiaTheme="minorHAnsi" w:hAnsi="Times New Roman" w:cs="Times New Roman" w:hint="eastAsia"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sz w:val="24"/>
          <w:szCs w:val="24"/>
        </w:rPr>
        <w:t xml:space="preserve">in </w:t>
      </w:r>
      <w:r w:rsidRPr="00C8142A">
        <w:rPr>
          <w:rFonts w:ascii="Times New Roman" w:hAnsi="Times New Roman" w:cs="Times New Roman"/>
          <w:kern w:val="0"/>
          <w:sz w:val="24"/>
          <w:szCs w:val="24"/>
        </w:rPr>
        <w:t>Fig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ure</w:t>
      </w:r>
      <w:r w:rsidRPr="00C8142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S3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8142A">
        <w:rPr>
          <w:rFonts w:ascii="Times New Roman" w:hAnsi="Times New Roman" w:cs="Times New Roman"/>
          <w:kern w:val="0"/>
          <w:sz w:val="24"/>
          <w:szCs w:val="24"/>
        </w:rPr>
        <w:t>Amplicons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from different primer pairs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of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>PTU</w:t>
      </w:r>
      <w:r>
        <w:rPr>
          <w:rFonts w:ascii="Times New Roman" w:eastAsiaTheme="minorHAnsi" w:hAnsi="Times New Roman" w:cs="Times New Roman" w:hint="eastAsia"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C8142A">
        <w:rPr>
          <w:rFonts w:ascii="Times New Roman" w:hAnsi="Times New Roman" w:cs="Times New Roman"/>
          <w:kern w:val="0"/>
          <w:sz w:val="24"/>
          <w:szCs w:val="24"/>
        </w:rPr>
        <w:t xml:space="preserve">are </w:t>
      </w:r>
      <w:r w:rsidRPr="003E26EC">
        <w:rPr>
          <w:rFonts w:ascii="Times New Roman" w:hAnsi="Times New Roman" w:cs="Times New Roman"/>
          <w:kern w:val="0"/>
          <w:sz w:val="24"/>
          <w:szCs w:val="24"/>
        </w:rPr>
        <w:t>labelled</w:t>
      </w:r>
      <w:r w:rsidRPr="00C8142A">
        <w:rPr>
          <w:rFonts w:ascii="Times New Roman" w:hAnsi="Times New Roman" w:cs="Times New Roman"/>
          <w:kern w:val="0"/>
          <w:sz w:val="24"/>
          <w:szCs w:val="24"/>
        </w:rPr>
        <w:t>.</w:t>
      </w:r>
    </w:p>
    <w:sectPr w:rsidR="00041A83" w:rsidRPr="00041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D325E" w14:textId="77777777" w:rsidR="007D5305" w:rsidRDefault="007D5305" w:rsidP="004E29E4">
      <w:r>
        <w:separator/>
      </w:r>
    </w:p>
  </w:endnote>
  <w:endnote w:type="continuationSeparator" w:id="0">
    <w:p w14:paraId="0633BA81" w14:textId="77777777" w:rsidR="007D5305" w:rsidRDefault="007D5305" w:rsidP="004E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39F36" w14:textId="77777777" w:rsidR="007D5305" w:rsidRDefault="007D5305" w:rsidP="004E29E4">
      <w:r>
        <w:separator/>
      </w:r>
    </w:p>
  </w:footnote>
  <w:footnote w:type="continuationSeparator" w:id="0">
    <w:p w14:paraId="7D2E07EE" w14:textId="77777777" w:rsidR="007D5305" w:rsidRDefault="007D5305" w:rsidP="004E2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BE"/>
    <w:rsid w:val="000414BE"/>
    <w:rsid w:val="00041A83"/>
    <w:rsid w:val="00271B0B"/>
    <w:rsid w:val="002F483E"/>
    <w:rsid w:val="0037095E"/>
    <w:rsid w:val="003C23D8"/>
    <w:rsid w:val="004E29E4"/>
    <w:rsid w:val="00592C75"/>
    <w:rsid w:val="006933A8"/>
    <w:rsid w:val="007154AE"/>
    <w:rsid w:val="007D025F"/>
    <w:rsid w:val="007D169C"/>
    <w:rsid w:val="007D5305"/>
    <w:rsid w:val="00A27A5D"/>
    <w:rsid w:val="00BA0BBD"/>
    <w:rsid w:val="00C55FA0"/>
    <w:rsid w:val="00CA34B7"/>
    <w:rsid w:val="00F6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F73C8"/>
  <w15:chartTrackingRefBased/>
  <w15:docId w15:val="{C3FE5546-9223-45FA-8813-CEA03E45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4E2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29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2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29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3</cp:revision>
  <dcterms:created xsi:type="dcterms:W3CDTF">2021-04-05T02:44:00Z</dcterms:created>
  <dcterms:modified xsi:type="dcterms:W3CDTF">2021-04-05T02:46:00Z</dcterms:modified>
</cp:coreProperties>
</file>