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EBB" w:rsidRPr="00314F22" w:rsidRDefault="004C7EBB" w:rsidP="004C7EBB">
      <w:pPr>
        <w:spacing w:line="480" w:lineRule="auto"/>
        <w:rPr>
          <w:rFonts w:ascii="Times New Roman" w:hAnsi="Times New Roman" w:cs="Times New Roman"/>
          <w:b/>
          <w:sz w:val="22"/>
        </w:rPr>
      </w:pPr>
      <w:r w:rsidRPr="00314F22">
        <w:rPr>
          <w:rFonts w:ascii="Times New Roman" w:hAnsi="Times New Roman" w:cs="Times New Roman"/>
          <w:b/>
          <w:sz w:val="22"/>
        </w:rPr>
        <w:t>Title</w:t>
      </w:r>
    </w:p>
    <w:p w:rsidR="004C7EBB" w:rsidRDefault="004C7EBB" w:rsidP="004C7EBB">
      <w:pPr>
        <w:spacing w:line="480" w:lineRule="auto"/>
        <w:rPr>
          <w:rFonts w:ascii="Times New Roman" w:hAnsi="Times New Roman" w:cs="Times New Roman"/>
          <w:b/>
          <w:sz w:val="22"/>
        </w:rPr>
      </w:pPr>
      <w:r w:rsidRPr="00314F22">
        <w:rPr>
          <w:rFonts w:ascii="Times New Roman" w:hAnsi="Times New Roman" w:cs="Times New Roman"/>
          <w:b/>
          <w:sz w:val="22"/>
        </w:rPr>
        <w:t xml:space="preserve">Genome-wide association study </w:t>
      </w:r>
      <w:r w:rsidRPr="00314F22">
        <w:rPr>
          <w:rFonts w:ascii="Times New Roman" w:hAnsi="Times New Roman" w:cs="Times New Roman" w:hint="eastAsia"/>
          <w:b/>
          <w:sz w:val="22"/>
        </w:rPr>
        <w:t>re</w:t>
      </w:r>
      <w:r w:rsidRPr="00314F22">
        <w:rPr>
          <w:rFonts w:ascii="Times New Roman" w:hAnsi="Times New Roman" w:cs="Times New Roman"/>
          <w:b/>
          <w:sz w:val="22"/>
        </w:rPr>
        <w:t>veals novel loci associated with feeding behavior in Pekin ducks</w:t>
      </w:r>
    </w:p>
    <w:p w:rsidR="004C7EBB" w:rsidRPr="00314F22" w:rsidRDefault="004C7EBB" w:rsidP="004C7EBB">
      <w:pPr>
        <w:spacing w:line="480" w:lineRule="auto"/>
        <w:rPr>
          <w:rFonts w:ascii="Times New Roman" w:hAnsi="Times New Roman" w:cs="Times New Roman"/>
          <w:b/>
          <w:sz w:val="22"/>
        </w:rPr>
      </w:pPr>
    </w:p>
    <w:p w:rsidR="004C7EBB" w:rsidRDefault="004C7EBB" w:rsidP="004C7E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3357">
        <w:rPr>
          <w:rFonts w:ascii="Times New Roman" w:hAnsi="Times New Roman" w:cs="Times New Roman"/>
          <w:sz w:val="24"/>
          <w:szCs w:val="24"/>
        </w:rPr>
        <w:t>Guang-Sheng Li</w:t>
      </w:r>
      <w:r w:rsidRPr="00F03357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F0335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Feng Zhu</w:t>
      </w:r>
      <w:r w:rsidRPr="00DC3DCE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>, Fan Zhang</w:t>
      </w:r>
      <w:r w:rsidRPr="00F03357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F03357">
        <w:rPr>
          <w:rFonts w:ascii="Times New Roman" w:hAnsi="Times New Roman" w:cs="Times New Roman"/>
          <w:sz w:val="24"/>
          <w:szCs w:val="24"/>
        </w:rPr>
        <w:t>, Fang-Xi Yang</w:t>
      </w:r>
      <w:r w:rsidRPr="00F03357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F0335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Jin-Ping Hao</w:t>
      </w:r>
      <w:r w:rsidRPr="00F03357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sz w:val="24"/>
          <w:szCs w:val="24"/>
        </w:rPr>
        <w:t>,Zhuo-Cheng Hou</w:t>
      </w:r>
      <w:r w:rsidRPr="00F03357">
        <w:rPr>
          <w:rFonts w:ascii="Times New Roman" w:hAnsi="Times New Roman" w:cs="Times New Roman" w:hint="eastAsia"/>
          <w:sz w:val="24"/>
          <w:szCs w:val="24"/>
          <w:vertAlign w:val="superscript"/>
        </w:rPr>
        <w:t>*,</w:t>
      </w:r>
      <w:r w:rsidRPr="00F03357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4C7EBB" w:rsidRDefault="004C7EBB" w:rsidP="004C7EBB">
      <w:pPr>
        <w:rPr>
          <w:rFonts w:ascii="Times New Roman" w:hAnsi="Times New Roman" w:cs="Times New Roman"/>
          <w:sz w:val="24"/>
          <w:szCs w:val="24"/>
        </w:rPr>
      </w:pPr>
    </w:p>
    <w:p w:rsidR="00E213CE" w:rsidRDefault="00E213CE" w:rsidP="004C7EBB">
      <w:pPr>
        <w:rPr>
          <w:rFonts w:ascii="Times New Roman" w:hAnsi="Times New Roman" w:cs="Times New Roman"/>
          <w:sz w:val="24"/>
          <w:szCs w:val="24"/>
        </w:rPr>
      </w:pPr>
    </w:p>
    <w:p w:rsidR="00E213CE" w:rsidRDefault="00E213CE" w:rsidP="004C7EBB">
      <w:pPr>
        <w:rPr>
          <w:rFonts w:ascii="Times New Roman" w:hAnsi="Times New Roman" w:cs="Times New Roman"/>
          <w:sz w:val="24"/>
          <w:szCs w:val="24"/>
        </w:rPr>
      </w:pPr>
    </w:p>
    <w:p w:rsidR="00E213CE" w:rsidRDefault="00E213CE" w:rsidP="004C7EBB">
      <w:pPr>
        <w:rPr>
          <w:rFonts w:ascii="Times New Roman" w:hAnsi="Times New Roman" w:cs="Times New Roman"/>
          <w:sz w:val="24"/>
          <w:szCs w:val="24"/>
        </w:rPr>
      </w:pPr>
    </w:p>
    <w:p w:rsidR="00E213CE" w:rsidRDefault="00E213CE" w:rsidP="004C7EBB">
      <w:pPr>
        <w:rPr>
          <w:rFonts w:ascii="Times New Roman" w:hAnsi="Times New Roman" w:cs="Times New Roman"/>
          <w:sz w:val="24"/>
          <w:szCs w:val="24"/>
        </w:rPr>
      </w:pPr>
    </w:p>
    <w:p w:rsidR="00E213CE" w:rsidRDefault="00E213CE" w:rsidP="004C7EBB">
      <w:pPr>
        <w:rPr>
          <w:rFonts w:ascii="Times New Roman" w:hAnsi="Times New Roman" w:cs="Times New Roman"/>
          <w:sz w:val="24"/>
          <w:szCs w:val="24"/>
        </w:rPr>
      </w:pPr>
    </w:p>
    <w:p w:rsidR="00E213CE" w:rsidRDefault="00E213CE" w:rsidP="004C7EBB">
      <w:pPr>
        <w:rPr>
          <w:rFonts w:ascii="Times New Roman" w:hAnsi="Times New Roman" w:cs="Times New Roman"/>
          <w:sz w:val="24"/>
          <w:szCs w:val="24"/>
        </w:rPr>
      </w:pPr>
    </w:p>
    <w:p w:rsidR="004C7EBB" w:rsidRPr="00314F22" w:rsidRDefault="004C7EBB" w:rsidP="004C7EBB">
      <w:pPr>
        <w:rPr>
          <w:rFonts w:ascii="Times New Roman" w:hAnsi="Times New Roman" w:cs="Times New Roman"/>
          <w:i/>
          <w:szCs w:val="21"/>
        </w:rPr>
      </w:pPr>
      <w:r w:rsidRPr="00314F22">
        <w:rPr>
          <w:rFonts w:ascii="Times New Roman" w:hAnsi="Times New Roman" w:cs="Times New Roman"/>
          <w:i/>
          <w:szCs w:val="21"/>
        </w:rPr>
        <w:t>* National Engineering Laboratory for Animal Breeding and Key Laboratory of Animal Genetics, Breeding and Reproduction, MARA; College of Animal Science and Technology, China Agricultural University, Beijing, China 100193</w:t>
      </w:r>
    </w:p>
    <w:p w:rsidR="004C7EBB" w:rsidRDefault="004C7EBB" w:rsidP="00E213CE">
      <w:pPr>
        <w:rPr>
          <w:rFonts w:ascii="Times New Roman" w:hAnsi="Times New Roman" w:cs="Times New Roman"/>
          <w:i/>
          <w:szCs w:val="21"/>
        </w:rPr>
      </w:pPr>
      <w:r w:rsidRPr="00314F22">
        <w:rPr>
          <w:rFonts w:ascii="Times New Roman" w:hAnsi="Times New Roman" w:cs="Times New Roman" w:hint="eastAsia"/>
          <w:i/>
          <w:szCs w:val="21"/>
        </w:rPr>
        <w:t>†</w:t>
      </w:r>
      <w:r w:rsidRPr="00314F22">
        <w:rPr>
          <w:rFonts w:ascii="Times New Roman" w:hAnsi="Times New Roman" w:cs="Times New Roman"/>
          <w:i/>
          <w:szCs w:val="21"/>
        </w:rPr>
        <w:t>Beijing Golden Star Inc., Beijing, China 100076</w:t>
      </w:r>
    </w:p>
    <w:p w:rsidR="00E213CE" w:rsidRDefault="00E213CE" w:rsidP="00E213CE">
      <w:pPr>
        <w:rPr>
          <w:rFonts w:ascii="Times New Roman" w:hAnsi="Times New Roman" w:cs="Times New Roman"/>
          <w:i/>
          <w:szCs w:val="21"/>
        </w:rPr>
      </w:pPr>
    </w:p>
    <w:p w:rsidR="00E213CE" w:rsidRDefault="00E213CE" w:rsidP="00E213CE">
      <w:pPr>
        <w:rPr>
          <w:rFonts w:ascii="Times New Roman" w:hAnsi="Times New Roman" w:cs="Times New Roman"/>
          <w:i/>
          <w:szCs w:val="21"/>
        </w:rPr>
      </w:pPr>
    </w:p>
    <w:p w:rsidR="00E213CE" w:rsidRDefault="00E213CE" w:rsidP="00E213CE">
      <w:pPr>
        <w:rPr>
          <w:rFonts w:ascii="Times New Roman" w:hAnsi="Times New Roman" w:cs="Times New Roman"/>
          <w:i/>
          <w:szCs w:val="21"/>
        </w:rPr>
      </w:pPr>
    </w:p>
    <w:p w:rsidR="00E213CE" w:rsidRPr="00E213CE" w:rsidRDefault="00E213CE" w:rsidP="00E213CE">
      <w:pPr>
        <w:rPr>
          <w:rFonts w:ascii="Times New Roman" w:hAnsi="Times New Roman" w:cs="Times New Roman"/>
          <w:i/>
          <w:szCs w:val="21"/>
        </w:rPr>
      </w:pPr>
    </w:p>
    <w:p w:rsidR="004C7EBB" w:rsidRPr="00314F22" w:rsidRDefault="004C7EBB" w:rsidP="004C7EBB">
      <w:pPr>
        <w:spacing w:line="480" w:lineRule="auto"/>
        <w:rPr>
          <w:rFonts w:ascii="Times New Roman" w:hAnsi="Times New Roman" w:cs="Times New Roman"/>
          <w:b/>
          <w:szCs w:val="21"/>
        </w:rPr>
      </w:pPr>
      <w:r w:rsidRPr="00314F22">
        <w:rPr>
          <w:rFonts w:ascii="Times New Roman" w:hAnsi="Times New Roman" w:cs="Times New Roman"/>
          <w:b/>
          <w:szCs w:val="21"/>
          <w:vertAlign w:val="superscript"/>
        </w:rPr>
        <w:t>1</w:t>
      </w:r>
      <w:r w:rsidRPr="00314F22">
        <w:rPr>
          <w:rFonts w:ascii="Times New Roman" w:hAnsi="Times New Roman" w:cs="Times New Roman"/>
          <w:b/>
          <w:szCs w:val="21"/>
        </w:rPr>
        <w:t xml:space="preserve">Corresponding author: Zhuo-Cheng Hou </w:t>
      </w:r>
    </w:p>
    <w:p w:rsidR="004C7EBB" w:rsidRDefault="004C7EBB" w:rsidP="004C7EBB">
      <w:pPr>
        <w:spacing w:line="480" w:lineRule="auto"/>
        <w:rPr>
          <w:rStyle w:val="a7"/>
          <w:rFonts w:ascii="Times New Roman" w:hAnsi="Times New Roman" w:cs="Times New Roman"/>
          <w:b/>
          <w:szCs w:val="21"/>
        </w:rPr>
      </w:pPr>
      <w:r w:rsidRPr="00314F22">
        <w:rPr>
          <w:rFonts w:ascii="Times New Roman" w:hAnsi="Times New Roman" w:cs="Times New Roman"/>
          <w:b/>
          <w:szCs w:val="21"/>
        </w:rPr>
        <w:t xml:space="preserve">E-mail address: </w:t>
      </w:r>
      <w:hyperlink r:id="rId6" w:history="1">
        <w:r w:rsidRPr="00314F22">
          <w:rPr>
            <w:rStyle w:val="a7"/>
            <w:rFonts w:ascii="Times New Roman" w:hAnsi="Times New Roman" w:cs="Times New Roman"/>
            <w:b/>
            <w:szCs w:val="21"/>
          </w:rPr>
          <w:t>zchou@cau.edu.cn</w:t>
        </w:r>
      </w:hyperlink>
    </w:p>
    <w:p w:rsidR="00E213CE" w:rsidRPr="00E213CE" w:rsidRDefault="00E213CE" w:rsidP="004C7EBB">
      <w:pPr>
        <w:spacing w:line="480" w:lineRule="auto"/>
        <w:rPr>
          <w:rStyle w:val="a7"/>
          <w:rFonts w:ascii="Times New Roman" w:hAnsi="Times New Roman" w:cs="Times New Roman"/>
          <w:b/>
          <w:szCs w:val="21"/>
          <w:u w:val="none"/>
        </w:rPr>
      </w:pPr>
      <w:r w:rsidRPr="00E213CE">
        <w:rPr>
          <w:rStyle w:val="a7"/>
          <w:rFonts w:ascii="Times New Roman" w:hAnsi="Times New Roman" w:cs="Times New Roman"/>
          <w:b/>
          <w:szCs w:val="21"/>
          <w:u w:val="none"/>
        </w:rPr>
        <w:br w:type="page"/>
      </w:r>
    </w:p>
    <w:p w:rsidR="00E213CE" w:rsidRDefault="00E213CE" w:rsidP="00E213CE">
      <w:pPr>
        <w:spacing w:line="480" w:lineRule="auto"/>
        <w:rPr>
          <w:rFonts w:ascii="Times New Roman" w:hAnsi="Times New Roman" w:cs="Times New Roman"/>
          <w:b/>
          <w:szCs w:val="21"/>
        </w:rPr>
      </w:pPr>
      <w:r w:rsidRPr="00E213CE">
        <w:rPr>
          <w:rFonts w:ascii="Times New Roman" w:hAnsi="Times New Roman" w:cs="Times New Roman"/>
          <w:b/>
          <w:szCs w:val="21"/>
        </w:rPr>
        <w:lastRenderedPageBreak/>
        <w:t>Additional file 2:</w:t>
      </w:r>
    </w:p>
    <w:p w:rsidR="00E213CE" w:rsidRPr="00E213CE" w:rsidRDefault="00E213CE" w:rsidP="00E213CE">
      <w:pPr>
        <w:spacing w:line="480" w:lineRule="auto"/>
        <w:rPr>
          <w:rFonts w:ascii="Times New Roman" w:hAnsi="Times New Roman" w:cs="Times New Roman"/>
          <w:szCs w:val="21"/>
        </w:rPr>
      </w:pPr>
      <w:r w:rsidRPr="00E213CE">
        <w:rPr>
          <w:rFonts w:ascii="Times New Roman" w:hAnsi="Times New Roman" w:cs="Times New Roman"/>
          <w:b/>
          <w:szCs w:val="21"/>
        </w:rPr>
        <w:t xml:space="preserve">Figure S1. Circus plot showing distribution of SNPs on the duck genome. </w:t>
      </w:r>
      <w:r w:rsidRPr="00E213CE">
        <w:rPr>
          <w:rFonts w:ascii="Times New Roman" w:hAnsi="Times New Roman" w:cs="Times New Roman"/>
          <w:szCs w:val="21"/>
        </w:rPr>
        <w:t>The inner histogram plot presents the frequency of SNPs in 1Mb windows along the genome. The outer tracks display the candidate genes associated with significant SNPs.</w:t>
      </w:r>
    </w:p>
    <w:p w:rsidR="00E213CE" w:rsidRPr="00E213CE" w:rsidRDefault="00E213CE" w:rsidP="00E213CE">
      <w:pPr>
        <w:spacing w:line="480" w:lineRule="auto"/>
        <w:rPr>
          <w:rFonts w:ascii="Times New Roman" w:hAnsi="Times New Roman" w:cs="Times New Roman"/>
          <w:szCs w:val="21"/>
        </w:rPr>
      </w:pPr>
      <w:r w:rsidRPr="00E213CE">
        <w:rPr>
          <w:rFonts w:ascii="Times New Roman" w:hAnsi="Times New Roman" w:cs="Times New Roman"/>
          <w:b/>
          <w:szCs w:val="21"/>
        </w:rPr>
        <w:t xml:space="preserve">Figure S2. Quantile-quantile (QQ) plot for feeding behavior traits. </w:t>
      </w:r>
      <w:r w:rsidRPr="00E213CE">
        <w:rPr>
          <w:rFonts w:ascii="Times New Roman" w:hAnsi="Times New Roman" w:cs="Times New Roman"/>
          <w:szCs w:val="21"/>
        </w:rPr>
        <w:t>(A) daily feed intake; (B), number of meals per day; (C), meal feed intake; (D), meal duration per time; (E), total feeding time.</w:t>
      </w:r>
    </w:p>
    <w:p w:rsidR="00E213CE" w:rsidRPr="00E213CE" w:rsidRDefault="00E213CE" w:rsidP="00E213CE">
      <w:pPr>
        <w:spacing w:line="480" w:lineRule="auto"/>
        <w:rPr>
          <w:rFonts w:ascii="Times New Roman" w:hAnsi="Times New Roman" w:cs="Times New Roman"/>
          <w:b/>
          <w:szCs w:val="21"/>
        </w:rPr>
      </w:pPr>
      <w:r w:rsidRPr="00E213CE">
        <w:rPr>
          <w:rFonts w:ascii="Times New Roman" w:hAnsi="Times New Roman" w:cs="Times New Roman"/>
          <w:b/>
          <w:szCs w:val="21"/>
        </w:rPr>
        <w:t>Figure S</w:t>
      </w:r>
      <w:r w:rsidR="00D457E8">
        <w:rPr>
          <w:rFonts w:ascii="Times New Roman" w:hAnsi="Times New Roman" w:cs="Times New Roman"/>
          <w:b/>
          <w:szCs w:val="21"/>
        </w:rPr>
        <w:t>3</w:t>
      </w:r>
      <w:r w:rsidRPr="00E213CE">
        <w:rPr>
          <w:rFonts w:ascii="Times New Roman" w:hAnsi="Times New Roman" w:cs="Times New Roman"/>
          <w:b/>
          <w:szCs w:val="21"/>
        </w:rPr>
        <w:t>. Principal component analysis of Pekin ducks.</w:t>
      </w:r>
    </w:p>
    <w:p w:rsidR="00E213CE" w:rsidRDefault="00E213CE">
      <w:r>
        <w:br w:type="page"/>
      </w:r>
    </w:p>
    <w:p w:rsidR="000F129A" w:rsidRDefault="00E213CE">
      <w:r>
        <w:rPr>
          <w:rFonts w:hint="eastAsia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BE28476" wp14:editId="5C00519F">
            <wp:simplePos x="0" y="0"/>
            <wp:positionH relativeFrom="margin">
              <wp:posOffset>-152400</wp:posOffset>
            </wp:positionH>
            <wp:positionV relativeFrom="paragraph">
              <wp:posOffset>236220</wp:posOffset>
            </wp:positionV>
            <wp:extent cx="5623560" cy="5349240"/>
            <wp:effectExtent l="0" t="0" r="0" b="381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5349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13CE">
        <w:rPr>
          <w:rFonts w:ascii="Times New Roman" w:hAnsi="Times New Roman" w:cs="Times New Roman"/>
          <w:b/>
          <w:szCs w:val="21"/>
        </w:rPr>
        <w:t>Figure S1</w:t>
      </w:r>
    </w:p>
    <w:p w:rsidR="00E213CE" w:rsidRDefault="00E213CE">
      <w:r>
        <w:br w:type="page"/>
      </w:r>
    </w:p>
    <w:p w:rsidR="00E213CE" w:rsidRDefault="00CF1A76">
      <w:pPr>
        <w:rPr>
          <w:rFonts w:ascii="Times New Roman" w:hAnsi="Times New Roman" w:cs="Times New Roman"/>
          <w:b/>
          <w:szCs w:val="21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6FBE750" wp14:editId="08E58C2E">
            <wp:simplePos x="0" y="0"/>
            <wp:positionH relativeFrom="margin">
              <wp:align>left</wp:align>
            </wp:positionH>
            <wp:positionV relativeFrom="paragraph">
              <wp:posOffset>266700</wp:posOffset>
            </wp:positionV>
            <wp:extent cx="5274310" cy="8199120"/>
            <wp:effectExtent l="0" t="0" r="254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2.tif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9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213CE">
        <w:rPr>
          <w:rFonts w:ascii="Times New Roman" w:hAnsi="Times New Roman" w:cs="Times New Roman"/>
          <w:b/>
          <w:szCs w:val="21"/>
        </w:rPr>
        <w:t>Figure S2</w:t>
      </w:r>
    </w:p>
    <w:p w:rsidR="00CF1A76" w:rsidRDefault="00CF1A76"/>
    <w:p w:rsidR="00D457E8" w:rsidRDefault="00D457E8">
      <w:pPr>
        <w:rPr>
          <w:rFonts w:hint="eastAsia"/>
        </w:rPr>
      </w:pPr>
    </w:p>
    <w:p w:rsidR="00E213CE" w:rsidRDefault="00D457E8">
      <w:pPr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lastRenderedPageBreak/>
        <w:t>Figure S3</w:t>
      </w:r>
      <w:bookmarkStart w:id="0" w:name="_GoBack"/>
      <w:bookmarkEnd w:id="0"/>
    </w:p>
    <w:p w:rsidR="00CF1A76" w:rsidRPr="00E213CE" w:rsidRDefault="00CF1A76">
      <w:r>
        <w:rPr>
          <w:rFonts w:hint="eastAsia"/>
          <w:noProof/>
        </w:rPr>
        <w:drawing>
          <wp:inline distT="0" distB="0" distL="0" distR="0">
            <wp:extent cx="5274310" cy="461518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4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1A76" w:rsidRPr="00E213CE" w:rsidSect="00CF1A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48E" w:rsidRDefault="008F648E" w:rsidP="004C7EBB">
      <w:r>
        <w:separator/>
      </w:r>
    </w:p>
  </w:endnote>
  <w:endnote w:type="continuationSeparator" w:id="0">
    <w:p w:rsidR="008F648E" w:rsidRDefault="008F648E" w:rsidP="004C7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48E" w:rsidRDefault="008F648E" w:rsidP="004C7EBB">
      <w:r>
        <w:separator/>
      </w:r>
    </w:p>
  </w:footnote>
  <w:footnote w:type="continuationSeparator" w:id="0">
    <w:p w:rsidR="008F648E" w:rsidRDefault="008F648E" w:rsidP="004C7E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9F8"/>
    <w:rsid w:val="000F129A"/>
    <w:rsid w:val="004C7EBB"/>
    <w:rsid w:val="007059F8"/>
    <w:rsid w:val="008A1429"/>
    <w:rsid w:val="008F648E"/>
    <w:rsid w:val="00CF1A76"/>
    <w:rsid w:val="00D457E8"/>
    <w:rsid w:val="00E213CE"/>
    <w:rsid w:val="00F1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2F0996"/>
  <w15:chartTrackingRefBased/>
  <w15:docId w15:val="{F44BE33F-A0C9-4552-8966-0A3C3CD12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E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E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7E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7E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7EBB"/>
    <w:rPr>
      <w:sz w:val="18"/>
      <w:szCs w:val="18"/>
    </w:rPr>
  </w:style>
  <w:style w:type="character" w:styleId="a7">
    <w:name w:val="Hyperlink"/>
    <w:basedOn w:val="a0"/>
    <w:uiPriority w:val="99"/>
    <w:unhideWhenUsed/>
    <w:rsid w:val="004C7EBB"/>
    <w:rPr>
      <w:color w:val="0563C1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4C7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chou@cau.edu.cn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guangsheng</dc:creator>
  <cp:keywords/>
  <dc:description/>
  <cp:lastModifiedBy>li guangsheng</cp:lastModifiedBy>
  <cp:revision>5</cp:revision>
  <dcterms:created xsi:type="dcterms:W3CDTF">2021-02-10T12:15:00Z</dcterms:created>
  <dcterms:modified xsi:type="dcterms:W3CDTF">2021-04-25T00:43:00Z</dcterms:modified>
</cp:coreProperties>
</file>