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F0E" w:rsidRPr="002075F7" w:rsidRDefault="00263F0E" w:rsidP="00263F0E">
      <w:pPr>
        <w:bidi w:val="0"/>
        <w:spacing w:line="480" w:lineRule="auto"/>
        <w:rPr>
          <w:rFonts w:ascii="Times New Roman" w:eastAsia="SimSun" w:hAnsi="Times New Roman" w:cs="Times New Roman"/>
          <w:b/>
          <w:sz w:val="28"/>
        </w:rPr>
      </w:pPr>
      <w:r w:rsidRPr="002075F7">
        <w:rPr>
          <w:rFonts w:ascii="Times New Roman" w:eastAsia="SimSun" w:hAnsi="Times New Roman" w:cs="Times New Roman"/>
          <w:b/>
          <w:sz w:val="28"/>
        </w:rPr>
        <w:t>Table</w:t>
      </w:r>
      <w:r w:rsidRPr="00481CD6">
        <w:rPr>
          <w:rFonts w:ascii="Times New Roman" w:eastAsia="SimSun" w:hAnsi="Times New Roman" w:cs="Times New Roman"/>
          <w:b/>
          <w:sz w:val="28"/>
        </w:rPr>
        <w:t xml:space="preserve"> </w:t>
      </w:r>
      <w:r w:rsidRPr="002075F7">
        <w:rPr>
          <w:rFonts w:ascii="Times New Roman" w:eastAsia="SimSun" w:hAnsi="Times New Roman" w:cs="Times New Roman"/>
          <w:b/>
          <w:sz w:val="28"/>
        </w:rPr>
        <w:t>S</w:t>
      </w:r>
      <w:r w:rsidRPr="002075F7">
        <w:rPr>
          <w:rFonts w:ascii="Times New Roman" w:eastAsia="SimSun" w:hAnsi="Times New Roman" w:cs="Times New Roman" w:hint="eastAsia"/>
          <w:b/>
          <w:sz w:val="28"/>
        </w:rPr>
        <w:t>2</w:t>
      </w:r>
      <w:r w:rsidRPr="002075F7">
        <w:rPr>
          <w:rFonts w:ascii="Times New Roman" w:eastAsia="SimSun" w:hAnsi="Times New Roman" w:cs="Times New Roman"/>
          <w:b/>
          <w:sz w:val="28"/>
        </w:rPr>
        <w:t xml:space="preserve"> Primers used in RT-</w:t>
      </w:r>
      <w:proofErr w:type="spellStart"/>
      <w:r w:rsidRPr="002075F7">
        <w:rPr>
          <w:rFonts w:ascii="Times New Roman" w:eastAsia="SimSun" w:hAnsi="Times New Roman" w:cs="Times New Roman"/>
          <w:b/>
          <w:sz w:val="28"/>
        </w:rPr>
        <w:t>qPCR</w:t>
      </w:r>
      <w:proofErr w:type="spellEnd"/>
      <w:r w:rsidRPr="002075F7">
        <w:rPr>
          <w:rFonts w:ascii="Times New Roman" w:eastAsia="SimSun" w:hAnsi="Times New Roman" w:cs="Times New Roman"/>
          <w:b/>
          <w:sz w:val="28"/>
        </w:rPr>
        <w:t xml:space="preserve"> assays </w:t>
      </w:r>
    </w:p>
    <w:tbl>
      <w:tblPr>
        <w:tblStyle w:val="1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1236"/>
        <w:gridCol w:w="2848"/>
        <w:gridCol w:w="1703"/>
        <w:gridCol w:w="981"/>
        <w:gridCol w:w="1115"/>
        <w:gridCol w:w="1693"/>
      </w:tblGrid>
      <w:tr w:rsidR="00263F0E" w:rsidRPr="002075F7" w:rsidTr="003D4E66">
        <w:trPr>
          <w:trHeight w:val="614"/>
        </w:trPr>
        <w:tc>
          <w:tcPr>
            <w:tcW w:w="646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Gene name</w:t>
            </w:r>
          </w:p>
        </w:tc>
        <w:tc>
          <w:tcPr>
            <w:tcW w:w="1487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iCs/>
                <w:szCs w:val="21"/>
              </w:rPr>
              <w:t>Primer Sequences (5′–3′)</w:t>
            </w:r>
          </w:p>
        </w:tc>
        <w:tc>
          <w:tcPr>
            <w:tcW w:w="889" w:type="pct"/>
            <w:tcBorders>
              <w:bottom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R</w:t>
            </w:r>
            <w:r w:rsidRPr="002075F7">
              <w:rPr>
                <w:rFonts w:ascii="Times New Roman" w:eastAsia="SimSun" w:hAnsi="Times New Roman" w:cs="Times New Roman"/>
                <w:b/>
                <w:szCs w:val="21"/>
                <w:vertAlign w:val="superscript"/>
              </w:rPr>
              <w:t>2</w:t>
            </w: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/E</w:t>
            </w:r>
          </w:p>
        </w:tc>
        <w:tc>
          <w:tcPr>
            <w:tcW w:w="512" w:type="pct"/>
            <w:tcBorders>
              <w:bottom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b/>
                <w:iCs/>
                <w:szCs w:val="21"/>
              </w:rPr>
              <w:t>RNAseq</w:t>
            </w:r>
            <w:proofErr w:type="spellEnd"/>
          </w:p>
        </w:tc>
        <w:tc>
          <w:tcPr>
            <w:tcW w:w="582" w:type="pct"/>
            <w:tcBorders>
              <w:bottom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RT-</w:t>
            </w:r>
            <w:proofErr w:type="spellStart"/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qPCR</w:t>
            </w:r>
            <w:proofErr w:type="spellEnd"/>
          </w:p>
        </w:tc>
        <w:tc>
          <w:tcPr>
            <w:tcW w:w="884" w:type="pct"/>
            <w:tcBorders>
              <w:bottom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Use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tcBorders>
              <w:top w:val="single" w:sz="6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rfaB</w:t>
            </w:r>
            <w:proofErr w:type="spellEnd"/>
          </w:p>
        </w:tc>
        <w:tc>
          <w:tcPr>
            <w:tcW w:w="1487" w:type="pct"/>
            <w:tcBorders>
              <w:top w:val="single" w:sz="6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F:ATAAACGACGCTAATATCTTGC</w:t>
            </w:r>
          </w:p>
        </w:tc>
        <w:tc>
          <w:tcPr>
            <w:tcW w:w="889" w:type="pct"/>
            <w:vMerge w:val="restart"/>
            <w:tcBorders>
              <w:top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0.993/97%</w:t>
            </w:r>
          </w:p>
        </w:tc>
        <w:tc>
          <w:tcPr>
            <w:tcW w:w="512" w:type="pct"/>
            <w:vMerge w:val="restart"/>
            <w:tcBorders>
              <w:top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-3.2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3</w:t>
            </w:r>
          </w:p>
        </w:tc>
        <w:tc>
          <w:tcPr>
            <w:tcW w:w="582" w:type="pct"/>
            <w:vMerge w:val="restart"/>
            <w:tcBorders>
              <w:top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-3.55</w:t>
            </w:r>
          </w:p>
        </w:tc>
        <w:tc>
          <w:tcPr>
            <w:tcW w:w="884" w:type="pct"/>
            <w:vMerge w:val="restart"/>
            <w:tcBorders>
              <w:top w:val="single" w:sz="6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 xml:space="preserve">These genes are related to LPS synthesis and were down-regulated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 mutant strain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R:TTTGGAGGGATGGAAACC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315"/>
        </w:trPr>
        <w:tc>
          <w:tcPr>
            <w:tcW w:w="646" w:type="pct"/>
            <w:vMerge w:val="restar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rfaI</w:t>
            </w:r>
            <w:proofErr w:type="spellEnd"/>
          </w:p>
        </w:tc>
        <w:tc>
          <w:tcPr>
            <w:tcW w:w="1487" w:type="pc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F:CGCTTAGTCCACCATTCC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0.997/97%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-3.5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4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-6.49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R:CCGATTTCTTTGGCTCTG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rfaQ</w:t>
            </w:r>
            <w:proofErr w:type="spellEnd"/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F:CAGGCTGTCCAAATCTATG</w:t>
            </w:r>
            <w:bookmarkStart w:id="0" w:name="_GoBack"/>
            <w:bookmarkEnd w:id="0"/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0.989/102%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-2.84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-3.29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R:TACTGGTCTGGCGGGTAA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rfaY</w:t>
            </w:r>
            <w:proofErr w:type="spellEnd"/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F:CTTAATACGACGCAAGAA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0.993/99%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-2.27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-2.3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5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R:AAGGCAATGAGATCAGAAT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rfaK</w:t>
            </w:r>
            <w:proofErr w:type="spellEnd"/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F:TCAGGCAGTTCTGGTTCA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0.990/98%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-3.3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8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-4.37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R:CTATTCCCAGCGTGTCCT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rfaZ</w:t>
            </w:r>
            <w:proofErr w:type="spellEnd"/>
          </w:p>
        </w:tc>
        <w:tc>
          <w:tcPr>
            <w:tcW w:w="1487" w:type="pct"/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F:GGCATAGGGCTGGTAGATT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0.996/97%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-2.71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-2.61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R:CTGACGGATGTTCGCTTC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nudG</w:t>
            </w:r>
            <w:proofErr w:type="spellEnd"/>
          </w:p>
        </w:tc>
        <w:tc>
          <w:tcPr>
            <w:tcW w:w="1487" w:type="pct"/>
            <w:tcBorders>
              <w:top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</w:t>
            </w:r>
            <w:r w:rsidRPr="002075F7">
              <w:rPr>
                <w:rFonts w:ascii="Times New Roman" w:eastAsia="SimSun" w:hAnsi="Times New Roman" w:cs="Times New Roman"/>
                <w:sz w:val="20"/>
                <w:szCs w:val="21"/>
              </w:rPr>
              <w:t>GGCTAATGCCTGATGTTCCA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0.999/101%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-8.50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-2.73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D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 xml:space="preserve">own-regulated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 mutant strain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</w:t>
            </w:r>
            <w:r w:rsidRPr="002075F7">
              <w:rPr>
                <w:rFonts w:ascii="Times New Roman" w:eastAsia="SimSun" w:hAnsi="Times New Roman" w:cs="Times New Roman"/>
                <w:sz w:val="20"/>
                <w:szCs w:val="21"/>
              </w:rPr>
              <w:t>GCGAAGAGTTAGGGATTGACG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hisD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F:ATTTCCGCCTCTGACAGTATTA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0.988/99%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3.48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4.80</w:t>
            </w:r>
          </w:p>
        </w:tc>
        <w:tc>
          <w:tcPr>
            <w:tcW w:w="884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U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 xml:space="preserve">p-regulated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 mutant strain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R:GGCTGGGTTTCCACATCTA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ibpA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F:TATCCTGGGCAGTAATCTCC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0.987/96%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3.4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1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2.4</w:t>
            </w: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R:GCTACCCTCCGTACAACG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 w:val="restar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pagC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F:ACCGTTATGAGGATGACTC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0.990/99%</w:t>
            </w:r>
          </w:p>
        </w:tc>
        <w:tc>
          <w:tcPr>
            <w:tcW w:w="51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4.03</w:t>
            </w:r>
          </w:p>
        </w:tc>
        <w:tc>
          <w:tcPr>
            <w:tcW w:w="582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8.69</w:t>
            </w:r>
          </w:p>
        </w:tc>
        <w:tc>
          <w:tcPr>
            <w:tcW w:w="884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iCs/>
                <w:szCs w:val="21"/>
              </w:rPr>
              <w:t>U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 xml:space="preserve">p-regulated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 mutant strain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tcBorders>
              <w:bottom w:val="single" w:sz="4" w:space="0" w:color="auto"/>
            </w:tcBorders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R:TTAAATGTCGCCTTTACC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tcBorders>
              <w:top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fliC</w:t>
            </w:r>
            <w:proofErr w:type="spellEnd"/>
          </w:p>
        </w:tc>
        <w:tc>
          <w:tcPr>
            <w:tcW w:w="1487" w:type="pct"/>
            <w:tcBorders>
              <w:top w:val="single" w:sz="4" w:space="0" w:color="auto"/>
            </w:tcBorders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F:TGCTGGCATTGTAGGTTT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0.999/97%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-316.82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-883.91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These genes are related to</w:t>
            </w:r>
            <w:r w:rsidRPr="002075F7">
              <w:rPr>
                <w:rFonts w:ascii="Times New Roman" w:eastAsia="SimSun" w:hAnsi="Times New Roman" w:cs="Times New Roman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 xml:space="preserve">flagella-mediated motility and were down-regulated  in both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 xml:space="preserve">0368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 mutant strains</w:t>
            </w:r>
          </w:p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</w:rPr>
            </w:pPr>
          </w:p>
          <w:p w:rsidR="00263F0E" w:rsidRPr="002075F7" w:rsidRDefault="00263F0E" w:rsidP="00263F0E">
            <w:pPr>
              <w:pBdr>
                <w:between w:val="single" w:sz="4" w:space="1" w:color="auto"/>
              </w:pBd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U</w:t>
            </w:r>
            <w:r w:rsidRPr="002075F7">
              <w:rPr>
                <w:rFonts w:ascii="Times New Roman" w:eastAsia="SimSun" w:hAnsi="Times New Roman" w:cs="Times New Roman" w:hint="eastAsia"/>
              </w:rPr>
              <w:t xml:space="preserve">p: </w:t>
            </w:r>
            <w:r w:rsidRPr="002075F7">
              <w:rPr>
                <w:rFonts w:ascii="Times New Roman" w:eastAsia="SimSun" w:hAnsi="Times New Roman" w:cs="Times New Roman"/>
              </w:rPr>
              <w:t xml:space="preserve">Relative Expression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</w:p>
          <w:p w:rsidR="00263F0E" w:rsidRPr="002075F7" w:rsidRDefault="00263F0E" w:rsidP="00263F0E">
            <w:pPr>
              <w:pBdr>
                <w:between w:val="single" w:sz="4" w:space="1" w:color="auto"/>
              </w:pBd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 w:hint="eastAsia"/>
              </w:rPr>
              <w:t xml:space="preserve">Down: </w:t>
            </w:r>
            <w:r w:rsidRPr="002075F7">
              <w:rPr>
                <w:rFonts w:ascii="Times New Roman" w:eastAsia="SimSun" w:hAnsi="Times New Roman" w:cs="Times New Roman"/>
              </w:rPr>
              <w:t xml:space="preserve">Relative Expression in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R:AAGATGGCAAGTATTACGC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-250.99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-624.53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fliA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F:AACAGGGATGCCAAGACG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0.994/96%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-113.67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-53.45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R:GAACTGGACGATCTGCTACAA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-16.78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-32.91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cheV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F:GCTGTTATTCCGTCTTGGT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0.992/101%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-74.81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-44.94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R:GGTCTTCAGATTGGTGGC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-11.67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-16.92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cheY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F:TCACATGCCCAGTTTCTCA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0.989/98%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-98.94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-93.09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R:ACCATGCGTCGTATCGTG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-6.76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-5.10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motA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F:CGCATAGCCGTTCAGATT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0.991/97%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-21.01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-10.39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R:TGGATTCATTTCACCGTTAG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-17.56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-15.25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flgM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F:GCGAATGAGCGAGTCTGC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0.991/96%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-88.74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-97.43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R:TGACCGTACCTCACCTTTGA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-5.44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-13.29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yhjH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F:CACTCTTCCAGCGTCTCC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0.993/103%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-22.13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-19.84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R:TGAGCGAAGTGCGTTATG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-3.06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-8.78</w:t>
            </w: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sdiA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F:TGCTACGGGAGACAGATAA</w:t>
            </w:r>
          </w:p>
        </w:tc>
        <w:tc>
          <w:tcPr>
            <w:tcW w:w="889" w:type="pct"/>
            <w:vMerge w:val="restar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0.995/97%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-13.81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-2.83</w:t>
            </w:r>
          </w:p>
        </w:tc>
        <w:tc>
          <w:tcPr>
            <w:tcW w:w="884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tcBorders>
              <w:bottom w:val="single" w:sz="4" w:space="0" w:color="auto"/>
            </w:tcBorders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</w:t>
            </w:r>
            <w:r w:rsidRPr="002075F7">
              <w:rPr>
                <w:rFonts w:ascii="Times New Roman" w:eastAsia="SimSun" w:hAnsi="Times New Roman" w:cs="Times New Roman"/>
                <w:sz w:val="20"/>
                <w:szCs w:val="21"/>
              </w:rPr>
              <w:t>ATTTCAGGCAGGGTCATT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-10.90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-3.44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tcBorders>
              <w:top w:val="single" w:sz="4" w:space="0" w:color="auto"/>
            </w:tcBorders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recA</w:t>
            </w:r>
            <w:proofErr w:type="spellEnd"/>
          </w:p>
        </w:tc>
        <w:tc>
          <w:tcPr>
            <w:tcW w:w="1487" w:type="pct"/>
            <w:tcBorders>
              <w:top w:val="single" w:sz="4" w:space="0" w:color="auto"/>
            </w:tcBorders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F:CGGGTTACCGAACATCAC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0.992/95%</w:t>
            </w:r>
          </w:p>
        </w:tc>
        <w:tc>
          <w:tcPr>
            <w:tcW w:w="512" w:type="pc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</w:tcBorders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 xml:space="preserve">Reference genes </w:t>
            </w: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R:TTTCACTGGACATCGCACT</w:t>
            </w:r>
          </w:p>
        </w:tc>
        <w:tc>
          <w:tcPr>
            <w:tcW w:w="889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16S</w:t>
            </w: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F:CCCCTGGACAAAGACTG</w:t>
            </w: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lastRenderedPageBreak/>
              <w:t>A</w:t>
            </w:r>
          </w:p>
        </w:tc>
        <w:tc>
          <w:tcPr>
            <w:tcW w:w="889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lastRenderedPageBreak/>
              <w:t>0.997/98%</w:t>
            </w:r>
          </w:p>
        </w:tc>
        <w:tc>
          <w:tcPr>
            <w:tcW w:w="51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  <w:vMerge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  <w:tr w:rsidR="00263F0E" w:rsidRPr="002075F7" w:rsidTr="003D4E66">
        <w:trPr>
          <w:trHeight w:val="285"/>
        </w:trPr>
        <w:tc>
          <w:tcPr>
            <w:tcW w:w="646" w:type="pct"/>
            <w:shd w:val="clear" w:color="auto" w:fill="auto"/>
            <w:noWrap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</w:p>
        </w:tc>
        <w:tc>
          <w:tcPr>
            <w:tcW w:w="1487" w:type="pct"/>
            <w:shd w:val="clear" w:color="auto" w:fill="auto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 w:val="2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Cs/>
                <w:sz w:val="20"/>
                <w:szCs w:val="21"/>
              </w:rPr>
              <w:t>R:CTAATCGCTGGCAACAAA</w:t>
            </w:r>
          </w:p>
        </w:tc>
        <w:tc>
          <w:tcPr>
            <w:tcW w:w="889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1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582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  <w:tc>
          <w:tcPr>
            <w:tcW w:w="884" w:type="pct"/>
          </w:tcPr>
          <w:p w:rsidR="00263F0E" w:rsidRPr="002075F7" w:rsidRDefault="00263F0E" w:rsidP="00263F0E">
            <w:pPr>
              <w:bidi w:val="0"/>
              <w:rPr>
                <w:rFonts w:ascii="Times New Roman" w:eastAsia="SimSun" w:hAnsi="Times New Roman" w:cs="Times New Roman"/>
                <w:iCs/>
                <w:szCs w:val="21"/>
              </w:rPr>
            </w:pPr>
          </w:p>
        </w:tc>
      </w:tr>
    </w:tbl>
    <w:p w:rsidR="00FB7318" w:rsidRDefault="00FB7318" w:rsidP="00263F0E">
      <w:pPr>
        <w:bidi w:val="0"/>
      </w:pP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0E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3F0E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12">
    <w:name w:val="网格型浅色1"/>
    <w:basedOn w:val="TableNormal"/>
    <w:uiPriority w:val="40"/>
    <w:rsid w:val="00263F0E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12">
    <w:name w:val="网格型浅色1"/>
    <w:basedOn w:val="TableNormal"/>
    <w:uiPriority w:val="40"/>
    <w:rsid w:val="00263F0E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2021-06-03T04:55:00Z</dcterms:created>
  <dcterms:modified xsi:type="dcterms:W3CDTF">2021-06-03T04:59:00Z</dcterms:modified>
</cp:coreProperties>
</file>