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183" w:rsidRPr="00C26772" w:rsidRDefault="00AC3183" w:rsidP="00AC3183">
      <w:pPr>
        <w:spacing w:after="120" w:line="480" w:lineRule="auto"/>
        <w:rPr>
          <w:rFonts w:ascii="Arial" w:hAnsi="Arial" w:cs="Arial"/>
          <w:sz w:val="18"/>
          <w:szCs w:val="18"/>
        </w:rPr>
      </w:pPr>
      <w:r w:rsidRPr="00C26772">
        <w:rPr>
          <w:rFonts w:ascii="Arial" w:hAnsi="Arial" w:cs="Arial"/>
          <w:b/>
          <w:sz w:val="18"/>
          <w:szCs w:val="18"/>
        </w:rPr>
        <w:t xml:space="preserve">Supplementary Table </w:t>
      </w:r>
      <w:r w:rsidR="00A653F5">
        <w:rPr>
          <w:rFonts w:ascii="Arial" w:hAnsi="Arial" w:cs="Arial" w:hint="eastAsia"/>
          <w:b/>
          <w:sz w:val="18"/>
          <w:szCs w:val="18"/>
        </w:rPr>
        <w:t>3</w:t>
      </w:r>
      <w:r w:rsidRPr="00C26772">
        <w:rPr>
          <w:rFonts w:ascii="Arial" w:hAnsi="Arial" w:cs="Arial"/>
          <w:sz w:val="18"/>
          <w:szCs w:val="18"/>
        </w:rPr>
        <w:t xml:space="preserve"> Primers used in this study for geneti</w:t>
      </w:r>
      <w:bookmarkStart w:id="0" w:name="_GoBack"/>
      <w:bookmarkEnd w:id="0"/>
      <w:r w:rsidRPr="00C26772">
        <w:rPr>
          <w:rFonts w:ascii="Arial" w:hAnsi="Arial" w:cs="Arial"/>
          <w:sz w:val="18"/>
          <w:szCs w:val="18"/>
        </w:rPr>
        <w:t>c mapping, gene amplification and RT-PCR.</w:t>
      </w:r>
    </w:p>
    <w:tbl>
      <w:tblPr>
        <w:tblStyle w:val="a5"/>
        <w:tblW w:w="8660" w:type="dxa"/>
        <w:tblLayout w:type="fixed"/>
        <w:tblLook w:val="0000" w:firstRow="0" w:lastRow="0" w:firstColumn="0" w:lastColumn="0" w:noHBand="0" w:noVBand="0"/>
      </w:tblPr>
      <w:tblGrid>
        <w:gridCol w:w="1561"/>
        <w:gridCol w:w="3549"/>
        <w:gridCol w:w="3550"/>
      </w:tblGrid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Primer name</w:t>
            </w:r>
          </w:p>
        </w:tc>
        <w:tc>
          <w:tcPr>
            <w:tcW w:w="35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Forward primer sequence(5'-3')</w:t>
            </w:r>
          </w:p>
        </w:tc>
        <w:tc>
          <w:tcPr>
            <w:tcW w:w="35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Reverse primer sequence(5'-3')</w:t>
            </w:r>
          </w:p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Broc2</w:t>
            </w:r>
          </w:p>
        </w:tc>
        <w:tc>
          <w:tcPr>
            <w:tcW w:w="354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GAATCCAAACGGCCATTCTA</w:t>
            </w:r>
          </w:p>
        </w:tc>
        <w:tc>
          <w:tcPr>
            <w:tcW w:w="35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ATCTTCATCACGCAGCTCCT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Broc3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TGTTTTGCTCTCCCTCTCTTTC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CTCCGATCCCAAACTGCTT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Broc4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TGTGGATTCTGTAGGCCTCTTT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TCAGACCAGAGAACACAAAGTGA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Broc94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CGCAAGGGACTACCAGTCAT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CGTTCTGGCCTGATCATCTT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Broc98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TGCAGCAAAGACAAGTACCTC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GTTCCAATCAAAACGCATGA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Broc100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CCACACTCTCACAACAACAACA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AGCAAAGGCTGGTGAAGCTA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Broc106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GTCTTCTACCTCGGCGACAC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TCCGAATATCACTCGCTTTTG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Broc107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GCGTAGCGGTTCTGGTTTAG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CGTTGACGATCTCTTCGTGA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Broc100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ACACGAACAGACAAAGCGTG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TCAAGTTCTGAGCCTCCAAAG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Broc110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AAAGCTTTTTCGTTTTCATGG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CCATCTTAGCCACGGTTGAT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Broc111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TCCTCTCTCTCGGCGAATTA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GGTGACCTGTTCCTCACGAT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Broc112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ATGATGGGTCCCACTCTGAT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TCCGTCTTTAGCCACGTTTT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Broc113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GCAATGATCTCAACTCCGAAA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AAGATCCGGTGCTAGTCTCG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Broc117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CTGAGCAACGTCTTGCAGAT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TGAAGATGTCAAAAGGGAATCA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Broc118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TGCTCTAATTAAGACTCGGCTCA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ATTTGGAGGGGCCTTATCAC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Broc123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ACTGTTTCTCGGCGGTAG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GCTCATCCTGCTTTTGCT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BoCER2-pro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GAGGCATCCACTCACCAGCAG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CGTGTACCCTTGAAGAAGTAAACAGC</w:t>
            </w:r>
          </w:p>
        </w:tc>
      </w:tr>
      <w:tr w:rsidR="00AC3183" w:rsidRPr="00C26772" w:rsidTr="00F76F35">
        <w:trPr>
          <w:trHeight w:hRule="exact" w:val="672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BoCER2-gene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ATGGAGGCAAGCCCAGTG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CATTATCATATTATTCAACTCAATCTTCAGCTTTGC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BoCER2-RT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TGACAGGCGAGAACAAGC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TCATAACACGGGAGGTCG</w:t>
            </w:r>
          </w:p>
        </w:tc>
      </w:tr>
      <w:tr w:rsidR="00AC3183" w:rsidRPr="00C26772" w:rsidTr="00F76F35">
        <w:trPr>
          <w:trHeight w:hRule="exact" w:val="425"/>
        </w:trPr>
        <w:tc>
          <w:tcPr>
            <w:tcW w:w="156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AtACTIN</w:t>
            </w:r>
            <w:proofErr w:type="spellEnd"/>
          </w:p>
        </w:tc>
        <w:tc>
          <w:tcPr>
            <w:tcW w:w="354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TGCTGACCGTATGAGCAAAG</w:t>
            </w:r>
          </w:p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AGCCATC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C3183" w:rsidRPr="00C26772" w:rsidRDefault="00AC3183" w:rsidP="00F76F35">
            <w:pPr>
              <w:widowControl/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6772">
              <w:rPr>
                <w:rFonts w:ascii="Arial" w:hAnsi="Arial" w:cs="Arial"/>
                <w:color w:val="000000"/>
                <w:sz w:val="18"/>
                <w:szCs w:val="18"/>
              </w:rPr>
              <w:t>CAGCATCATCACAAGCATCC</w:t>
            </w:r>
          </w:p>
        </w:tc>
      </w:tr>
    </w:tbl>
    <w:p w:rsidR="00AC3183" w:rsidRPr="00C26772" w:rsidRDefault="00AC3183" w:rsidP="00AC3183">
      <w:pPr>
        <w:spacing w:line="480" w:lineRule="auto"/>
        <w:rPr>
          <w:rFonts w:ascii="Arial" w:hAnsi="Arial" w:cs="Arial"/>
          <w:sz w:val="18"/>
          <w:szCs w:val="18"/>
        </w:rPr>
      </w:pPr>
    </w:p>
    <w:p w:rsidR="00255E33" w:rsidRDefault="00255E33"/>
    <w:sectPr w:rsidR="00255E33" w:rsidSect="00847734">
      <w:pgSz w:w="11907" w:h="16840"/>
      <w:pgMar w:top="1361" w:right="1077" w:bottom="907" w:left="1361" w:header="624" w:footer="340" w:gutter="57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6EC" w:rsidRDefault="001D56EC" w:rsidP="00AC3183">
      <w:r>
        <w:separator/>
      </w:r>
    </w:p>
  </w:endnote>
  <w:endnote w:type="continuationSeparator" w:id="0">
    <w:p w:rsidR="001D56EC" w:rsidRDefault="001D56EC" w:rsidP="00AC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6EC" w:rsidRDefault="001D56EC" w:rsidP="00AC3183">
      <w:r>
        <w:separator/>
      </w:r>
    </w:p>
  </w:footnote>
  <w:footnote w:type="continuationSeparator" w:id="0">
    <w:p w:rsidR="001D56EC" w:rsidRDefault="001D56EC" w:rsidP="00AC3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HorizontalSpacing w:val="241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99"/>
    <w:rsid w:val="001D56EC"/>
    <w:rsid w:val="00255E33"/>
    <w:rsid w:val="00764D05"/>
    <w:rsid w:val="007F3861"/>
    <w:rsid w:val="00847734"/>
    <w:rsid w:val="008678F6"/>
    <w:rsid w:val="00A653F5"/>
    <w:rsid w:val="00AC3183"/>
    <w:rsid w:val="00B278A7"/>
    <w:rsid w:val="00B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3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3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3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3183"/>
    <w:rPr>
      <w:sz w:val="18"/>
      <w:szCs w:val="18"/>
    </w:rPr>
  </w:style>
  <w:style w:type="table" w:styleId="a5">
    <w:name w:val="Table Grid"/>
    <w:basedOn w:val="a1"/>
    <w:qFormat/>
    <w:rsid w:val="00AC318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3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3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3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3183"/>
    <w:rPr>
      <w:sz w:val="18"/>
      <w:szCs w:val="18"/>
    </w:rPr>
  </w:style>
  <w:style w:type="table" w:styleId="a5">
    <w:name w:val="Table Grid"/>
    <w:basedOn w:val="a1"/>
    <w:qFormat/>
    <w:rsid w:val="00AC318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Hanfengqing</dc:creator>
  <cp:keywords/>
  <dc:description/>
  <cp:lastModifiedBy>Hanfengqing</cp:lastModifiedBy>
  <cp:revision>3</cp:revision>
  <dcterms:created xsi:type="dcterms:W3CDTF">2021-04-22T03:35:00Z</dcterms:created>
  <dcterms:modified xsi:type="dcterms:W3CDTF">2021-10-20T11:50:00Z</dcterms:modified>
</cp:coreProperties>
</file>