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F19F4" w14:textId="4F4D3BE5" w:rsidR="00B87BC9" w:rsidRPr="000A3686" w:rsidRDefault="006C64C7">
      <w:pPr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t>Table</w:t>
      </w:r>
      <w:r w:rsidR="00FB60FC" w:rsidRPr="000A3686">
        <w:rPr>
          <w:rFonts w:ascii="Calibri" w:hAnsi="Calibri" w:cs="Calibri"/>
          <w:sz w:val="24"/>
          <w:szCs w:val="24"/>
        </w:rPr>
        <w:t xml:space="preserve"> S</w:t>
      </w:r>
      <w:r w:rsidR="00462249" w:rsidRPr="000A3686">
        <w:rPr>
          <w:rFonts w:ascii="Calibri" w:hAnsi="Calibri" w:cs="Calibri"/>
          <w:sz w:val="24"/>
          <w:szCs w:val="24"/>
        </w:rPr>
        <w:t>1</w:t>
      </w:r>
      <w:r w:rsidRPr="000A3686">
        <w:rPr>
          <w:rFonts w:ascii="Calibri" w:hAnsi="Calibri" w:cs="Calibri"/>
          <w:sz w:val="24"/>
          <w:szCs w:val="24"/>
        </w:rPr>
        <w:t xml:space="preserve"> Primer information of DEGs</w:t>
      </w:r>
    </w:p>
    <w:tbl>
      <w:tblPr>
        <w:tblW w:w="9454" w:type="dxa"/>
        <w:tblInd w:w="-284" w:type="dxa"/>
        <w:tblLook w:val="04A0" w:firstRow="1" w:lastRow="0" w:firstColumn="1" w:lastColumn="0" w:noHBand="0" w:noVBand="1"/>
      </w:tblPr>
      <w:tblGrid>
        <w:gridCol w:w="1297"/>
        <w:gridCol w:w="1983"/>
        <w:gridCol w:w="3383"/>
        <w:gridCol w:w="1293"/>
        <w:gridCol w:w="1498"/>
      </w:tblGrid>
      <w:tr w:rsidR="000A3686" w:rsidRPr="000A3686" w14:paraId="35EBCD92" w14:textId="77777777" w:rsidTr="00B61608">
        <w:trPr>
          <w:trHeight w:val="285"/>
        </w:trPr>
        <w:tc>
          <w:tcPr>
            <w:tcW w:w="1297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BFE16A1" w14:textId="77777777" w:rsidR="006C64C7" w:rsidRPr="000A3686" w:rsidRDefault="006C64C7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Genes</w:t>
            </w:r>
          </w:p>
        </w:tc>
        <w:tc>
          <w:tcPr>
            <w:tcW w:w="1983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B6DA22" w14:textId="77777777" w:rsidR="006C64C7" w:rsidRPr="000A3686" w:rsidRDefault="006C64C7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Gene accession number</w:t>
            </w:r>
          </w:p>
        </w:tc>
        <w:tc>
          <w:tcPr>
            <w:tcW w:w="3383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ADB144E" w14:textId="77777777" w:rsidR="006C64C7" w:rsidRPr="000A3686" w:rsidRDefault="006C64C7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Sequence of Primers (5’-&gt;3’)</w:t>
            </w:r>
          </w:p>
        </w:tc>
        <w:tc>
          <w:tcPr>
            <w:tcW w:w="1293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A6D8E4" w14:textId="77777777" w:rsidR="006C64C7" w:rsidRPr="000A3686" w:rsidRDefault="006C64C7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Production length (bp)</w:t>
            </w:r>
          </w:p>
        </w:tc>
        <w:tc>
          <w:tcPr>
            <w:tcW w:w="1498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DB7387" w14:textId="77777777" w:rsidR="006C64C7" w:rsidRPr="000A3686" w:rsidRDefault="006C64C7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Annealing Temperature (˚C)</w:t>
            </w:r>
          </w:p>
        </w:tc>
      </w:tr>
      <w:tr w:rsidR="000A3686" w:rsidRPr="000A3686" w14:paraId="00B82DB6" w14:textId="77777777" w:rsidTr="00B61608">
        <w:trPr>
          <w:trHeight w:val="285"/>
        </w:trPr>
        <w:tc>
          <w:tcPr>
            <w:tcW w:w="1297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23A377A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β-actin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E6F0A33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L08165.1</w:t>
            </w:r>
          </w:p>
        </w:tc>
        <w:tc>
          <w:tcPr>
            <w:tcW w:w="3383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E7404A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F: GTGTGATGGTTGGTATGGGC</w:t>
            </w:r>
          </w:p>
        </w:tc>
        <w:tc>
          <w:tcPr>
            <w:tcW w:w="1293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69A10CE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58</w:t>
            </w:r>
          </w:p>
        </w:tc>
        <w:tc>
          <w:tcPr>
            <w:tcW w:w="149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F8371F9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225</w:t>
            </w:r>
          </w:p>
        </w:tc>
      </w:tr>
      <w:tr w:rsidR="000A3686" w:rsidRPr="000A3686" w14:paraId="688D3A62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34BE40D6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01CA218C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4275A1A2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CTCTGTTGGCTTTGGGGTTC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35C694AA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1E421786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1641CA8F" w14:textId="77777777" w:rsidTr="00B61608">
        <w:trPr>
          <w:trHeight w:val="285"/>
        </w:trPr>
        <w:tc>
          <w:tcPr>
            <w:tcW w:w="1297" w:type="dxa"/>
            <w:vMerge w:val="restart"/>
            <w:shd w:val="clear" w:color="auto" w:fill="auto"/>
            <w:noWrap/>
            <w:vAlign w:val="center"/>
            <w:hideMark/>
          </w:tcPr>
          <w:p w14:paraId="64D010F9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PDZK1</w:t>
            </w:r>
          </w:p>
        </w:tc>
        <w:tc>
          <w:tcPr>
            <w:tcW w:w="1983" w:type="dxa"/>
            <w:vMerge w:val="restart"/>
            <w:shd w:val="clear" w:color="auto" w:fill="auto"/>
            <w:noWrap/>
            <w:vAlign w:val="center"/>
            <w:hideMark/>
          </w:tcPr>
          <w:p w14:paraId="1D2818B8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XM_416669.6</w:t>
            </w: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264912C7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F: CCTGCAAAGGCTGCTTCACA</w:t>
            </w: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5C621E27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59</w:t>
            </w:r>
          </w:p>
        </w:tc>
        <w:tc>
          <w:tcPr>
            <w:tcW w:w="1498" w:type="dxa"/>
            <w:vMerge w:val="restart"/>
            <w:shd w:val="clear" w:color="auto" w:fill="auto"/>
            <w:noWrap/>
            <w:vAlign w:val="center"/>
            <w:hideMark/>
          </w:tcPr>
          <w:p w14:paraId="3B2BB169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193</w:t>
            </w:r>
          </w:p>
        </w:tc>
      </w:tr>
      <w:tr w:rsidR="000A3686" w:rsidRPr="000A3686" w14:paraId="64805072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75049960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4C7CF860" w14:textId="77777777" w:rsidR="00C54606" w:rsidRPr="000A3686" w:rsidRDefault="00C54606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7151687E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TGTCTCCATCCTTCAAGCCAG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5B22A002" w14:textId="77777777" w:rsidR="00C54606" w:rsidRPr="000A3686" w:rsidRDefault="00C54606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5A615ED7" w14:textId="77777777" w:rsidR="00C54606" w:rsidRPr="000A3686" w:rsidRDefault="00C54606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2B8692A7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3FD84DBA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682AADFD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48619F72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GACATGTTGAAGGAGCCGGA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642EBEC4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705943AF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12029F8B" w14:textId="77777777" w:rsidTr="00B61608">
        <w:trPr>
          <w:trHeight w:val="285"/>
        </w:trPr>
        <w:tc>
          <w:tcPr>
            <w:tcW w:w="1297" w:type="dxa"/>
            <w:vMerge w:val="restart"/>
            <w:shd w:val="clear" w:color="auto" w:fill="auto"/>
            <w:noWrap/>
            <w:vAlign w:val="center"/>
            <w:hideMark/>
          </w:tcPr>
          <w:p w14:paraId="64B4D0BB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TFAP2B</w:t>
            </w:r>
          </w:p>
        </w:tc>
        <w:tc>
          <w:tcPr>
            <w:tcW w:w="1983" w:type="dxa"/>
            <w:vMerge w:val="restart"/>
            <w:shd w:val="clear" w:color="auto" w:fill="auto"/>
            <w:noWrap/>
            <w:vAlign w:val="center"/>
            <w:hideMark/>
          </w:tcPr>
          <w:p w14:paraId="07B87B64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NM_204895.1</w:t>
            </w: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4B625C8E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F: ATCTATGAGGACCGGCATGA</w:t>
            </w: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17859A64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58</w:t>
            </w:r>
          </w:p>
        </w:tc>
        <w:tc>
          <w:tcPr>
            <w:tcW w:w="1498" w:type="dxa"/>
            <w:vMerge w:val="restart"/>
            <w:shd w:val="clear" w:color="auto" w:fill="auto"/>
            <w:noWrap/>
            <w:vAlign w:val="center"/>
            <w:hideMark/>
          </w:tcPr>
          <w:p w14:paraId="7B80A9E5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181</w:t>
            </w:r>
          </w:p>
        </w:tc>
      </w:tr>
      <w:tr w:rsidR="000A3686" w:rsidRPr="000A3686" w14:paraId="4DD57ED0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09AF59F6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271AEA44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4E99F983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GGTCCTGGCTTTGGTGGTAA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0405E305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70E2F4C8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68B9A1AE" w14:textId="77777777" w:rsidTr="00B61608">
        <w:trPr>
          <w:trHeight w:val="285"/>
        </w:trPr>
        <w:tc>
          <w:tcPr>
            <w:tcW w:w="1297" w:type="dxa"/>
            <w:vMerge w:val="restart"/>
            <w:shd w:val="clear" w:color="auto" w:fill="auto"/>
            <w:noWrap/>
            <w:vAlign w:val="center"/>
            <w:hideMark/>
          </w:tcPr>
          <w:p w14:paraId="126EC99B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TFAP2A</w:t>
            </w:r>
          </w:p>
        </w:tc>
        <w:tc>
          <w:tcPr>
            <w:tcW w:w="1983" w:type="dxa"/>
            <w:vMerge w:val="restart"/>
            <w:shd w:val="clear" w:color="auto" w:fill="auto"/>
            <w:noWrap/>
            <w:vAlign w:val="center"/>
            <w:hideMark/>
          </w:tcPr>
          <w:p w14:paraId="3F390332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NM_205094.1</w:t>
            </w: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093C5E5F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F: TCAAGTACGAGGAGTGCGAG</w:t>
            </w: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6BFD27BE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59</w:t>
            </w:r>
          </w:p>
        </w:tc>
        <w:tc>
          <w:tcPr>
            <w:tcW w:w="1498" w:type="dxa"/>
            <w:vMerge w:val="restart"/>
            <w:shd w:val="clear" w:color="auto" w:fill="auto"/>
            <w:noWrap/>
            <w:vAlign w:val="center"/>
            <w:hideMark/>
          </w:tcPr>
          <w:p w14:paraId="69EA9DEE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198</w:t>
            </w:r>
          </w:p>
        </w:tc>
      </w:tr>
      <w:tr w:rsidR="000A3686" w:rsidRPr="000A3686" w14:paraId="33D06EA6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347C7178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2519D998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6BBD5D41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GGGAGTAGGGGTCCTGAGAC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5AAF79ED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18E567EB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0A602278" w14:textId="77777777" w:rsidTr="00B61608">
        <w:trPr>
          <w:trHeight w:val="285"/>
        </w:trPr>
        <w:tc>
          <w:tcPr>
            <w:tcW w:w="1297" w:type="dxa"/>
            <w:vMerge/>
            <w:shd w:val="clear" w:color="auto" w:fill="auto"/>
            <w:noWrap/>
            <w:vAlign w:val="center"/>
            <w:hideMark/>
          </w:tcPr>
          <w:p w14:paraId="0411E4AC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shd w:val="clear" w:color="auto" w:fill="auto"/>
            <w:noWrap/>
            <w:vAlign w:val="center"/>
            <w:hideMark/>
          </w:tcPr>
          <w:p w14:paraId="3D7E3B74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2EBBA7FC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GAGGCCGGAACGACTCATAG</w:t>
            </w: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70283607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shd w:val="clear" w:color="auto" w:fill="auto"/>
            <w:noWrap/>
            <w:vAlign w:val="center"/>
            <w:hideMark/>
          </w:tcPr>
          <w:p w14:paraId="51AD8F52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  <w:tr w:rsidR="000A3686" w:rsidRPr="000A3686" w14:paraId="497E1EAB" w14:textId="77777777" w:rsidTr="00B61608">
        <w:trPr>
          <w:trHeight w:val="285"/>
        </w:trPr>
        <w:tc>
          <w:tcPr>
            <w:tcW w:w="1297" w:type="dxa"/>
            <w:vMerge w:val="restart"/>
            <w:shd w:val="clear" w:color="auto" w:fill="auto"/>
            <w:noWrap/>
            <w:vAlign w:val="center"/>
            <w:hideMark/>
          </w:tcPr>
          <w:p w14:paraId="25171BBB" w14:textId="0B8DA5E4" w:rsidR="00765183" w:rsidRPr="000A3686" w:rsidRDefault="00815C6C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MITF</w:t>
            </w:r>
          </w:p>
        </w:tc>
        <w:tc>
          <w:tcPr>
            <w:tcW w:w="1983" w:type="dxa"/>
            <w:vMerge w:val="restart"/>
            <w:shd w:val="clear" w:color="auto" w:fill="auto"/>
            <w:noWrap/>
            <w:vAlign w:val="center"/>
            <w:hideMark/>
          </w:tcPr>
          <w:p w14:paraId="028F8903" w14:textId="40BE70AA" w:rsidR="00765183" w:rsidRPr="000A3686" w:rsidRDefault="00AA2994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NM_205029</w:t>
            </w:r>
          </w:p>
        </w:tc>
        <w:tc>
          <w:tcPr>
            <w:tcW w:w="3383" w:type="dxa"/>
            <w:shd w:val="clear" w:color="auto" w:fill="auto"/>
            <w:noWrap/>
            <w:vAlign w:val="center"/>
            <w:hideMark/>
          </w:tcPr>
          <w:p w14:paraId="5787F4C8" w14:textId="12EAE3D9" w:rsidR="00765183" w:rsidRPr="000A3686" w:rsidRDefault="002E07E1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F: TTTGCTCCCCTGATATGGTC</w:t>
            </w: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15C67B72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60</w:t>
            </w:r>
          </w:p>
        </w:tc>
        <w:tc>
          <w:tcPr>
            <w:tcW w:w="1498" w:type="dxa"/>
            <w:vMerge w:val="restart"/>
            <w:shd w:val="clear" w:color="auto" w:fill="auto"/>
            <w:noWrap/>
            <w:vAlign w:val="center"/>
            <w:hideMark/>
          </w:tcPr>
          <w:p w14:paraId="7A7A8646" w14:textId="034818A3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1</w:t>
            </w:r>
            <w:r w:rsidR="001928BE"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9</w:t>
            </w: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9</w:t>
            </w:r>
          </w:p>
        </w:tc>
      </w:tr>
      <w:tr w:rsidR="000A3686" w:rsidRPr="000A3686" w14:paraId="03899629" w14:textId="77777777" w:rsidTr="00B61608">
        <w:trPr>
          <w:trHeight w:val="285"/>
        </w:trPr>
        <w:tc>
          <w:tcPr>
            <w:tcW w:w="1297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B6E0D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999B9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338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B4678" w14:textId="09204E57" w:rsidR="00765183" w:rsidRPr="000A3686" w:rsidRDefault="002E07E1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kern w:val="0"/>
                <w:sz w:val="24"/>
                <w:szCs w:val="24"/>
              </w:rPr>
              <w:t>R: CCCATTTTTGCAGGAACACT</w:t>
            </w:r>
          </w:p>
        </w:tc>
        <w:tc>
          <w:tcPr>
            <w:tcW w:w="1293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B3186" w14:textId="77777777" w:rsidR="00765183" w:rsidRPr="000A3686" w:rsidRDefault="00765183" w:rsidP="0067155D">
            <w:pPr>
              <w:widowControl/>
              <w:rPr>
                <w:rFonts w:ascii="Calibri" w:eastAsia="DengXian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7C9E7" w14:textId="77777777" w:rsidR="00765183" w:rsidRPr="000A3686" w:rsidRDefault="00765183" w:rsidP="0067155D">
            <w:pPr>
              <w:widowControl/>
              <w:rPr>
                <w:rFonts w:ascii="Calibri" w:eastAsia="Times New Roman" w:hAnsi="Calibri" w:cs="Calibri"/>
                <w:kern w:val="0"/>
                <w:sz w:val="24"/>
                <w:szCs w:val="24"/>
              </w:rPr>
            </w:pPr>
          </w:p>
        </w:tc>
      </w:tr>
    </w:tbl>
    <w:p w14:paraId="52DE4A90" w14:textId="34DF62E2" w:rsidR="006C64C7" w:rsidRPr="000A3686" w:rsidRDefault="006C64C7">
      <w:pPr>
        <w:rPr>
          <w:rFonts w:ascii="Calibri" w:hAnsi="Calibri" w:cs="Calibri"/>
          <w:sz w:val="24"/>
          <w:szCs w:val="24"/>
        </w:rPr>
      </w:pPr>
    </w:p>
    <w:p w14:paraId="78E15981" w14:textId="7CEBAAC3" w:rsidR="008602F4" w:rsidRPr="000A3686" w:rsidRDefault="008602F4">
      <w:pPr>
        <w:widowControl/>
        <w:jc w:val="left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br w:type="page"/>
      </w:r>
    </w:p>
    <w:p w14:paraId="495EF18E" w14:textId="41D7378A" w:rsidR="008602F4" w:rsidRPr="000A3686" w:rsidRDefault="008602F4" w:rsidP="008602F4">
      <w:pPr>
        <w:ind w:firstLineChars="100" w:firstLine="240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lastRenderedPageBreak/>
        <w:t>Table S2. Sequencing data statistics</w:t>
      </w:r>
    </w:p>
    <w:tbl>
      <w:tblPr>
        <w:tblW w:w="10348" w:type="dxa"/>
        <w:tblInd w:w="-709" w:type="dxa"/>
        <w:tblLook w:val="04A0" w:firstRow="1" w:lastRow="0" w:firstColumn="1" w:lastColumn="0" w:noHBand="0" w:noVBand="1"/>
      </w:tblPr>
      <w:tblGrid>
        <w:gridCol w:w="934"/>
        <w:gridCol w:w="1433"/>
        <w:gridCol w:w="1676"/>
        <w:gridCol w:w="1480"/>
        <w:gridCol w:w="1676"/>
        <w:gridCol w:w="1259"/>
        <w:gridCol w:w="898"/>
        <w:gridCol w:w="1039"/>
      </w:tblGrid>
      <w:tr w:rsidR="000A3686" w:rsidRPr="000A3686" w14:paraId="2FCD400B" w14:textId="77777777" w:rsidTr="00EC3344">
        <w:trPr>
          <w:trHeight w:val="285"/>
        </w:trPr>
        <w:tc>
          <w:tcPr>
            <w:tcW w:w="9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9207" w14:textId="77777777" w:rsidR="008602F4" w:rsidRPr="000A3686" w:rsidRDefault="008602F4" w:rsidP="00D770D7">
            <w:pPr>
              <w:rPr>
                <w:rFonts w:ascii="Calibri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Sample</w:t>
            </w:r>
          </w:p>
        </w:tc>
        <w:tc>
          <w:tcPr>
            <w:tcW w:w="31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10C0" w14:textId="77777777" w:rsidR="008602F4" w:rsidRPr="000A3686" w:rsidRDefault="008602F4" w:rsidP="00D770D7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Raw data</w:t>
            </w:r>
          </w:p>
        </w:tc>
        <w:tc>
          <w:tcPr>
            <w:tcW w:w="315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7967" w14:textId="77777777" w:rsidR="008602F4" w:rsidRPr="000A3686" w:rsidRDefault="008602F4" w:rsidP="00D770D7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Clean data</w:t>
            </w:r>
          </w:p>
        </w:tc>
        <w:tc>
          <w:tcPr>
            <w:tcW w:w="215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54B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Clean data Ratio(%)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94D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Mapped Ratio(%)</w:t>
            </w:r>
          </w:p>
        </w:tc>
      </w:tr>
      <w:tr w:rsidR="000A3686" w:rsidRPr="000A3686" w14:paraId="1359E348" w14:textId="77777777" w:rsidTr="00EC3344">
        <w:trPr>
          <w:trHeight w:val="285"/>
        </w:trPr>
        <w:tc>
          <w:tcPr>
            <w:tcW w:w="934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EBF8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6C6E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Sequences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A827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Bases(bp)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CA9B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Sequences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77CB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Bases(bp)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84AE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Sequences</w:t>
            </w:r>
          </w:p>
        </w:tc>
        <w:tc>
          <w:tcPr>
            <w:tcW w:w="89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E5243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Bases</w:t>
            </w:r>
          </w:p>
        </w:tc>
        <w:tc>
          <w:tcPr>
            <w:tcW w:w="992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6C61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</w:p>
        </w:tc>
      </w:tr>
      <w:tr w:rsidR="000A3686" w:rsidRPr="000A3686" w14:paraId="7A7EA7C4" w14:textId="77777777" w:rsidTr="00EC3344">
        <w:trPr>
          <w:trHeight w:val="285"/>
        </w:trPr>
        <w:tc>
          <w:tcPr>
            <w:tcW w:w="93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F7DA" w14:textId="71090464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156F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102194018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20372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15180818120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AEB5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101788762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3CBB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14926988949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AF42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99.60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5AA1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A8B4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78.20 </w:t>
            </w:r>
          </w:p>
        </w:tc>
      </w:tr>
      <w:tr w:rsidR="000A3686" w:rsidRPr="000A3686" w14:paraId="353C9E77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FD24" w14:textId="7DA25B42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A407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88315022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9099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13109664236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30F8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87980470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5DB3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12890056081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2639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99.62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336E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98.32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D10D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75.26 </w:t>
            </w:r>
          </w:p>
        </w:tc>
      </w:tr>
      <w:tr w:rsidR="000A3686" w:rsidRPr="000A3686" w14:paraId="7719F708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0D33" w14:textId="3F552F6B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F52C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96747288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7F39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14260647352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7AF9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96424166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8B46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14045951820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DF79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99.67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00E5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98.49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3A33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75.87 </w:t>
            </w:r>
          </w:p>
        </w:tc>
      </w:tr>
      <w:tr w:rsidR="000A3686" w:rsidRPr="000A3686" w14:paraId="16BD7298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DDA0" w14:textId="6B4E89BA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1166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99853030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40CC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14815112908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B3F6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99456974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D403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14565096566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5755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99.60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3720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98.31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83A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77.11 </w:t>
            </w:r>
          </w:p>
        </w:tc>
      </w:tr>
      <w:tr w:rsidR="000A3686" w:rsidRPr="000A3686" w14:paraId="6E34B828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F6AD" w14:textId="7D452DBD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1334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100835344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9CC8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14910265942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8B37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100720876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A5E5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14815081521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2BFB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99.89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2D17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99.36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9815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78.24 </w:t>
            </w:r>
          </w:p>
        </w:tc>
      </w:tr>
      <w:tr w:rsidR="000A3686" w:rsidRPr="000A3686" w14:paraId="13DADBF2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C708" w14:textId="1C05ADB0" w:rsidR="008602F4" w:rsidRPr="000A3686" w:rsidRDefault="00F1171F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</w:t>
            </w:r>
            <w:r w:rsidR="008602F4" w:rsidRPr="000A3686">
              <w:rPr>
                <w:rFonts w:ascii="Calibri" w:eastAsia="DengXian" w:hAnsi="Calibri" w:cs="Calibri"/>
                <w:sz w:val="24"/>
                <w:szCs w:val="24"/>
              </w:rPr>
              <w:t>B6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5871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100687630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CBA6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14897999484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7BFA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100521788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1743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14768705358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5361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99.84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8890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99.13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D1992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74.63 </w:t>
            </w:r>
          </w:p>
        </w:tc>
      </w:tr>
      <w:tr w:rsidR="000A3686" w:rsidRPr="000A3686" w14:paraId="490A0614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879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279E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97230718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C83A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14555042964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2FEC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95176732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5B83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14492754994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9FE1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97.89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56A7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99.57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2DE6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76.19 </w:t>
            </w:r>
          </w:p>
        </w:tc>
      </w:tr>
      <w:tr w:rsidR="000A3686" w:rsidRPr="000A3686" w14:paraId="4E70DED3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1B1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4E5F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97802812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680E2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14632196524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B1D4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95747656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E984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14569768481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43C0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97.90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F8B6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99.57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46E8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76.19 </w:t>
            </w:r>
          </w:p>
        </w:tc>
      </w:tr>
      <w:tr w:rsidR="000A3686" w:rsidRPr="000A3686" w14:paraId="1E699761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1DD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1BA9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84452768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0CAC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12631301126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0723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82828586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B533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12584688554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55D7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98.08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0A13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65B4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75.04 </w:t>
            </w:r>
          </w:p>
        </w:tc>
      </w:tr>
      <w:tr w:rsidR="000A3686" w:rsidRPr="000A3686" w14:paraId="6055839B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281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D1CD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58218954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7DC9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8732843100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7469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57383266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B89F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8677159321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969C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98.56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CD4D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99.36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DD6C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89.98 </w:t>
            </w:r>
          </w:p>
        </w:tc>
      </w:tr>
      <w:tr w:rsidR="000A3686" w:rsidRPr="000A3686" w14:paraId="50518952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C00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29E6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94390790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3633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14122530710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1ABE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92476312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D0AA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14066837110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F3A3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97.97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9C9C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F3AD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73.66 </w:t>
            </w:r>
          </w:p>
        </w:tc>
      </w:tr>
      <w:tr w:rsidR="000A3686" w:rsidRPr="000A3686" w14:paraId="7AA92103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FD9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CH6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715F3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91319058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1E1A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13654637556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B478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89706706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3907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13608724210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9BBD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98.23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8BB3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3142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76.44 </w:t>
            </w:r>
          </w:p>
        </w:tc>
      </w:tr>
      <w:tr w:rsidR="000A3686" w:rsidRPr="000A3686" w14:paraId="3B1F4FBD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723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F7BA2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97856240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6B7C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14525908012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5943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97684250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458B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14410626016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CA18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99.82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D763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99.21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DAC7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74.21 </w:t>
            </w:r>
          </w:p>
        </w:tc>
      </w:tr>
      <w:tr w:rsidR="000A3686" w:rsidRPr="000A3686" w14:paraId="3E57E56B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EA1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A50F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95151322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DAF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14107366882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FC5B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94965242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FE53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13975225529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9B85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99.80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B18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99.06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7411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73.40 </w:t>
            </w:r>
          </w:p>
        </w:tc>
      </w:tr>
      <w:tr w:rsidR="000A3686" w:rsidRPr="000A3686" w14:paraId="1D4FF0D3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153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F7C33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96142946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CAA9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14253678986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9124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95779562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F538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14027595665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4808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99.62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3284F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98.41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E4F2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73.58 </w:t>
            </w:r>
          </w:p>
        </w:tc>
      </w:tr>
      <w:tr w:rsidR="000A3686" w:rsidRPr="000A3686" w14:paraId="0C9245C6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9E1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B2D6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100848914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A5F00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14921316924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B69E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100455328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99F4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14672765081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025A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99.61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18715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7FD6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73.27 </w:t>
            </w:r>
          </w:p>
        </w:tc>
      </w:tr>
      <w:tr w:rsidR="000A3686" w:rsidRPr="000A3686" w14:paraId="7BC8B2A3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641E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CACA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99128668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8C07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14753507410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4C6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98684114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AF316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14497914730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C88A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99.55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2693A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98.27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B765D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74.27 </w:t>
            </w:r>
          </w:p>
        </w:tc>
      </w:tr>
      <w:tr w:rsidR="000A3686" w:rsidRPr="000A3686" w14:paraId="25A44EE8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03C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WL6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01781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99996776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26F68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14876479492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89D7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99546746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D5F9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14609125199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89519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99.55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C9BF3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98.20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79824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 xml:space="preserve">74.26 </w:t>
            </w:r>
          </w:p>
        </w:tc>
      </w:tr>
      <w:tr w:rsidR="000A3686" w:rsidRPr="000A3686" w14:paraId="772AD171" w14:textId="77777777" w:rsidTr="00EC3344">
        <w:trPr>
          <w:trHeight w:val="285"/>
        </w:trPr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3EC1B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F1157D" w14:textId="77777777" w:rsidR="008602F4" w:rsidRPr="000A3686" w:rsidRDefault="008602F4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1701172298</w:t>
            </w:r>
          </w:p>
          <w:p w14:paraId="193588C6" w14:textId="0244A7B4" w:rsidR="00503A42" w:rsidRPr="000A3686" w:rsidRDefault="00503A42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 w:hint="eastAsia"/>
                <w:sz w:val="24"/>
                <w:szCs w:val="24"/>
              </w:rPr>
              <w:t>(</w:t>
            </w: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1701.17 million)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30D831" w14:textId="77777777" w:rsidR="008602F4" w:rsidRPr="000A3686" w:rsidRDefault="008602F4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252941317728</w:t>
            </w:r>
          </w:p>
          <w:p w14:paraId="35CCD9EA" w14:textId="2C9D3DB8" w:rsidR="00503A42" w:rsidRPr="000A3686" w:rsidRDefault="00503A42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 w:hint="eastAsia"/>
                <w:sz w:val="24"/>
                <w:szCs w:val="24"/>
              </w:rPr>
              <w:t>(</w:t>
            </w:r>
            <w:r w:rsidRPr="000A3686">
              <w:rPr>
                <w:rFonts w:ascii="Calibri" w:eastAsia="DengXian" w:hAnsi="Calibri" w:cs="Calibri"/>
                <w:sz w:val="24"/>
                <w:szCs w:val="24"/>
              </w:rPr>
              <w:t>235.57 Gb)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8D6ED98" w14:textId="77777777" w:rsidR="008602F4" w:rsidRPr="000A3686" w:rsidRDefault="008602F4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1687327536</w:t>
            </w:r>
          </w:p>
          <w:p w14:paraId="0ED0B283" w14:textId="6BFC6A91" w:rsidR="00503A42" w:rsidRPr="000A3686" w:rsidRDefault="00503A42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 w:hint="eastAsia"/>
                <w:sz w:val="24"/>
                <w:szCs w:val="24"/>
              </w:rPr>
              <w:t>(</w:t>
            </w:r>
            <w:r w:rsidRPr="000A3686">
              <w:rPr>
                <w:rFonts w:ascii="Calibri" w:eastAsia="DengXian" w:hAnsi="Calibri" w:cs="Calibri"/>
                <w:sz w:val="24"/>
                <w:szCs w:val="24"/>
              </w:rPr>
              <w:t>1687.33 million)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1D9AE7" w14:textId="77777777" w:rsidR="008602F4" w:rsidRPr="000A3686" w:rsidRDefault="008602F4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/>
                <w:sz w:val="24"/>
                <w:szCs w:val="24"/>
              </w:rPr>
              <w:t>250205065185</w:t>
            </w:r>
          </w:p>
          <w:p w14:paraId="775D1085" w14:textId="3E981381" w:rsidR="00503A42" w:rsidRPr="000A3686" w:rsidRDefault="00503A42" w:rsidP="00503A42">
            <w:pPr>
              <w:jc w:val="center"/>
              <w:rPr>
                <w:rFonts w:ascii="Calibri" w:eastAsia="DengXian" w:hAnsi="Calibri" w:cs="Calibri"/>
                <w:sz w:val="24"/>
                <w:szCs w:val="24"/>
              </w:rPr>
            </w:pPr>
            <w:r w:rsidRPr="000A3686">
              <w:rPr>
                <w:rFonts w:ascii="Calibri" w:eastAsia="DengXian" w:hAnsi="Calibri" w:cs="Calibri" w:hint="eastAsia"/>
                <w:sz w:val="24"/>
                <w:szCs w:val="24"/>
              </w:rPr>
              <w:t>(</w:t>
            </w:r>
            <w:r w:rsidRPr="000A3686">
              <w:rPr>
                <w:rFonts w:ascii="Calibri" w:eastAsia="DengXian" w:hAnsi="Calibri" w:cs="Calibri"/>
                <w:sz w:val="24"/>
                <w:szCs w:val="24"/>
              </w:rPr>
              <w:t>233.02 Gb)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FC2B7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DBED2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E5E0C" w14:textId="77777777" w:rsidR="008602F4" w:rsidRPr="000A3686" w:rsidRDefault="008602F4" w:rsidP="00D770D7">
            <w:pPr>
              <w:rPr>
                <w:rFonts w:ascii="Calibri" w:eastAsia="DengXian" w:hAnsi="Calibri" w:cs="Calibri"/>
                <w:sz w:val="24"/>
                <w:szCs w:val="24"/>
              </w:rPr>
            </w:pPr>
          </w:p>
        </w:tc>
      </w:tr>
    </w:tbl>
    <w:p w14:paraId="7802F187" w14:textId="23F8AE2C" w:rsidR="006C64C7" w:rsidRPr="000A3686" w:rsidRDefault="006C64C7">
      <w:pPr>
        <w:rPr>
          <w:rFonts w:ascii="Calibri" w:hAnsi="Calibri" w:cs="Calibri"/>
          <w:sz w:val="24"/>
          <w:szCs w:val="24"/>
        </w:rPr>
      </w:pPr>
    </w:p>
    <w:p w14:paraId="163E97A4" w14:textId="386835CB" w:rsidR="00A72BC4" w:rsidRPr="000A3686" w:rsidRDefault="00A72BC4">
      <w:pPr>
        <w:widowControl/>
        <w:jc w:val="left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br w:type="page"/>
      </w:r>
    </w:p>
    <w:p w14:paraId="0DE5D2A4" w14:textId="662B4FAC" w:rsidR="00A72BC4" w:rsidRPr="000A3686" w:rsidRDefault="00A72BC4" w:rsidP="00A72BC4">
      <w:pPr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lastRenderedPageBreak/>
        <w:t>Table S3. Composition of the Period I and Period II (g/kg, air dry) diets used in the experiment</w:t>
      </w:r>
    </w:p>
    <w:tbl>
      <w:tblPr>
        <w:tblW w:w="811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2245"/>
        <w:gridCol w:w="2595"/>
      </w:tblGrid>
      <w:tr w:rsidR="000A3686" w:rsidRPr="000A3686" w14:paraId="290466F5" w14:textId="77777777" w:rsidTr="00D770D7">
        <w:trPr>
          <w:trHeight w:val="506"/>
          <w:jc w:val="center"/>
        </w:trPr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CE934D" w14:textId="77777777" w:rsidR="00A72BC4" w:rsidRPr="000A3686" w:rsidRDefault="00A72BC4" w:rsidP="00D770D7">
            <w:pPr>
              <w:spacing w:line="36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bookmarkStart w:id="0" w:name="OLE_LINK93"/>
            <w:bookmarkStart w:id="1" w:name="OLE_LINK94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Dietary Component</w:t>
            </w:r>
            <w:bookmarkEnd w:id="0"/>
            <w:bookmarkEnd w:id="1"/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F5D3E1" w14:textId="77777777" w:rsidR="00A72BC4" w:rsidRPr="000A3686" w:rsidRDefault="00A72BC4" w:rsidP="00D770D7">
            <w:pPr>
              <w:spacing w:line="36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bookmarkStart w:id="2" w:name="OLE_LINK95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Period I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  <w:vertAlign w:val="superscript"/>
              </w:rPr>
              <w:t>1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 </w:t>
            </w:r>
            <w:bookmarkEnd w:id="2"/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E2F96" w14:textId="77777777" w:rsidR="00A72BC4" w:rsidRPr="000A3686" w:rsidRDefault="00A72BC4" w:rsidP="00D770D7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Period II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0A3686" w:rsidRPr="000A3686" w14:paraId="4E7BA93F" w14:textId="77777777" w:rsidTr="00D770D7">
        <w:trPr>
          <w:trHeight w:val="502"/>
          <w:jc w:val="center"/>
        </w:trPr>
        <w:tc>
          <w:tcPr>
            <w:tcW w:w="3276" w:type="dxa"/>
            <w:tcBorders>
              <w:top w:val="single" w:sz="4" w:space="0" w:color="auto"/>
            </w:tcBorders>
            <w:vAlign w:val="center"/>
          </w:tcPr>
          <w:p w14:paraId="28EE9A33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bookmarkStart w:id="3" w:name="OLE_LINK97"/>
            <w:bookmarkStart w:id="4" w:name="OLE_LINK98"/>
            <w:bookmarkStart w:id="5" w:name="_Hlk521437343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Maize</w:t>
            </w:r>
            <w:bookmarkEnd w:id="3"/>
            <w:bookmarkEnd w:id="4"/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14:paraId="649E5E28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545.0</w:t>
            </w:r>
          </w:p>
        </w:tc>
        <w:tc>
          <w:tcPr>
            <w:tcW w:w="2595" w:type="dxa"/>
            <w:tcBorders>
              <w:top w:val="single" w:sz="4" w:space="0" w:color="auto"/>
            </w:tcBorders>
            <w:vAlign w:val="center"/>
          </w:tcPr>
          <w:p w14:paraId="2A8F1740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580.0</w:t>
            </w:r>
          </w:p>
        </w:tc>
      </w:tr>
      <w:tr w:rsidR="000A3686" w:rsidRPr="000A3686" w14:paraId="2EBBFBE5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7918BC29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bookmarkStart w:id="6" w:name="OLE_LINK101"/>
            <w:bookmarkStart w:id="7" w:name="OLE_LINK102"/>
            <w:bookmarkStart w:id="8" w:name="_Hlk520734876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Soy protein</w:t>
            </w:r>
            <w:bookmarkEnd w:id="6"/>
            <w:bookmarkEnd w:id="7"/>
          </w:p>
        </w:tc>
        <w:tc>
          <w:tcPr>
            <w:tcW w:w="2245" w:type="dxa"/>
            <w:vAlign w:val="center"/>
          </w:tcPr>
          <w:p w14:paraId="44F76EC6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190.0</w:t>
            </w:r>
          </w:p>
        </w:tc>
        <w:tc>
          <w:tcPr>
            <w:tcW w:w="2595" w:type="dxa"/>
            <w:vAlign w:val="center"/>
          </w:tcPr>
          <w:p w14:paraId="636181C3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167.0</w:t>
            </w:r>
          </w:p>
        </w:tc>
      </w:tr>
      <w:tr w:rsidR="000A3686" w:rsidRPr="000A3686" w14:paraId="3A5B1EE6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7CBB42CD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Toasted soybean</w:t>
            </w:r>
          </w:p>
        </w:tc>
        <w:tc>
          <w:tcPr>
            <w:tcW w:w="2245" w:type="dxa"/>
            <w:vAlign w:val="center"/>
          </w:tcPr>
          <w:p w14:paraId="36FE9EAC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140.0</w:t>
            </w:r>
          </w:p>
        </w:tc>
        <w:tc>
          <w:tcPr>
            <w:tcW w:w="2595" w:type="dxa"/>
            <w:vAlign w:val="center"/>
          </w:tcPr>
          <w:p w14:paraId="6119EB0C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80.0</w:t>
            </w:r>
          </w:p>
        </w:tc>
      </w:tr>
      <w:tr w:rsidR="000A3686" w:rsidRPr="000A3686" w14:paraId="4D1BA1F9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54BD3AD7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Fish meal</w:t>
            </w:r>
          </w:p>
        </w:tc>
        <w:tc>
          <w:tcPr>
            <w:tcW w:w="2245" w:type="dxa"/>
            <w:vAlign w:val="center"/>
          </w:tcPr>
          <w:p w14:paraId="7A872969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35.0</w:t>
            </w:r>
          </w:p>
        </w:tc>
        <w:tc>
          <w:tcPr>
            <w:tcW w:w="2595" w:type="dxa"/>
            <w:vAlign w:val="center"/>
          </w:tcPr>
          <w:p w14:paraId="2E4CA326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20.0</w:t>
            </w:r>
          </w:p>
        </w:tc>
      </w:tr>
      <w:bookmarkEnd w:id="8"/>
      <w:tr w:rsidR="000A3686" w:rsidRPr="000A3686" w14:paraId="147FCD87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3821BE00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Wheat bran</w:t>
            </w:r>
          </w:p>
        </w:tc>
        <w:tc>
          <w:tcPr>
            <w:tcW w:w="2245" w:type="dxa"/>
            <w:vAlign w:val="center"/>
          </w:tcPr>
          <w:p w14:paraId="0182D91A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30.0</w:t>
            </w:r>
          </w:p>
        </w:tc>
        <w:tc>
          <w:tcPr>
            <w:tcW w:w="2595" w:type="dxa"/>
            <w:vAlign w:val="center"/>
          </w:tcPr>
          <w:p w14:paraId="13CF586B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100.0</w:t>
            </w:r>
          </w:p>
        </w:tc>
      </w:tr>
      <w:tr w:rsidR="000A3686" w:rsidRPr="000A3686" w14:paraId="3B231D6E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05FC6C0E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Soya oil</w:t>
            </w:r>
          </w:p>
        </w:tc>
        <w:tc>
          <w:tcPr>
            <w:tcW w:w="2245" w:type="dxa"/>
            <w:vAlign w:val="center"/>
          </w:tcPr>
          <w:p w14:paraId="3FCA132A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25.0</w:t>
            </w:r>
          </w:p>
        </w:tc>
        <w:tc>
          <w:tcPr>
            <w:tcW w:w="2595" w:type="dxa"/>
            <w:vAlign w:val="center"/>
          </w:tcPr>
          <w:p w14:paraId="464E0BAF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18.0</w:t>
            </w:r>
          </w:p>
        </w:tc>
      </w:tr>
      <w:tr w:rsidR="000A3686" w:rsidRPr="000A3686" w14:paraId="44FAA87B" w14:textId="77777777" w:rsidTr="00D770D7">
        <w:trPr>
          <w:trHeight w:val="340"/>
          <w:jc w:val="center"/>
        </w:trPr>
        <w:tc>
          <w:tcPr>
            <w:tcW w:w="3276" w:type="dxa"/>
            <w:vAlign w:val="center"/>
          </w:tcPr>
          <w:p w14:paraId="4D2CCB2B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bookmarkStart w:id="9" w:name="_Hlk520735002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CaHPO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  <w:vertAlign w:val="subscript"/>
              </w:rPr>
              <w:t>4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·2H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  <w:vertAlign w:val="subscript"/>
              </w:rPr>
              <w:t>2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O</w:t>
            </w:r>
          </w:p>
        </w:tc>
        <w:tc>
          <w:tcPr>
            <w:tcW w:w="2245" w:type="dxa"/>
            <w:vAlign w:val="center"/>
          </w:tcPr>
          <w:p w14:paraId="4A7B1207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12.4</w:t>
            </w:r>
          </w:p>
        </w:tc>
        <w:tc>
          <w:tcPr>
            <w:tcW w:w="2595" w:type="dxa"/>
            <w:vAlign w:val="center"/>
          </w:tcPr>
          <w:p w14:paraId="6E6F7579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12.4</w:t>
            </w:r>
          </w:p>
        </w:tc>
      </w:tr>
      <w:tr w:rsidR="000A3686" w:rsidRPr="000A3686" w14:paraId="776D5DC6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5F1E4488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Stone meal</w:t>
            </w:r>
          </w:p>
        </w:tc>
        <w:tc>
          <w:tcPr>
            <w:tcW w:w="2245" w:type="dxa"/>
            <w:vAlign w:val="center"/>
          </w:tcPr>
          <w:p w14:paraId="27380B0C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11.7</w:t>
            </w:r>
          </w:p>
        </w:tc>
        <w:tc>
          <w:tcPr>
            <w:tcW w:w="2595" w:type="dxa"/>
            <w:vAlign w:val="center"/>
          </w:tcPr>
          <w:p w14:paraId="2C0C8595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11.5</w:t>
            </w:r>
          </w:p>
        </w:tc>
      </w:tr>
      <w:tr w:rsidR="000A3686" w:rsidRPr="000A3686" w14:paraId="3FC07898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39B35B0F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Lysine</w:t>
            </w:r>
          </w:p>
        </w:tc>
        <w:tc>
          <w:tcPr>
            <w:tcW w:w="2245" w:type="dxa"/>
            <w:vAlign w:val="center"/>
          </w:tcPr>
          <w:p w14:paraId="30B9181B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2.2</w:t>
            </w:r>
          </w:p>
        </w:tc>
        <w:tc>
          <w:tcPr>
            <w:tcW w:w="2595" w:type="dxa"/>
            <w:vAlign w:val="center"/>
          </w:tcPr>
          <w:p w14:paraId="47DE8C7D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2.2</w:t>
            </w:r>
          </w:p>
        </w:tc>
      </w:tr>
      <w:tr w:rsidR="000A3686" w:rsidRPr="000A3686" w14:paraId="6B93F642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55DF293F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Methionine</w:t>
            </w:r>
          </w:p>
        </w:tc>
        <w:tc>
          <w:tcPr>
            <w:tcW w:w="2245" w:type="dxa"/>
            <w:vAlign w:val="center"/>
          </w:tcPr>
          <w:p w14:paraId="6D3E4168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1.6</w:t>
            </w:r>
          </w:p>
        </w:tc>
        <w:tc>
          <w:tcPr>
            <w:tcW w:w="2595" w:type="dxa"/>
            <w:vAlign w:val="center"/>
          </w:tcPr>
          <w:p w14:paraId="086025BA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1.6</w:t>
            </w:r>
          </w:p>
        </w:tc>
      </w:tr>
      <w:tr w:rsidR="000A3686" w:rsidRPr="000A3686" w14:paraId="423E7862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265B29D4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Salt</w:t>
            </w:r>
          </w:p>
        </w:tc>
        <w:tc>
          <w:tcPr>
            <w:tcW w:w="2245" w:type="dxa"/>
            <w:vAlign w:val="center"/>
          </w:tcPr>
          <w:p w14:paraId="12607A91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2.1</w:t>
            </w:r>
          </w:p>
        </w:tc>
        <w:tc>
          <w:tcPr>
            <w:tcW w:w="2595" w:type="dxa"/>
            <w:vAlign w:val="center"/>
          </w:tcPr>
          <w:p w14:paraId="1A4ACA45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2.3</w:t>
            </w:r>
          </w:p>
        </w:tc>
      </w:tr>
      <w:tr w:rsidR="000A3686" w:rsidRPr="000A3686" w14:paraId="491EA55A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719D0DBB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bookmarkStart w:id="10" w:name="_Hlk520735016"/>
            <w:bookmarkEnd w:id="9"/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Minerals and vitamins mix</w:t>
            </w:r>
            <w:r w:rsidRPr="000A3686">
              <w:rPr>
                <w:rFonts w:ascii="Calibri" w:hAnsi="Calibri" w:cs="Calibri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5" w:type="dxa"/>
            <w:vAlign w:val="center"/>
          </w:tcPr>
          <w:p w14:paraId="3124BFBD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5.0</w:t>
            </w:r>
          </w:p>
        </w:tc>
        <w:tc>
          <w:tcPr>
            <w:tcW w:w="2595" w:type="dxa"/>
            <w:vAlign w:val="center"/>
          </w:tcPr>
          <w:p w14:paraId="69DC726D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5.0</w:t>
            </w:r>
          </w:p>
        </w:tc>
      </w:tr>
      <w:bookmarkEnd w:id="5"/>
      <w:tr w:rsidR="000A3686" w:rsidRPr="000A3686" w14:paraId="25F166E2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37BA3ACC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14:paraId="7E6E7A6C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595" w:type="dxa"/>
            <w:vAlign w:val="center"/>
          </w:tcPr>
          <w:p w14:paraId="6F5B8B06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A3686" w:rsidRPr="000A3686" w14:paraId="4F4FA54A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3904AFC3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Metabolism Energy</w:t>
            </w:r>
            <w:r w:rsidRPr="000A3686">
              <w:rPr>
                <w:rFonts w:ascii="Calibri" w:hAnsi="Calibri" w:cs="Calibri"/>
                <w:bCs/>
                <w:sz w:val="24"/>
                <w:szCs w:val="24"/>
              </w:rPr>
              <w:t>（</w:t>
            </w: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MJ/Kg</w:t>
            </w:r>
            <w:r w:rsidRPr="000A3686">
              <w:rPr>
                <w:rFonts w:ascii="Calibri" w:hAnsi="Calibri" w:cs="Calibri"/>
                <w:bCs/>
                <w:sz w:val="24"/>
                <w:szCs w:val="24"/>
              </w:rPr>
              <w:t>）</w:t>
            </w:r>
          </w:p>
        </w:tc>
        <w:tc>
          <w:tcPr>
            <w:tcW w:w="2245" w:type="dxa"/>
            <w:vAlign w:val="center"/>
          </w:tcPr>
          <w:p w14:paraId="03D7A682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12.8</w:t>
            </w:r>
          </w:p>
        </w:tc>
        <w:tc>
          <w:tcPr>
            <w:tcW w:w="2595" w:type="dxa"/>
            <w:vAlign w:val="center"/>
          </w:tcPr>
          <w:p w14:paraId="031B7477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12.6</w:t>
            </w:r>
          </w:p>
        </w:tc>
      </w:tr>
      <w:tr w:rsidR="000A3686" w:rsidRPr="000A3686" w14:paraId="063AD460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3D84DA3B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Crude protein (CP)</w:t>
            </w:r>
          </w:p>
        </w:tc>
        <w:tc>
          <w:tcPr>
            <w:tcW w:w="2245" w:type="dxa"/>
            <w:vAlign w:val="center"/>
          </w:tcPr>
          <w:p w14:paraId="2CB4EBD1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205.5</w:t>
            </w:r>
          </w:p>
        </w:tc>
        <w:tc>
          <w:tcPr>
            <w:tcW w:w="2595" w:type="dxa"/>
            <w:vAlign w:val="center"/>
          </w:tcPr>
          <w:p w14:paraId="33C7775C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183.5</w:t>
            </w:r>
          </w:p>
        </w:tc>
      </w:tr>
      <w:tr w:rsidR="000A3686" w:rsidRPr="000A3686" w14:paraId="2CC1ABB1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19F21316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Crude fat</w:t>
            </w:r>
          </w:p>
        </w:tc>
        <w:tc>
          <w:tcPr>
            <w:tcW w:w="2245" w:type="dxa"/>
            <w:vAlign w:val="center"/>
          </w:tcPr>
          <w:p w14:paraId="76D2ECE9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54.1</w:t>
            </w:r>
          </w:p>
        </w:tc>
        <w:tc>
          <w:tcPr>
            <w:tcW w:w="2595" w:type="dxa"/>
            <w:vAlign w:val="center"/>
          </w:tcPr>
          <w:p w14:paraId="14D79026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56.5</w:t>
            </w:r>
          </w:p>
        </w:tc>
      </w:tr>
      <w:tr w:rsidR="000A3686" w:rsidRPr="000A3686" w14:paraId="56FD9740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1CE46D62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Calcium</w:t>
            </w:r>
          </w:p>
        </w:tc>
        <w:tc>
          <w:tcPr>
            <w:tcW w:w="2245" w:type="dxa"/>
            <w:vAlign w:val="center"/>
          </w:tcPr>
          <w:p w14:paraId="02451867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10.5</w:t>
            </w:r>
          </w:p>
        </w:tc>
        <w:tc>
          <w:tcPr>
            <w:tcW w:w="2595" w:type="dxa"/>
            <w:vAlign w:val="center"/>
          </w:tcPr>
          <w:p w14:paraId="2FC5EC0E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9.8</w:t>
            </w:r>
          </w:p>
        </w:tc>
      </w:tr>
      <w:tr w:rsidR="000A3686" w:rsidRPr="000A3686" w14:paraId="08EBCEE9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59A04BA3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Available phosphorus</w:t>
            </w:r>
          </w:p>
        </w:tc>
        <w:tc>
          <w:tcPr>
            <w:tcW w:w="2245" w:type="dxa"/>
            <w:vAlign w:val="center"/>
          </w:tcPr>
          <w:p w14:paraId="7582A0CD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6.8</w:t>
            </w:r>
          </w:p>
        </w:tc>
        <w:tc>
          <w:tcPr>
            <w:tcW w:w="2595" w:type="dxa"/>
            <w:vAlign w:val="center"/>
          </w:tcPr>
          <w:p w14:paraId="2F5FCA97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6.5</w:t>
            </w:r>
          </w:p>
        </w:tc>
      </w:tr>
      <w:tr w:rsidR="000A3686" w:rsidRPr="000A3686" w14:paraId="2A544E20" w14:textId="77777777" w:rsidTr="00D770D7">
        <w:trPr>
          <w:trHeight w:val="300"/>
          <w:jc w:val="center"/>
        </w:trPr>
        <w:tc>
          <w:tcPr>
            <w:tcW w:w="3276" w:type="dxa"/>
            <w:vAlign w:val="center"/>
          </w:tcPr>
          <w:p w14:paraId="596D8221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Lysine</w:t>
            </w:r>
          </w:p>
        </w:tc>
        <w:tc>
          <w:tcPr>
            <w:tcW w:w="2245" w:type="dxa"/>
            <w:vAlign w:val="center"/>
          </w:tcPr>
          <w:p w14:paraId="592622C0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13.5</w:t>
            </w:r>
          </w:p>
        </w:tc>
        <w:tc>
          <w:tcPr>
            <w:tcW w:w="2595" w:type="dxa"/>
            <w:vAlign w:val="center"/>
          </w:tcPr>
          <w:p w14:paraId="270FF5C5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12.1</w:t>
            </w:r>
          </w:p>
        </w:tc>
      </w:tr>
      <w:tr w:rsidR="000A3686" w:rsidRPr="000A3686" w14:paraId="51B67570" w14:textId="77777777" w:rsidTr="00D770D7">
        <w:trPr>
          <w:trHeight w:val="297"/>
          <w:jc w:val="center"/>
        </w:trPr>
        <w:tc>
          <w:tcPr>
            <w:tcW w:w="3276" w:type="dxa"/>
            <w:vAlign w:val="center"/>
          </w:tcPr>
          <w:p w14:paraId="7F45E701" w14:textId="77777777" w:rsidR="00A72BC4" w:rsidRPr="000A3686" w:rsidRDefault="00A72BC4" w:rsidP="00D770D7">
            <w:pPr>
              <w:adjustRightInd w:val="0"/>
              <w:snapToGrid w:val="0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bCs/>
                <w:sz w:val="24"/>
                <w:szCs w:val="24"/>
              </w:rPr>
              <w:t>Methionine + Cysteine</w:t>
            </w:r>
          </w:p>
        </w:tc>
        <w:tc>
          <w:tcPr>
            <w:tcW w:w="2245" w:type="dxa"/>
            <w:vAlign w:val="center"/>
          </w:tcPr>
          <w:p w14:paraId="37BC1936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8.8</w:t>
            </w:r>
          </w:p>
        </w:tc>
        <w:tc>
          <w:tcPr>
            <w:tcW w:w="2595" w:type="dxa"/>
            <w:vAlign w:val="center"/>
          </w:tcPr>
          <w:p w14:paraId="461FEC3B" w14:textId="77777777" w:rsidR="00A72BC4" w:rsidRPr="000A3686" w:rsidRDefault="00A72BC4" w:rsidP="00D770D7">
            <w:pPr>
              <w:adjustRightInd w:val="0"/>
              <w:snapToGrid w:val="0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A3686">
              <w:rPr>
                <w:rFonts w:ascii="Calibri" w:eastAsia="Times New Roman" w:hAnsi="Calibri" w:cs="Calibri"/>
                <w:sz w:val="24"/>
                <w:szCs w:val="24"/>
              </w:rPr>
              <w:t>7.8</w:t>
            </w:r>
          </w:p>
        </w:tc>
      </w:tr>
    </w:tbl>
    <w:bookmarkEnd w:id="10"/>
    <w:p w14:paraId="5FC43A01" w14:textId="77777777" w:rsidR="00A72BC4" w:rsidRPr="000A3686" w:rsidRDefault="00A72BC4" w:rsidP="00A72BC4">
      <w:pPr>
        <w:autoSpaceDE w:val="0"/>
        <w:autoSpaceDN w:val="0"/>
        <w:adjustRightInd w:val="0"/>
        <w:snapToGrid w:val="0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napToGrid w:val="0"/>
          <w:sz w:val="24"/>
          <w:szCs w:val="24"/>
        </w:rPr>
        <w:t xml:space="preserve">  1: Period I is age 1-30 days; Period II is older than 30 days of age; 2: Supplied per kilogram of diet: antioxidant, 100 mg; biotin, 0.3 mg; vitamin A, 12,000 IU; vitamin D3, 3000 IU; vitamin E, 18.75 mg; vitamin K3, 2.65 mg; vitamin C, 12.6 mg; cyanocobalamin, 0.025 mg; folic acid, 2.2 mg; niacin, 35 mg; pyridoxine, 6 mg; riboflavin, 9 mg; thiamine, 3.0 mg; choline chloride, 600 mg; Co, 0.3 mg; Cu, 12 mg; Fe, 50 mg; I, 1 mg; Mn, 125 mg; Mo, 0.5 mg; Se, 200 </w:t>
      </w:r>
      <w:r w:rsidRPr="000A3686">
        <w:rPr>
          <w:rFonts w:ascii="Calibri" w:hAnsi="Calibri" w:cs="Calibri"/>
          <w:snapToGrid w:val="0"/>
          <w:sz w:val="24"/>
          <w:szCs w:val="24"/>
        </w:rPr>
        <w:sym w:font="Symbol" w:char="F06D"/>
      </w:r>
      <w:r w:rsidRPr="000A3686">
        <w:rPr>
          <w:rFonts w:ascii="Calibri" w:hAnsi="Calibri" w:cs="Calibri"/>
          <w:snapToGrid w:val="0"/>
          <w:sz w:val="24"/>
          <w:szCs w:val="24"/>
        </w:rPr>
        <w:t>g; Zn, 60 mg.</w:t>
      </w:r>
    </w:p>
    <w:p w14:paraId="10E49007" w14:textId="77777777" w:rsidR="008602F4" w:rsidRPr="000A3686" w:rsidRDefault="008602F4">
      <w:pPr>
        <w:rPr>
          <w:rFonts w:ascii="Calibri" w:hAnsi="Calibri" w:cs="Calibri"/>
          <w:sz w:val="24"/>
          <w:szCs w:val="24"/>
        </w:rPr>
      </w:pPr>
    </w:p>
    <w:p w14:paraId="58F0C028" w14:textId="3E61B86C" w:rsidR="00B93602" w:rsidRPr="000A3686" w:rsidRDefault="00B93602">
      <w:pPr>
        <w:widowControl/>
        <w:jc w:val="left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br w:type="page"/>
      </w:r>
    </w:p>
    <w:p w14:paraId="6A14B36A" w14:textId="77777777" w:rsidR="00B93602" w:rsidRPr="000A3686" w:rsidRDefault="00B93602" w:rsidP="00B93602">
      <w:pPr>
        <w:rPr>
          <w:rFonts w:ascii="Calibri" w:hAnsi="Calibri" w:cs="Calibri"/>
          <w:b/>
          <w:bCs/>
          <w:sz w:val="24"/>
          <w:szCs w:val="24"/>
        </w:rPr>
      </w:pPr>
      <w:bookmarkStart w:id="11" w:name="_Hlk88640350"/>
      <w:r w:rsidRPr="000A3686">
        <w:rPr>
          <w:rFonts w:ascii="Calibri" w:hAnsi="Calibri" w:cs="Calibri"/>
          <w:b/>
          <w:bCs/>
          <w:sz w:val="24"/>
          <w:szCs w:val="24"/>
        </w:rPr>
        <w:lastRenderedPageBreak/>
        <w:t>Normalization of the gene count matrix</w:t>
      </w:r>
    </w:p>
    <w:bookmarkEnd w:id="11"/>
    <w:p w14:paraId="5B8034F9" w14:textId="77777777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</w:p>
    <w:p w14:paraId="5F4E4E95" w14:textId="390A663D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t>The code is (for CH vs CB):</w:t>
      </w:r>
    </w:p>
    <w:p w14:paraId="5A2987CA" w14:textId="714C73B0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  <w:r w:rsidRPr="000A3686">
        <w:rPr>
          <w:b/>
          <w:bCs/>
          <w:noProof/>
        </w:rPr>
        <w:drawing>
          <wp:inline distT="0" distB="0" distL="0" distR="0" wp14:anchorId="1CFF25A5" wp14:editId="6051EB4D">
            <wp:extent cx="5274310" cy="8845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B2C2C" w14:textId="41BCC150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</w:p>
    <w:p w14:paraId="0CEA5B05" w14:textId="77777777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t xml:space="preserve">Specific values: Sample: factor(c(rep("CH1",1), rep("CH2",1), rep("CH3",1), rep("CH4",1), rep("CH5",1), rep("CH6",1), rep("CB1",1), rep("CB2",1), rep("CB3",1), rep("CB4",1), rep("CB5",1), rep("CB6",1))); Condition: factor(c(rep("CH", 6), rep("CB", 6))); Sample Table: </w:t>
      </w:r>
      <w:proofErr w:type="spellStart"/>
      <w:r w:rsidRPr="000A3686">
        <w:rPr>
          <w:rFonts w:ascii="Calibri" w:hAnsi="Calibri" w:cs="Calibri"/>
          <w:sz w:val="24"/>
          <w:szCs w:val="24"/>
        </w:rPr>
        <w:t>data.frame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(Sample = </w:t>
      </w:r>
      <w:proofErr w:type="spellStart"/>
      <w:r w:rsidRPr="000A3686">
        <w:rPr>
          <w:rFonts w:ascii="Calibri" w:hAnsi="Calibri" w:cs="Calibri"/>
          <w:sz w:val="24"/>
          <w:szCs w:val="24"/>
        </w:rPr>
        <w:t>as.factor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(Sample), Condition = </w:t>
      </w:r>
      <w:proofErr w:type="spellStart"/>
      <w:r w:rsidRPr="000A3686">
        <w:rPr>
          <w:rFonts w:ascii="Calibri" w:hAnsi="Calibri" w:cs="Calibri"/>
          <w:sz w:val="24"/>
          <w:szCs w:val="24"/>
        </w:rPr>
        <w:t>as.factor</w:t>
      </w:r>
      <w:proofErr w:type="spellEnd"/>
      <w:r w:rsidRPr="000A3686">
        <w:rPr>
          <w:rFonts w:ascii="Calibri" w:hAnsi="Calibri" w:cs="Calibri"/>
          <w:sz w:val="24"/>
          <w:szCs w:val="24"/>
        </w:rPr>
        <w:t>(Condition)); Row names:  (</w:t>
      </w:r>
      <w:proofErr w:type="spellStart"/>
      <w:r w:rsidRPr="000A3686">
        <w:rPr>
          <w:rFonts w:ascii="Calibri" w:hAnsi="Calibri" w:cs="Calibri"/>
          <w:sz w:val="24"/>
          <w:szCs w:val="24"/>
        </w:rPr>
        <w:t>sampleTable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) = </w:t>
      </w:r>
      <w:proofErr w:type="spellStart"/>
      <w:r w:rsidRPr="000A3686">
        <w:rPr>
          <w:rFonts w:ascii="Calibri" w:hAnsi="Calibri" w:cs="Calibri"/>
          <w:sz w:val="24"/>
          <w:szCs w:val="24"/>
        </w:rPr>
        <w:t>colnames</w:t>
      </w:r>
      <w:proofErr w:type="spellEnd"/>
      <w:r w:rsidRPr="000A3686">
        <w:rPr>
          <w:rFonts w:ascii="Calibri" w:hAnsi="Calibri" w:cs="Calibri"/>
          <w:sz w:val="24"/>
          <w:szCs w:val="24"/>
        </w:rPr>
        <w:t>(</w:t>
      </w:r>
      <w:proofErr w:type="spellStart"/>
      <w:r w:rsidRPr="000A3686">
        <w:rPr>
          <w:rFonts w:ascii="Calibri" w:hAnsi="Calibri" w:cs="Calibri"/>
          <w:sz w:val="24"/>
          <w:szCs w:val="24"/>
        </w:rPr>
        <w:t>raw.deseq.data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); 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0A3686">
        <w:rPr>
          <w:rFonts w:ascii="Calibri" w:hAnsi="Calibri" w:cs="Calibri"/>
          <w:sz w:val="24"/>
          <w:szCs w:val="24"/>
        </w:rPr>
        <w:t>DESeqDataSetFromMatrix</w:t>
      </w:r>
      <w:proofErr w:type="spellEnd"/>
      <w:r w:rsidRPr="000A3686">
        <w:rPr>
          <w:rFonts w:ascii="Calibri" w:hAnsi="Calibri" w:cs="Calibri"/>
          <w:sz w:val="24"/>
          <w:szCs w:val="24"/>
        </w:rPr>
        <w:t>(</w:t>
      </w:r>
      <w:proofErr w:type="spellStart"/>
      <w:r w:rsidRPr="000A3686">
        <w:rPr>
          <w:rFonts w:ascii="Calibri" w:hAnsi="Calibri" w:cs="Calibri"/>
          <w:sz w:val="24"/>
          <w:szCs w:val="24"/>
        </w:rPr>
        <w:t>countData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 = </w:t>
      </w:r>
      <w:proofErr w:type="spellStart"/>
      <w:r w:rsidRPr="000A3686">
        <w:rPr>
          <w:rFonts w:ascii="Calibri" w:hAnsi="Calibri" w:cs="Calibri"/>
          <w:sz w:val="24"/>
          <w:szCs w:val="24"/>
        </w:rPr>
        <w:t>raw.deseq.data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A3686">
        <w:rPr>
          <w:rFonts w:ascii="Calibri" w:hAnsi="Calibri" w:cs="Calibri"/>
          <w:sz w:val="24"/>
          <w:szCs w:val="24"/>
        </w:rPr>
        <w:t>colData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 = </w:t>
      </w:r>
      <w:proofErr w:type="spellStart"/>
      <w:r w:rsidRPr="000A3686">
        <w:rPr>
          <w:rFonts w:ascii="Calibri" w:hAnsi="Calibri" w:cs="Calibri"/>
          <w:sz w:val="24"/>
          <w:szCs w:val="24"/>
        </w:rPr>
        <w:t>sampleTable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, design = ~Condition); 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[ </w:t>
      </w:r>
      <w:proofErr w:type="spellStart"/>
      <w:r w:rsidRPr="000A3686">
        <w:rPr>
          <w:rFonts w:ascii="Calibri" w:hAnsi="Calibri" w:cs="Calibri"/>
          <w:sz w:val="24"/>
          <w:szCs w:val="24"/>
        </w:rPr>
        <w:t>rowSums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 (counts(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)) &gt; 1, ]; </w:t>
      </w:r>
      <w:proofErr w:type="spellStart"/>
      <w:r w:rsidRPr="000A3686">
        <w:rPr>
          <w:rFonts w:ascii="Calibri" w:hAnsi="Calibri" w:cs="Calibri"/>
          <w:sz w:val="24"/>
          <w:szCs w:val="24"/>
        </w:rPr>
        <w:t>d.deseq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>(</w:t>
      </w:r>
      <w:proofErr w:type="spellStart"/>
      <w:r w:rsidRPr="000A3686">
        <w:rPr>
          <w:rFonts w:ascii="Calibri" w:hAnsi="Calibri" w:cs="Calibri"/>
          <w:sz w:val="24"/>
          <w:szCs w:val="24"/>
        </w:rPr>
        <w:t>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); </w:t>
      </w:r>
      <w:proofErr w:type="spellStart"/>
      <w:r w:rsidRPr="000A3686">
        <w:rPr>
          <w:rFonts w:ascii="Calibri" w:hAnsi="Calibri" w:cs="Calibri"/>
          <w:sz w:val="24"/>
          <w:szCs w:val="24"/>
        </w:rPr>
        <w:t>dds.sizefactor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0A3686">
        <w:rPr>
          <w:rFonts w:ascii="Calibri" w:hAnsi="Calibri" w:cs="Calibri"/>
          <w:sz w:val="24"/>
          <w:szCs w:val="24"/>
        </w:rPr>
        <w:t>estimateSizeFactors</w:t>
      </w:r>
      <w:proofErr w:type="spellEnd"/>
      <w:r w:rsidRPr="000A3686">
        <w:rPr>
          <w:rFonts w:ascii="Calibri" w:hAnsi="Calibri" w:cs="Calibri"/>
          <w:sz w:val="24"/>
          <w:szCs w:val="24"/>
        </w:rPr>
        <w:t>(</w:t>
      </w:r>
      <w:proofErr w:type="spellStart"/>
      <w:r w:rsidRPr="000A3686">
        <w:rPr>
          <w:rFonts w:ascii="Calibri" w:hAnsi="Calibri" w:cs="Calibri"/>
          <w:sz w:val="24"/>
          <w:szCs w:val="24"/>
        </w:rPr>
        <w:t>d.deseq</w:t>
      </w:r>
      <w:proofErr w:type="spellEnd"/>
      <w:r w:rsidRPr="000A3686">
        <w:rPr>
          <w:rFonts w:ascii="Calibri" w:hAnsi="Calibri" w:cs="Calibri"/>
          <w:sz w:val="24"/>
          <w:szCs w:val="24"/>
        </w:rPr>
        <w:t xml:space="preserve">); </w:t>
      </w:r>
    </w:p>
    <w:p w14:paraId="15B289CA" w14:textId="77777777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  <w:proofErr w:type="spellStart"/>
      <w:r w:rsidRPr="000A3686">
        <w:rPr>
          <w:rFonts w:ascii="Calibri" w:hAnsi="Calibri" w:cs="Calibri"/>
          <w:sz w:val="24"/>
          <w:szCs w:val="24"/>
        </w:rPr>
        <w:t>sizeFactors</w:t>
      </w:r>
      <w:proofErr w:type="spellEnd"/>
      <w:r w:rsidRPr="000A3686">
        <w:rPr>
          <w:rFonts w:ascii="Calibri" w:hAnsi="Calibri" w:cs="Calibri"/>
          <w:sz w:val="24"/>
          <w:szCs w:val="24"/>
        </w:rPr>
        <w:t>(</w:t>
      </w:r>
      <w:proofErr w:type="spellStart"/>
      <w:r w:rsidRPr="000A3686">
        <w:rPr>
          <w:rFonts w:ascii="Calibri" w:hAnsi="Calibri" w:cs="Calibri"/>
          <w:sz w:val="24"/>
          <w:szCs w:val="24"/>
        </w:rPr>
        <w:t>dds.sizefactor</w:t>
      </w:r>
      <w:proofErr w:type="spellEnd"/>
      <w:r w:rsidRPr="000A3686">
        <w:rPr>
          <w:rFonts w:ascii="Calibri" w:hAnsi="Calibri" w:cs="Calibri"/>
          <w:sz w:val="24"/>
          <w:szCs w:val="24"/>
        </w:rPr>
        <w:t>)</w:t>
      </w:r>
    </w:p>
    <w:p w14:paraId="7D5CBBFB" w14:textId="77777777" w:rsidR="00B93602" w:rsidRPr="000A3686" w:rsidRDefault="00B93602" w:rsidP="00B93602">
      <w:pPr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t xml:space="preserve"> </w:t>
      </w:r>
    </w:p>
    <w:p w14:paraId="45ECE738" w14:textId="2C95D6ED" w:rsidR="00BE0EA4" w:rsidRPr="000A3686" w:rsidRDefault="00BE0EA4">
      <w:pPr>
        <w:widowControl/>
        <w:jc w:val="left"/>
        <w:rPr>
          <w:rFonts w:ascii="Calibri" w:hAnsi="Calibri" w:cs="Calibri"/>
          <w:sz w:val="24"/>
          <w:szCs w:val="24"/>
        </w:rPr>
      </w:pPr>
      <w:r w:rsidRPr="000A3686">
        <w:rPr>
          <w:rFonts w:ascii="Calibri" w:hAnsi="Calibri" w:cs="Calibri"/>
          <w:sz w:val="24"/>
          <w:szCs w:val="24"/>
        </w:rPr>
        <w:br w:type="page"/>
      </w:r>
    </w:p>
    <w:p w14:paraId="0B630E01" w14:textId="1DE6F6B5" w:rsidR="008602F4" w:rsidRPr="000A3686" w:rsidRDefault="00BE0EA4">
      <w:pPr>
        <w:rPr>
          <w:rFonts w:ascii="Calibri" w:hAnsi="Calibri" w:cs="Calibri"/>
          <w:b/>
          <w:bCs/>
          <w:sz w:val="24"/>
          <w:szCs w:val="24"/>
        </w:rPr>
      </w:pPr>
      <w:r w:rsidRPr="000A3686">
        <w:rPr>
          <w:rFonts w:ascii="Calibri" w:hAnsi="Calibri" w:cs="Calibri"/>
          <w:b/>
          <w:bCs/>
          <w:sz w:val="24"/>
          <w:szCs w:val="24"/>
        </w:rPr>
        <w:lastRenderedPageBreak/>
        <w:t>M</w:t>
      </w:r>
      <w:r w:rsidRPr="000A3686">
        <w:rPr>
          <w:rFonts w:ascii="Calibri" w:hAnsi="Calibri" w:cs="Calibri"/>
          <w:b/>
          <w:bCs/>
          <w:sz w:val="24"/>
          <w:szCs w:val="24"/>
        </w:rPr>
        <w:t>etabolomics analysis</w:t>
      </w:r>
    </w:p>
    <w:p w14:paraId="132E5F21" w14:textId="3E085F17" w:rsidR="008602F4" w:rsidRPr="000A3686" w:rsidRDefault="008602F4">
      <w:pPr>
        <w:rPr>
          <w:rFonts w:ascii="Calibri" w:hAnsi="Calibri" w:cs="Calibri"/>
          <w:sz w:val="24"/>
          <w:szCs w:val="24"/>
        </w:rPr>
      </w:pPr>
    </w:p>
    <w:p w14:paraId="6234D0B1" w14:textId="3147AD6A" w:rsidR="00B93602" w:rsidRPr="000A3686" w:rsidRDefault="000F3511">
      <w:pPr>
        <w:rPr>
          <w:rFonts w:ascii="Calibri" w:hAnsi="Calibri" w:cs="Calibri"/>
          <w:b/>
          <w:bCs/>
          <w:sz w:val="24"/>
          <w:szCs w:val="24"/>
        </w:rPr>
      </w:pPr>
      <w:r w:rsidRPr="000A3686">
        <w:rPr>
          <w:rFonts w:ascii="Calibri" w:hAnsi="Calibri" w:cs="Calibri"/>
          <w:b/>
          <w:bCs/>
          <w:sz w:val="24"/>
          <w:szCs w:val="24"/>
        </w:rPr>
        <w:t>PLS-DA model</w:t>
      </w:r>
    </w:p>
    <w:p w14:paraId="5791097C" w14:textId="77777777" w:rsidR="000F3511" w:rsidRPr="000A3686" w:rsidRDefault="000F3511" w:rsidP="000F35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A3686">
        <w:rPr>
          <w:rFonts w:ascii="Times New Roman" w:hAnsi="Times New Roman" w:cs="Times New Roman"/>
          <w:b/>
          <w:bCs/>
          <w:sz w:val="24"/>
          <w:szCs w:val="24"/>
        </w:rPr>
        <w:t>Table 1. Evaluation parameters of PLS-DA model for positive ion mode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1283"/>
        <w:gridCol w:w="1283"/>
        <w:gridCol w:w="1123"/>
      </w:tblGrid>
      <w:tr w:rsidR="000A3686" w:rsidRPr="000A3686" w14:paraId="5E736C3B" w14:textId="77777777" w:rsidTr="000239B1">
        <w:trPr>
          <w:trHeight w:val="540"/>
          <w:jc w:val="center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225B4C8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B955B96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R2X(cum)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BE757F2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R2Y(cum)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5259936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Q2(cum)</w:t>
            </w:r>
          </w:p>
        </w:tc>
      </w:tr>
      <w:tr w:rsidR="000A3686" w:rsidRPr="000A3686" w14:paraId="41C3E211" w14:textId="77777777" w:rsidTr="000239B1">
        <w:trPr>
          <w:trHeight w:val="270"/>
          <w:jc w:val="center"/>
        </w:trPr>
        <w:tc>
          <w:tcPr>
            <w:tcW w:w="1120" w:type="dxa"/>
            <w:tcBorders>
              <w:top w:val="single" w:sz="8" w:space="0" w:color="auto"/>
            </w:tcBorders>
            <w:hideMark/>
          </w:tcPr>
          <w:p w14:paraId="0D0BF571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WL_vs_CB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14:paraId="1ED3BA02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0.313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14:paraId="3B939CEB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0.961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14:paraId="28F7B412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0.126</w:t>
            </w:r>
          </w:p>
        </w:tc>
      </w:tr>
      <w:tr w:rsidR="000A3686" w:rsidRPr="000A3686" w14:paraId="22EACFAD" w14:textId="77777777" w:rsidTr="000239B1">
        <w:trPr>
          <w:trHeight w:val="270"/>
          <w:jc w:val="center"/>
        </w:trPr>
        <w:tc>
          <w:tcPr>
            <w:tcW w:w="1120" w:type="dxa"/>
            <w:hideMark/>
          </w:tcPr>
          <w:p w14:paraId="12C4839D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WL_vs_CH</w:t>
            </w:r>
            <w:proofErr w:type="spellEnd"/>
          </w:p>
        </w:tc>
        <w:tc>
          <w:tcPr>
            <w:tcW w:w="1080" w:type="dxa"/>
            <w:vAlign w:val="center"/>
            <w:hideMark/>
          </w:tcPr>
          <w:p w14:paraId="17F9E4EC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0.481</w:t>
            </w:r>
          </w:p>
        </w:tc>
        <w:tc>
          <w:tcPr>
            <w:tcW w:w="1080" w:type="dxa"/>
            <w:vAlign w:val="center"/>
            <w:hideMark/>
          </w:tcPr>
          <w:p w14:paraId="68CFDEC4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0.991</w:t>
            </w:r>
          </w:p>
        </w:tc>
        <w:tc>
          <w:tcPr>
            <w:tcW w:w="1080" w:type="dxa"/>
            <w:vAlign w:val="center"/>
            <w:hideMark/>
          </w:tcPr>
          <w:p w14:paraId="09A1E56A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0.815</w:t>
            </w:r>
          </w:p>
        </w:tc>
      </w:tr>
      <w:tr w:rsidR="000A3686" w:rsidRPr="000A3686" w14:paraId="24758D73" w14:textId="77777777" w:rsidTr="000239B1">
        <w:trPr>
          <w:trHeight w:val="270"/>
          <w:jc w:val="center"/>
        </w:trPr>
        <w:tc>
          <w:tcPr>
            <w:tcW w:w="1120" w:type="dxa"/>
            <w:tcBorders>
              <w:bottom w:val="single" w:sz="8" w:space="0" w:color="auto"/>
            </w:tcBorders>
            <w:hideMark/>
          </w:tcPr>
          <w:p w14:paraId="252DF438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CH_vs_CB</w:t>
            </w:r>
            <w:proofErr w:type="spellEnd"/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14:paraId="6EFED00C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0.393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14:paraId="4080560B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0.95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14:paraId="1671BD3D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0.663</w:t>
            </w:r>
          </w:p>
        </w:tc>
      </w:tr>
    </w:tbl>
    <w:p w14:paraId="4CC048C6" w14:textId="77777777" w:rsidR="000F3511" w:rsidRPr="000A3686" w:rsidRDefault="000F3511" w:rsidP="000F3511">
      <w:pPr>
        <w:pStyle w:val="NoSpacing"/>
        <w:rPr>
          <w:b/>
          <w:bCs/>
        </w:rPr>
      </w:pPr>
    </w:p>
    <w:p w14:paraId="07B49F29" w14:textId="77777777" w:rsidR="000F3511" w:rsidRPr="000A3686" w:rsidRDefault="000F3511" w:rsidP="000F35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A3686">
        <w:rPr>
          <w:rFonts w:ascii="Times New Roman" w:hAnsi="Times New Roman" w:cs="Times New Roman"/>
          <w:b/>
          <w:bCs/>
          <w:sz w:val="24"/>
          <w:szCs w:val="24"/>
        </w:rPr>
        <w:t xml:space="preserve">Note: R2X represents the interpretation rate of X variable by the model, R2Y represents the explanatory rate of the model for Y variable, and Q2 represents the predictive power of the model; cum = cumulative. </w:t>
      </w:r>
    </w:p>
    <w:p w14:paraId="374AA975" w14:textId="77777777" w:rsidR="000F3511" w:rsidRPr="000A3686" w:rsidRDefault="000F3511" w:rsidP="000F35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3C4DF" w14:textId="77777777" w:rsidR="000F3511" w:rsidRPr="000A3686" w:rsidRDefault="000F3511" w:rsidP="000F35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A3686">
        <w:rPr>
          <w:rFonts w:ascii="Times New Roman" w:hAnsi="Times New Roman" w:cs="Times New Roman"/>
          <w:b/>
          <w:bCs/>
          <w:sz w:val="24"/>
          <w:szCs w:val="24"/>
        </w:rPr>
        <w:t>Table 2. Evaluation parameters of PLS-DA model for negative ion mode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1283"/>
        <w:gridCol w:w="1283"/>
        <w:gridCol w:w="1123"/>
      </w:tblGrid>
      <w:tr w:rsidR="000A3686" w:rsidRPr="000A3686" w14:paraId="7FF1818F" w14:textId="77777777" w:rsidTr="000239B1">
        <w:trPr>
          <w:trHeight w:val="540"/>
          <w:jc w:val="center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6B470E9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35C6294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R2X(cum)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A3E89A1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R2Y(cum)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C32B25E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Q2(cum)</w:t>
            </w:r>
          </w:p>
        </w:tc>
      </w:tr>
      <w:tr w:rsidR="000A3686" w:rsidRPr="000A3686" w14:paraId="6020869E" w14:textId="77777777" w:rsidTr="000239B1">
        <w:trPr>
          <w:trHeight w:val="270"/>
          <w:jc w:val="center"/>
        </w:trPr>
        <w:tc>
          <w:tcPr>
            <w:tcW w:w="1120" w:type="dxa"/>
            <w:tcBorders>
              <w:top w:val="single" w:sz="8" w:space="0" w:color="auto"/>
            </w:tcBorders>
            <w:hideMark/>
          </w:tcPr>
          <w:p w14:paraId="6F043ABD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WL_vs_CB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104E652A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0.385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2A8BC384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0.932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4ED86ED3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0.547</w:t>
            </w:r>
          </w:p>
        </w:tc>
      </w:tr>
      <w:tr w:rsidR="000A3686" w:rsidRPr="000A3686" w14:paraId="54CAEF87" w14:textId="77777777" w:rsidTr="000239B1">
        <w:trPr>
          <w:trHeight w:val="270"/>
          <w:jc w:val="center"/>
        </w:trPr>
        <w:tc>
          <w:tcPr>
            <w:tcW w:w="1120" w:type="dxa"/>
            <w:hideMark/>
          </w:tcPr>
          <w:p w14:paraId="5AD93FCD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WL_vs_CH</w:t>
            </w:r>
            <w:proofErr w:type="spellEnd"/>
          </w:p>
        </w:tc>
        <w:tc>
          <w:tcPr>
            <w:tcW w:w="1080" w:type="dxa"/>
            <w:hideMark/>
          </w:tcPr>
          <w:p w14:paraId="5B718498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0.548</w:t>
            </w:r>
          </w:p>
        </w:tc>
        <w:tc>
          <w:tcPr>
            <w:tcW w:w="1080" w:type="dxa"/>
            <w:hideMark/>
          </w:tcPr>
          <w:p w14:paraId="2CF8B55A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0.999</w:t>
            </w:r>
          </w:p>
        </w:tc>
        <w:tc>
          <w:tcPr>
            <w:tcW w:w="1080" w:type="dxa"/>
            <w:hideMark/>
          </w:tcPr>
          <w:p w14:paraId="5C521A61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0.743</w:t>
            </w:r>
          </w:p>
        </w:tc>
      </w:tr>
      <w:tr w:rsidR="000A3686" w:rsidRPr="000A3686" w14:paraId="0E382A7F" w14:textId="77777777" w:rsidTr="000239B1">
        <w:trPr>
          <w:trHeight w:val="270"/>
          <w:jc w:val="center"/>
        </w:trPr>
        <w:tc>
          <w:tcPr>
            <w:tcW w:w="1120" w:type="dxa"/>
            <w:tcBorders>
              <w:bottom w:val="single" w:sz="8" w:space="0" w:color="auto"/>
            </w:tcBorders>
            <w:hideMark/>
          </w:tcPr>
          <w:p w14:paraId="0853E44A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CH_vs_CB</w:t>
            </w:r>
            <w:proofErr w:type="spellEnd"/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1569A0FC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0.337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10519C92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0.972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25F04949" w14:textId="77777777" w:rsidR="000F3511" w:rsidRPr="000A3686" w:rsidRDefault="000F3511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3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0.276</w:t>
            </w:r>
          </w:p>
        </w:tc>
      </w:tr>
    </w:tbl>
    <w:p w14:paraId="1BC30DB9" w14:textId="77777777" w:rsidR="000F3511" w:rsidRPr="000A3686" w:rsidRDefault="000F3511" w:rsidP="000F3511">
      <w:pPr>
        <w:pStyle w:val="NoSpacing"/>
        <w:rPr>
          <w:b/>
          <w:bCs/>
        </w:rPr>
      </w:pPr>
    </w:p>
    <w:p w14:paraId="24F245E7" w14:textId="77777777" w:rsidR="000F3511" w:rsidRPr="000A3686" w:rsidRDefault="000F3511" w:rsidP="000F3511">
      <w:pPr>
        <w:pStyle w:val="NoSpacing"/>
        <w:rPr>
          <w:b/>
          <w:bCs/>
        </w:rPr>
      </w:pPr>
    </w:p>
    <w:p w14:paraId="7D7084A2" w14:textId="77777777" w:rsidR="000F3511" w:rsidRPr="000A3686" w:rsidRDefault="000F3511" w:rsidP="000F3511">
      <w:pPr>
        <w:pStyle w:val="NoSpacing"/>
        <w:rPr>
          <w:b/>
          <w:bCs/>
        </w:rPr>
      </w:pPr>
    </w:p>
    <w:p w14:paraId="609D3342" w14:textId="77777777" w:rsidR="000F3511" w:rsidRPr="000A3686" w:rsidRDefault="000F3511" w:rsidP="000F3511">
      <w:pPr>
        <w:pStyle w:val="NoSpacing"/>
        <w:rPr>
          <w:b/>
          <w:bCs/>
        </w:rPr>
      </w:pPr>
    </w:p>
    <w:p w14:paraId="09C46749" w14:textId="77777777" w:rsidR="000F3511" w:rsidRPr="000A3686" w:rsidRDefault="000F3511" w:rsidP="000F3511">
      <w:pPr>
        <w:pStyle w:val="NoSpacing"/>
        <w:rPr>
          <w:b/>
          <w:bCs/>
        </w:rPr>
      </w:pPr>
    </w:p>
    <w:p w14:paraId="4EBB1C1B" w14:textId="77777777" w:rsidR="000F3511" w:rsidRPr="000A3686" w:rsidRDefault="000F3511" w:rsidP="000F3511">
      <w:pPr>
        <w:pStyle w:val="NoSpacing"/>
        <w:rPr>
          <w:b/>
          <w:bCs/>
        </w:rPr>
      </w:pPr>
    </w:p>
    <w:p w14:paraId="7B3227AC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  <w:noProof/>
        </w:rPr>
        <w:drawing>
          <wp:inline distT="0" distB="0" distL="0" distR="0" wp14:anchorId="74372EE4" wp14:editId="040EC6A9">
            <wp:extent cx="2624455" cy="163925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98" cy="16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86">
        <w:rPr>
          <w:b/>
          <w:bCs/>
        </w:rPr>
        <w:t xml:space="preserve"> </w:t>
      </w:r>
      <w:r w:rsidRPr="000A3686">
        <w:rPr>
          <w:b/>
          <w:bCs/>
          <w:noProof/>
        </w:rPr>
        <w:drawing>
          <wp:inline distT="0" distB="0" distL="0" distR="0" wp14:anchorId="45E7EF2D" wp14:editId="6DCF6A83">
            <wp:extent cx="2566657" cy="160315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99" cy="16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8F8F4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</w:rPr>
        <w:t xml:space="preserve"> A1. PLS-DA score plots of positive ion mode</w:t>
      </w:r>
      <w:bookmarkStart w:id="12" w:name="_Hlk88322525"/>
      <w:r w:rsidRPr="000A3686">
        <w:rPr>
          <w:b/>
          <w:bCs/>
        </w:rPr>
        <w:t xml:space="preserve"> in WL vs CB</w:t>
      </w:r>
      <w:bookmarkEnd w:id="12"/>
      <w:r w:rsidRPr="000A3686">
        <w:rPr>
          <w:b/>
          <w:bCs/>
        </w:rPr>
        <w:t xml:space="preserve">       A2. PLS-DA score plots of NEG mode in WL vs CB</w:t>
      </w:r>
    </w:p>
    <w:p w14:paraId="14E39211" w14:textId="77777777" w:rsidR="000F3511" w:rsidRPr="000A3686" w:rsidRDefault="000F3511" w:rsidP="000F3511">
      <w:pPr>
        <w:pStyle w:val="NoSpacing"/>
        <w:rPr>
          <w:b/>
          <w:bCs/>
        </w:rPr>
      </w:pPr>
    </w:p>
    <w:p w14:paraId="79675F74" w14:textId="77777777" w:rsidR="000F3511" w:rsidRPr="000A3686" w:rsidRDefault="000F3511" w:rsidP="000F3511">
      <w:pPr>
        <w:pStyle w:val="NoSpacing"/>
        <w:rPr>
          <w:b/>
          <w:bCs/>
        </w:rPr>
      </w:pPr>
    </w:p>
    <w:p w14:paraId="0DC5D7B6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  <w:noProof/>
        </w:rPr>
        <w:lastRenderedPageBreak/>
        <w:drawing>
          <wp:inline distT="0" distB="0" distL="0" distR="0" wp14:anchorId="49360346" wp14:editId="38286C9F">
            <wp:extent cx="2580430" cy="1611139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648" cy="162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86">
        <w:rPr>
          <w:b/>
          <w:bCs/>
        </w:rPr>
        <w:t xml:space="preserve"> </w:t>
      </w:r>
      <w:r w:rsidRPr="000A3686">
        <w:rPr>
          <w:b/>
          <w:bCs/>
          <w:noProof/>
        </w:rPr>
        <w:drawing>
          <wp:inline distT="0" distB="0" distL="0" distR="0" wp14:anchorId="01DBE196" wp14:editId="6B69F874">
            <wp:extent cx="2566658" cy="160253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123" cy="161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10A40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</w:rPr>
        <w:t xml:space="preserve">  B1. PLS-DA score plots of POS mode in WL vs CH       B2. PLS-DA score plots of NEG mode in WL vs CH</w:t>
      </w:r>
    </w:p>
    <w:p w14:paraId="2F232EBD" w14:textId="77777777" w:rsidR="000F3511" w:rsidRPr="000A3686" w:rsidRDefault="000F3511" w:rsidP="000F3511">
      <w:pPr>
        <w:pStyle w:val="NoSpacing"/>
        <w:rPr>
          <w:b/>
          <w:bCs/>
        </w:rPr>
      </w:pPr>
    </w:p>
    <w:p w14:paraId="73C4DB4E" w14:textId="77777777" w:rsidR="000F3511" w:rsidRPr="000A3686" w:rsidRDefault="000F3511" w:rsidP="000F3511">
      <w:pPr>
        <w:pStyle w:val="NoSpacing"/>
        <w:rPr>
          <w:b/>
          <w:bCs/>
        </w:rPr>
      </w:pPr>
    </w:p>
    <w:p w14:paraId="621E2696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  <w:noProof/>
        </w:rPr>
        <w:drawing>
          <wp:inline distT="0" distB="0" distL="0" distR="0" wp14:anchorId="5B6D667D" wp14:editId="0F01ACFE">
            <wp:extent cx="2598495" cy="1623042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346" cy="163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86">
        <w:rPr>
          <w:b/>
          <w:bCs/>
        </w:rPr>
        <w:t xml:space="preserve"> </w:t>
      </w:r>
      <w:r w:rsidRPr="000A3686">
        <w:rPr>
          <w:b/>
          <w:bCs/>
          <w:noProof/>
        </w:rPr>
        <w:drawing>
          <wp:inline distT="0" distB="0" distL="0" distR="0" wp14:anchorId="4E564F1C" wp14:editId="6025BFE9">
            <wp:extent cx="2593196" cy="161973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246" cy="162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B2E05" w14:textId="77777777" w:rsidR="000F3511" w:rsidRPr="000A3686" w:rsidRDefault="000F3511" w:rsidP="000F3511">
      <w:pPr>
        <w:pStyle w:val="NoSpacing"/>
        <w:rPr>
          <w:b/>
          <w:bCs/>
        </w:rPr>
      </w:pPr>
      <w:r w:rsidRPr="000A3686">
        <w:rPr>
          <w:b/>
          <w:bCs/>
        </w:rPr>
        <w:t xml:space="preserve">   C1. PLS-DA score plots of POS mode in CH vs CB       C2. PLS-DA score plots of NEG mode in CH vs CB</w:t>
      </w:r>
    </w:p>
    <w:p w14:paraId="5CE15460" w14:textId="77777777" w:rsidR="000F3511" w:rsidRPr="000A3686" w:rsidRDefault="000F3511" w:rsidP="000F3511">
      <w:pPr>
        <w:pStyle w:val="NoSpacing"/>
        <w:rPr>
          <w:b/>
          <w:bCs/>
        </w:rPr>
      </w:pPr>
    </w:p>
    <w:p w14:paraId="4B6EC98E" w14:textId="77777777" w:rsidR="000F3511" w:rsidRPr="000A3686" w:rsidRDefault="000F3511" w:rsidP="000F35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A3686">
        <w:rPr>
          <w:rFonts w:ascii="Times New Roman" w:hAnsi="Times New Roman" w:cs="Times New Roman"/>
          <w:b/>
          <w:bCs/>
          <w:sz w:val="24"/>
          <w:szCs w:val="24"/>
        </w:rPr>
        <w:t xml:space="preserve">Figure 1. PLS-DA score plots of positive ion </w:t>
      </w:r>
      <w:bookmarkStart w:id="13" w:name="_Hlk88326308"/>
      <w:r w:rsidRPr="000A3686">
        <w:rPr>
          <w:rFonts w:ascii="Times New Roman" w:hAnsi="Times New Roman" w:cs="Times New Roman"/>
          <w:b/>
          <w:bCs/>
          <w:sz w:val="24"/>
          <w:szCs w:val="24"/>
        </w:rPr>
        <w:t>mode</w:t>
      </w:r>
      <w:bookmarkEnd w:id="13"/>
      <w:r w:rsidRPr="000A3686">
        <w:rPr>
          <w:rFonts w:ascii="Times New Roman" w:hAnsi="Times New Roman" w:cs="Times New Roman"/>
          <w:b/>
          <w:bCs/>
          <w:sz w:val="24"/>
          <w:szCs w:val="24"/>
        </w:rPr>
        <w:t xml:space="preserve"> (POS mode) and negative ion mode (NEG mode) in different groups and comparisons.</w:t>
      </w:r>
    </w:p>
    <w:p w14:paraId="1C116AF3" w14:textId="67E5A517" w:rsidR="00B93602" w:rsidRPr="000A3686" w:rsidRDefault="00B93602">
      <w:pPr>
        <w:rPr>
          <w:rFonts w:ascii="Calibri" w:hAnsi="Calibri" w:cs="Calibri"/>
          <w:sz w:val="24"/>
          <w:szCs w:val="24"/>
          <w:lang w:val="en-GB"/>
        </w:rPr>
      </w:pPr>
    </w:p>
    <w:p w14:paraId="6FFB46B5" w14:textId="15D493E1" w:rsidR="000A3686" w:rsidRPr="00353CCC" w:rsidRDefault="000A3686">
      <w:pPr>
        <w:rPr>
          <w:rFonts w:ascii="Calibri" w:hAnsi="Calibri" w:cs="Calibri"/>
          <w:sz w:val="24"/>
          <w:szCs w:val="24"/>
          <w:lang w:val="en-GB"/>
        </w:rPr>
      </w:pPr>
    </w:p>
    <w:p w14:paraId="41B9A12B" w14:textId="0968C731" w:rsidR="000A3686" w:rsidRPr="00353CCC" w:rsidRDefault="000A3686" w:rsidP="000A3686">
      <w:pPr>
        <w:rPr>
          <w:rFonts w:ascii="Calibri" w:hAnsi="Calibri" w:cs="Calibri"/>
          <w:b/>
          <w:bCs/>
          <w:sz w:val="24"/>
          <w:szCs w:val="24"/>
        </w:rPr>
      </w:pPr>
      <w:r w:rsidRPr="00353CCC">
        <w:rPr>
          <w:rFonts w:ascii="Calibri" w:hAnsi="Calibri" w:cs="Calibri"/>
          <w:b/>
          <w:bCs/>
          <w:sz w:val="24"/>
          <w:szCs w:val="24"/>
        </w:rPr>
        <w:t>O</w:t>
      </w:r>
      <w:r w:rsidRPr="00353CCC">
        <w:rPr>
          <w:rFonts w:ascii="Calibri" w:hAnsi="Calibri" w:cs="Calibri"/>
          <w:b/>
          <w:bCs/>
          <w:sz w:val="24"/>
          <w:szCs w:val="24"/>
        </w:rPr>
        <w:t>PLS-DA model</w:t>
      </w:r>
    </w:p>
    <w:p w14:paraId="4E5A3B72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53CCC">
        <w:rPr>
          <w:rFonts w:ascii="Times New Roman" w:hAnsi="Times New Roman" w:cs="Times New Roman"/>
          <w:b/>
          <w:bCs/>
          <w:sz w:val="24"/>
          <w:szCs w:val="24"/>
        </w:rPr>
        <w:t>Table 3. Evaluation parameters of OPLS-DA model for positive ion mode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1283"/>
        <w:gridCol w:w="1283"/>
        <w:gridCol w:w="1123"/>
        <w:gridCol w:w="1560"/>
        <w:gridCol w:w="1418"/>
      </w:tblGrid>
      <w:tr w:rsidR="00353CCC" w:rsidRPr="00353CCC" w14:paraId="697FE4B9" w14:textId="77777777" w:rsidTr="000239B1">
        <w:trPr>
          <w:trHeight w:val="540"/>
          <w:jc w:val="center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6A77255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0DA12A1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R2X(cum)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90965C2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R2Y(cum)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89190F5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Q2(cum)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372B370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intercept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25A9E84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intercept</w:t>
            </w:r>
          </w:p>
        </w:tc>
      </w:tr>
      <w:tr w:rsidR="00353CCC" w:rsidRPr="00353CCC" w14:paraId="06529254" w14:textId="77777777" w:rsidTr="000239B1">
        <w:trPr>
          <w:trHeight w:val="270"/>
          <w:jc w:val="center"/>
        </w:trPr>
        <w:tc>
          <w:tcPr>
            <w:tcW w:w="1120" w:type="dxa"/>
            <w:tcBorders>
              <w:top w:val="single" w:sz="8" w:space="0" w:color="auto"/>
            </w:tcBorders>
            <w:hideMark/>
          </w:tcPr>
          <w:p w14:paraId="6A7684F1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WL_vs_CB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5FD70C6E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0.313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5804D3F7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0.961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hideMark/>
          </w:tcPr>
          <w:p w14:paraId="4C449C2C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0.329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hideMark/>
          </w:tcPr>
          <w:p w14:paraId="7F281DF8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0.934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hideMark/>
          </w:tcPr>
          <w:p w14:paraId="4112B911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-0.114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353CCC" w:rsidRPr="00353CCC" w14:paraId="6DB92FB1" w14:textId="77777777" w:rsidTr="000239B1">
        <w:trPr>
          <w:trHeight w:val="270"/>
          <w:jc w:val="center"/>
        </w:trPr>
        <w:tc>
          <w:tcPr>
            <w:tcW w:w="1120" w:type="dxa"/>
            <w:hideMark/>
          </w:tcPr>
          <w:p w14:paraId="28C44921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WL_vs_CH</w:t>
            </w:r>
            <w:proofErr w:type="spellEnd"/>
          </w:p>
        </w:tc>
        <w:tc>
          <w:tcPr>
            <w:tcW w:w="1080" w:type="dxa"/>
            <w:hideMark/>
          </w:tcPr>
          <w:p w14:paraId="0D363BB3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0.799</w:t>
            </w:r>
          </w:p>
        </w:tc>
        <w:tc>
          <w:tcPr>
            <w:tcW w:w="1080" w:type="dxa"/>
            <w:hideMark/>
          </w:tcPr>
          <w:p w14:paraId="749D0B28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hideMark/>
          </w:tcPr>
          <w:p w14:paraId="47C1E229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0.728</w:t>
            </w:r>
          </w:p>
        </w:tc>
        <w:tc>
          <w:tcPr>
            <w:tcW w:w="1560" w:type="dxa"/>
            <w:hideMark/>
          </w:tcPr>
          <w:p w14:paraId="740E16A2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hideMark/>
          </w:tcPr>
          <w:p w14:paraId="5B873997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0.279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353CCC" w:rsidRPr="00353CCC" w14:paraId="72466230" w14:textId="77777777" w:rsidTr="000239B1">
        <w:trPr>
          <w:trHeight w:val="270"/>
          <w:jc w:val="center"/>
        </w:trPr>
        <w:tc>
          <w:tcPr>
            <w:tcW w:w="1120" w:type="dxa"/>
            <w:tcBorders>
              <w:bottom w:val="single" w:sz="8" w:space="0" w:color="auto"/>
            </w:tcBorders>
            <w:hideMark/>
          </w:tcPr>
          <w:p w14:paraId="74679155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CH_vs_CB</w:t>
            </w:r>
            <w:proofErr w:type="spellEnd"/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443F69C8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0.393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4FC9F9E4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0.95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hideMark/>
          </w:tcPr>
          <w:p w14:paraId="128490AC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0.673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hideMark/>
          </w:tcPr>
          <w:p w14:paraId="02AEDF18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0.906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hideMark/>
          </w:tcPr>
          <w:p w14:paraId="09B14F93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-0.221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</w:tbl>
    <w:p w14:paraId="1131CD95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884F3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53CCC">
        <w:rPr>
          <w:rFonts w:ascii="Times New Roman" w:hAnsi="Times New Roman" w:cs="Times New Roman"/>
          <w:b/>
          <w:bCs/>
          <w:sz w:val="24"/>
          <w:szCs w:val="24"/>
        </w:rPr>
        <w:t>Note: R2X represents the interpretation rate of the X variable by the model, R2Y represents the explanatory rate of the model for the Y variable, and Q2 represents the predictive power of the model. R2</w:t>
      </w:r>
      <w:r w:rsidRPr="00353CC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Intercept</w:t>
      </w:r>
      <w:r w:rsidRPr="00353CCC">
        <w:rPr>
          <w:rFonts w:ascii="Times New Roman" w:hAnsi="Times New Roman" w:cs="Times New Roman"/>
          <w:b/>
          <w:bCs/>
          <w:sz w:val="24"/>
          <w:szCs w:val="24"/>
        </w:rPr>
        <w:t xml:space="preserve"> and Q2</w:t>
      </w:r>
      <w:r w:rsidRPr="00353CC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Intercept</w:t>
      </w:r>
      <w:r w:rsidRPr="00353CCC">
        <w:rPr>
          <w:rFonts w:ascii="Times New Roman" w:hAnsi="Times New Roman" w:cs="Times New Roman"/>
          <w:b/>
          <w:bCs/>
          <w:sz w:val="24"/>
          <w:szCs w:val="24"/>
        </w:rPr>
        <w:t xml:space="preserve"> represents the intercepts of R2 and Q2 regression lines to the Y-axis.</w:t>
      </w:r>
    </w:p>
    <w:p w14:paraId="6201447A" w14:textId="77777777" w:rsidR="00353CCC" w:rsidRPr="00353CCC" w:rsidRDefault="00353CCC" w:rsidP="00353CCC">
      <w:pPr>
        <w:pStyle w:val="NoSpacing"/>
        <w:rPr>
          <w:b/>
          <w:bCs/>
        </w:rPr>
      </w:pPr>
    </w:p>
    <w:p w14:paraId="65ACF33B" w14:textId="77777777" w:rsidR="00353CCC" w:rsidRPr="00353CCC" w:rsidRDefault="00353CCC" w:rsidP="00353CCC">
      <w:pPr>
        <w:pStyle w:val="NoSpacing"/>
        <w:rPr>
          <w:b/>
          <w:bCs/>
        </w:rPr>
      </w:pPr>
    </w:p>
    <w:p w14:paraId="36FC0264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lastRenderedPageBreak/>
        <w:drawing>
          <wp:inline distT="0" distB="0" distL="0" distR="0" wp14:anchorId="626BBDA2" wp14:editId="5A56D0BC">
            <wp:extent cx="2568830" cy="1604514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30" cy="160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  <w:noProof/>
        </w:rPr>
        <w:drawing>
          <wp:inline distT="0" distB="0" distL="0" distR="0" wp14:anchorId="4F9290D1" wp14:editId="44CA7792">
            <wp:extent cx="2647666" cy="165407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172" cy="16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 </w:t>
      </w:r>
      <w:bookmarkStart w:id="14" w:name="_Hlk88326848"/>
      <w:r w:rsidRPr="00353CCC">
        <w:rPr>
          <w:b/>
          <w:bCs/>
        </w:rPr>
        <w:t>A1. OPLS-DA score plots of POS mode in WL vs CB    A2. OPLS-DA permutation test for POS mode in WL vs CB</w:t>
      </w:r>
    </w:p>
    <w:bookmarkEnd w:id="14"/>
    <w:p w14:paraId="7CF475A4" w14:textId="77777777" w:rsidR="00353CCC" w:rsidRPr="00353CCC" w:rsidRDefault="00353CCC" w:rsidP="00353CCC">
      <w:pPr>
        <w:pStyle w:val="NoSpacing"/>
        <w:rPr>
          <w:b/>
          <w:bCs/>
        </w:rPr>
      </w:pPr>
    </w:p>
    <w:p w14:paraId="49520113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drawing>
          <wp:inline distT="0" distB="0" distL="0" distR="0" wp14:anchorId="2659E71E" wp14:editId="620443E3">
            <wp:extent cx="2445472" cy="15268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905" cy="153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</w:t>
      </w:r>
      <w:r w:rsidRPr="00353CCC">
        <w:rPr>
          <w:b/>
          <w:bCs/>
          <w:noProof/>
        </w:rPr>
        <w:drawing>
          <wp:inline distT="0" distB="0" distL="0" distR="0" wp14:anchorId="58AD3B12" wp14:editId="08C0190E">
            <wp:extent cx="2490431" cy="155584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069" cy="156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01057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</w:rPr>
        <w:t xml:space="preserve">  B1. OPLS-DA score plots of POS mode in WL vs CH    B2. OPLS-DA permutation test for POS mode in WL vs CH</w:t>
      </w:r>
    </w:p>
    <w:p w14:paraId="1F7FBCAA" w14:textId="77777777" w:rsidR="00353CCC" w:rsidRPr="00353CCC" w:rsidRDefault="00353CCC" w:rsidP="00353CCC">
      <w:pPr>
        <w:pStyle w:val="NoSpacing"/>
        <w:rPr>
          <w:b/>
          <w:bCs/>
        </w:rPr>
      </w:pPr>
    </w:p>
    <w:p w14:paraId="02757E2F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drawing>
          <wp:inline distT="0" distB="0" distL="0" distR="0" wp14:anchorId="4C8DD6B2" wp14:editId="787255BC">
            <wp:extent cx="2631057" cy="164338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41" cy="164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</w:t>
      </w:r>
      <w:r w:rsidRPr="00353CCC">
        <w:rPr>
          <w:b/>
          <w:bCs/>
          <w:noProof/>
        </w:rPr>
        <w:drawing>
          <wp:inline distT="0" distB="0" distL="0" distR="0" wp14:anchorId="554FFCCA" wp14:editId="78A1B602">
            <wp:extent cx="2545307" cy="1590127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597" cy="159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67BEE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</w:rPr>
        <w:t xml:space="preserve">   C1. OPLS-DA score plots of POS mode in CH vs CB     C2. OPLS-DA permutation test for POS mode in CH vs CB</w:t>
      </w:r>
    </w:p>
    <w:p w14:paraId="0C7D55C6" w14:textId="77777777" w:rsidR="00353CCC" w:rsidRPr="00353CCC" w:rsidRDefault="00353CCC" w:rsidP="00353CCC">
      <w:pPr>
        <w:pStyle w:val="NoSpacing"/>
        <w:rPr>
          <w:b/>
          <w:bCs/>
        </w:rPr>
      </w:pPr>
    </w:p>
    <w:p w14:paraId="3F503E28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53CCC">
        <w:rPr>
          <w:rFonts w:ascii="Times New Roman" w:hAnsi="Times New Roman" w:cs="Times New Roman"/>
          <w:b/>
          <w:bCs/>
          <w:sz w:val="24"/>
          <w:szCs w:val="24"/>
        </w:rPr>
        <w:t>Figure 2. OPLS-DA score plots and permutation tests for the positive ion mode (POS mode) in different groups and comparisons</w:t>
      </w:r>
    </w:p>
    <w:p w14:paraId="046D6B56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B7DCF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6578C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97EAF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53CCC">
        <w:rPr>
          <w:rFonts w:ascii="Times New Roman" w:hAnsi="Times New Roman" w:cs="Times New Roman"/>
          <w:b/>
          <w:bCs/>
          <w:sz w:val="24"/>
          <w:szCs w:val="24"/>
        </w:rPr>
        <w:t>Table 4. Evaluation parameters of OPLS-DA model for negative ion mode</w:t>
      </w:r>
    </w:p>
    <w:tbl>
      <w:tblPr>
        <w:tblW w:w="7372" w:type="dxa"/>
        <w:jc w:val="center"/>
        <w:tblLook w:val="04A0" w:firstRow="1" w:lastRow="0" w:firstColumn="1" w:lastColumn="0" w:noHBand="0" w:noVBand="1"/>
      </w:tblPr>
      <w:tblGrid>
        <w:gridCol w:w="1430"/>
        <w:gridCol w:w="1283"/>
        <w:gridCol w:w="1283"/>
        <w:gridCol w:w="1123"/>
        <w:gridCol w:w="1123"/>
        <w:gridCol w:w="1136"/>
      </w:tblGrid>
      <w:tr w:rsidR="00353CCC" w:rsidRPr="00353CCC" w14:paraId="034DACB7" w14:textId="77777777" w:rsidTr="000239B1">
        <w:trPr>
          <w:trHeight w:val="540"/>
          <w:jc w:val="center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CADDDD6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11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524218C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R2X(cum)</w:t>
            </w:r>
          </w:p>
        </w:tc>
        <w:tc>
          <w:tcPr>
            <w:tcW w:w="11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627EAA6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R2Y(cum)</w:t>
            </w:r>
          </w:p>
        </w:tc>
        <w:tc>
          <w:tcPr>
            <w:tcW w:w="107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461C6A3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Q2(cum)</w:t>
            </w:r>
          </w:p>
        </w:tc>
        <w:tc>
          <w:tcPr>
            <w:tcW w:w="15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60E1702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R2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intercept</w:t>
            </w:r>
          </w:p>
        </w:tc>
        <w:tc>
          <w:tcPr>
            <w:tcW w:w="14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5957F9D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</w:t>
            </w: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intercept</w:t>
            </w:r>
          </w:p>
        </w:tc>
      </w:tr>
      <w:tr w:rsidR="00353CCC" w:rsidRPr="00353CCC" w14:paraId="1A3F8828" w14:textId="77777777" w:rsidTr="000239B1">
        <w:trPr>
          <w:trHeight w:val="270"/>
          <w:jc w:val="center"/>
        </w:trPr>
        <w:tc>
          <w:tcPr>
            <w:tcW w:w="1120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5E79390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WL_vs_CB</w:t>
            </w:r>
            <w:proofErr w:type="spellEnd"/>
          </w:p>
        </w:tc>
        <w:tc>
          <w:tcPr>
            <w:tcW w:w="1101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3014E62A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0.773</w:t>
            </w:r>
          </w:p>
        </w:tc>
        <w:tc>
          <w:tcPr>
            <w:tcW w:w="1102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2CCEA47D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7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0E8910FA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0.655</w:t>
            </w: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5CF7D3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9C2B8C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0.255</w:t>
            </w:r>
          </w:p>
        </w:tc>
      </w:tr>
      <w:tr w:rsidR="00353CCC" w:rsidRPr="00353CCC" w14:paraId="26105019" w14:textId="77777777" w:rsidTr="000239B1">
        <w:trPr>
          <w:trHeight w:val="270"/>
          <w:jc w:val="center"/>
        </w:trPr>
        <w:tc>
          <w:tcPr>
            <w:tcW w:w="1120" w:type="dxa"/>
            <w:shd w:val="clear" w:color="auto" w:fill="auto"/>
            <w:vAlign w:val="center"/>
            <w:hideMark/>
          </w:tcPr>
          <w:p w14:paraId="12572865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WL_vs_CH</w:t>
            </w:r>
            <w:proofErr w:type="spellEnd"/>
          </w:p>
        </w:tc>
        <w:tc>
          <w:tcPr>
            <w:tcW w:w="1101" w:type="dxa"/>
            <w:shd w:val="clear" w:color="auto" w:fill="auto"/>
            <w:vAlign w:val="center"/>
            <w:hideMark/>
          </w:tcPr>
          <w:p w14:paraId="34B57792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0.366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14:paraId="30B8DD74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0.924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14:paraId="3F147492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0.422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EC8DF2E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0.935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4B26AEE4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-0.121</w:t>
            </w:r>
          </w:p>
        </w:tc>
      </w:tr>
      <w:tr w:rsidR="00353CCC" w:rsidRPr="00353CCC" w14:paraId="4DD3EEE0" w14:textId="77777777" w:rsidTr="000239B1">
        <w:trPr>
          <w:trHeight w:val="270"/>
          <w:jc w:val="center"/>
        </w:trPr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ADD9ECE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CH_vs_CB</w:t>
            </w:r>
            <w:proofErr w:type="spellEnd"/>
          </w:p>
        </w:tc>
        <w:tc>
          <w:tcPr>
            <w:tcW w:w="1101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32228DF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0.337</w:t>
            </w:r>
          </w:p>
        </w:tc>
        <w:tc>
          <w:tcPr>
            <w:tcW w:w="1102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08692EE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0.972</w:t>
            </w:r>
          </w:p>
        </w:tc>
        <w:tc>
          <w:tcPr>
            <w:tcW w:w="1078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5BF9CD6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0.584</w:t>
            </w:r>
          </w:p>
        </w:tc>
        <w:tc>
          <w:tcPr>
            <w:tcW w:w="1561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2F0AF8F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0.915</w:t>
            </w:r>
          </w:p>
        </w:tc>
        <w:tc>
          <w:tcPr>
            <w:tcW w:w="141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68BD76A" w14:textId="77777777" w:rsidR="00353CCC" w:rsidRPr="00353CCC" w:rsidRDefault="00353CCC" w:rsidP="000239B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-0.234</w:t>
            </w:r>
          </w:p>
        </w:tc>
      </w:tr>
    </w:tbl>
    <w:p w14:paraId="567FDA65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A386D" w14:textId="77777777" w:rsidR="00353CCC" w:rsidRPr="00353CCC" w:rsidRDefault="00353CCC" w:rsidP="00353CCC">
      <w:pPr>
        <w:pStyle w:val="NoSpacing"/>
        <w:rPr>
          <w:b/>
          <w:bCs/>
        </w:rPr>
      </w:pPr>
    </w:p>
    <w:p w14:paraId="11835803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drawing>
          <wp:inline distT="0" distB="0" distL="0" distR="0" wp14:anchorId="6ED068C1" wp14:editId="4C4FA208">
            <wp:extent cx="2453500" cy="1532478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89" cy="153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</w:t>
      </w:r>
      <w:r w:rsidRPr="00353CCC">
        <w:rPr>
          <w:b/>
          <w:bCs/>
          <w:noProof/>
        </w:rPr>
        <w:drawing>
          <wp:inline distT="0" distB="0" distL="0" distR="0" wp14:anchorId="2607F8BB" wp14:editId="1ADDE006">
            <wp:extent cx="2528653" cy="1579418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669" cy="159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41739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</w:rPr>
        <w:t>A1. OPLS-DA score plots of NEG mode in WL vs CB    A2. OPLS-DA permutation test for NEG mode in WL vs CB</w:t>
      </w:r>
    </w:p>
    <w:p w14:paraId="418BD606" w14:textId="77777777" w:rsidR="00353CCC" w:rsidRPr="00353CCC" w:rsidRDefault="00353CCC" w:rsidP="00353CCC">
      <w:pPr>
        <w:pStyle w:val="NoSpacing"/>
        <w:rPr>
          <w:b/>
          <w:bCs/>
        </w:rPr>
      </w:pPr>
    </w:p>
    <w:p w14:paraId="2C9E88CF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drawing>
          <wp:inline distT="0" distB="0" distL="0" distR="0" wp14:anchorId="4CE80199" wp14:editId="7B9225FE">
            <wp:extent cx="2537751" cy="1586019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42" cy="158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</w:t>
      </w:r>
      <w:r w:rsidRPr="00353CCC">
        <w:rPr>
          <w:b/>
          <w:bCs/>
          <w:noProof/>
        </w:rPr>
        <w:drawing>
          <wp:inline distT="0" distB="0" distL="0" distR="0" wp14:anchorId="30C87231" wp14:editId="14D19174">
            <wp:extent cx="2493034" cy="1557171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91" cy="15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344DD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</w:rPr>
        <w:t>B1. OPLS-DA score plots of NEG mode in WL vs CH    B2. OPLS-DA permutation test for NEG mode in WL vs CH</w:t>
      </w:r>
    </w:p>
    <w:p w14:paraId="07A5C00F" w14:textId="77777777" w:rsidR="00353CCC" w:rsidRPr="00353CCC" w:rsidRDefault="00353CCC" w:rsidP="00353CCC">
      <w:pPr>
        <w:pStyle w:val="NoSpacing"/>
        <w:rPr>
          <w:b/>
          <w:bCs/>
        </w:rPr>
      </w:pPr>
    </w:p>
    <w:p w14:paraId="7CC5B6E5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  <w:noProof/>
        </w:rPr>
        <w:drawing>
          <wp:inline distT="0" distB="0" distL="0" distR="0" wp14:anchorId="46C5C5D7" wp14:editId="2C439383">
            <wp:extent cx="2582266" cy="1612594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30" cy="161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CCC">
        <w:rPr>
          <w:b/>
          <w:bCs/>
        </w:rPr>
        <w:t xml:space="preserve"> </w:t>
      </w:r>
      <w:r w:rsidRPr="00353CCC">
        <w:rPr>
          <w:b/>
          <w:bCs/>
          <w:noProof/>
        </w:rPr>
        <w:drawing>
          <wp:inline distT="0" distB="0" distL="0" distR="0" wp14:anchorId="377ECA3A" wp14:editId="1620F168">
            <wp:extent cx="2626156" cy="1640318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554" cy="164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658EA" w14:textId="77777777" w:rsidR="00353CCC" w:rsidRPr="00353CCC" w:rsidRDefault="00353CCC" w:rsidP="00353CCC">
      <w:pPr>
        <w:pStyle w:val="NoSpacing"/>
        <w:rPr>
          <w:b/>
          <w:bCs/>
        </w:rPr>
      </w:pPr>
      <w:r w:rsidRPr="00353CCC">
        <w:rPr>
          <w:b/>
          <w:bCs/>
        </w:rPr>
        <w:t>C1. OPLS-DA score plots of NEG mode in CH vs CB    C2. OPLS-DA permutation test for NEG mode in CH vs CB</w:t>
      </w:r>
    </w:p>
    <w:p w14:paraId="368DEE3D" w14:textId="77777777" w:rsidR="00353CCC" w:rsidRPr="00353CCC" w:rsidRDefault="00353CCC" w:rsidP="00353CCC">
      <w:pPr>
        <w:pStyle w:val="NoSpacing"/>
        <w:rPr>
          <w:b/>
          <w:bCs/>
        </w:rPr>
      </w:pPr>
    </w:p>
    <w:p w14:paraId="7DF95CD8" w14:textId="77777777" w:rsidR="00353CCC" w:rsidRPr="00353CCC" w:rsidRDefault="00353CCC" w:rsidP="00353CC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53CCC">
        <w:rPr>
          <w:rFonts w:ascii="Times New Roman" w:hAnsi="Times New Roman" w:cs="Times New Roman"/>
          <w:b/>
          <w:bCs/>
          <w:sz w:val="24"/>
          <w:szCs w:val="24"/>
        </w:rPr>
        <w:t>Figure 3. OPLS-DA score plots and permutation tests for negative ion mode (NEG mode) in different group</w:t>
      </w:r>
    </w:p>
    <w:p w14:paraId="1739D79D" w14:textId="77777777" w:rsidR="000A3686" w:rsidRPr="000F3511" w:rsidRDefault="000A3686">
      <w:pPr>
        <w:rPr>
          <w:rFonts w:ascii="Calibri" w:hAnsi="Calibri" w:cs="Calibri"/>
          <w:sz w:val="24"/>
          <w:szCs w:val="24"/>
          <w:lang w:val="en-GB"/>
        </w:rPr>
      </w:pPr>
    </w:p>
    <w:p w14:paraId="409F67E6" w14:textId="25D47BE0" w:rsidR="00B93602" w:rsidRDefault="00B93602">
      <w:pPr>
        <w:rPr>
          <w:rFonts w:ascii="Calibri" w:hAnsi="Calibri" w:cs="Calibri"/>
          <w:sz w:val="24"/>
          <w:szCs w:val="24"/>
        </w:rPr>
      </w:pPr>
    </w:p>
    <w:sectPr w:rsidR="00B936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17F42" w14:textId="77777777" w:rsidR="00D7015B" w:rsidRDefault="00D7015B" w:rsidP="006C64C7">
      <w:r>
        <w:separator/>
      </w:r>
    </w:p>
  </w:endnote>
  <w:endnote w:type="continuationSeparator" w:id="0">
    <w:p w14:paraId="2120CE34" w14:textId="77777777" w:rsidR="00D7015B" w:rsidRDefault="00D7015B" w:rsidP="006C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D5CE5B" w14:textId="77777777" w:rsidR="00D7015B" w:rsidRDefault="00D7015B" w:rsidP="006C64C7">
      <w:r>
        <w:separator/>
      </w:r>
    </w:p>
  </w:footnote>
  <w:footnote w:type="continuationSeparator" w:id="0">
    <w:p w14:paraId="413D3781" w14:textId="77777777" w:rsidR="00D7015B" w:rsidRDefault="00D7015B" w:rsidP="006C6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D98"/>
    <w:rsid w:val="000448B6"/>
    <w:rsid w:val="000525C5"/>
    <w:rsid w:val="000910D6"/>
    <w:rsid w:val="000A3686"/>
    <w:rsid w:val="000F3511"/>
    <w:rsid w:val="001928BE"/>
    <w:rsid w:val="002E07E1"/>
    <w:rsid w:val="00302CA5"/>
    <w:rsid w:val="00314F1D"/>
    <w:rsid w:val="00353CCC"/>
    <w:rsid w:val="004123B5"/>
    <w:rsid w:val="00433E39"/>
    <w:rsid w:val="00462249"/>
    <w:rsid w:val="004826CB"/>
    <w:rsid w:val="00503A42"/>
    <w:rsid w:val="005339BF"/>
    <w:rsid w:val="00574679"/>
    <w:rsid w:val="0067155D"/>
    <w:rsid w:val="006C64C7"/>
    <w:rsid w:val="006F16F0"/>
    <w:rsid w:val="00765183"/>
    <w:rsid w:val="007F0CEF"/>
    <w:rsid w:val="00815C6C"/>
    <w:rsid w:val="00833D98"/>
    <w:rsid w:val="008602F4"/>
    <w:rsid w:val="00892669"/>
    <w:rsid w:val="00926710"/>
    <w:rsid w:val="00933366"/>
    <w:rsid w:val="009808C3"/>
    <w:rsid w:val="00A043F7"/>
    <w:rsid w:val="00A72BC4"/>
    <w:rsid w:val="00AA2994"/>
    <w:rsid w:val="00B61608"/>
    <w:rsid w:val="00B727EF"/>
    <w:rsid w:val="00B87BC9"/>
    <w:rsid w:val="00B93602"/>
    <w:rsid w:val="00BD702F"/>
    <w:rsid w:val="00BE0EA4"/>
    <w:rsid w:val="00BF77D3"/>
    <w:rsid w:val="00C54606"/>
    <w:rsid w:val="00D50500"/>
    <w:rsid w:val="00D7015B"/>
    <w:rsid w:val="00D84100"/>
    <w:rsid w:val="00E73DE1"/>
    <w:rsid w:val="00EC3344"/>
    <w:rsid w:val="00F1171F"/>
    <w:rsid w:val="00FB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426C8"/>
  <w15:chartTrackingRefBased/>
  <w15:docId w15:val="{20395ABA-12D4-4637-8C87-C256E08D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64C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64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64C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6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60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F3511"/>
    <w:rPr>
      <w:rFonts w:ascii="Verdana" w:eastAsiaTheme="minorHAnsi" w:hAnsi="Verdana"/>
      <w:kern w:val="0"/>
      <w:sz w:val="17"/>
      <w:lang w:val="en-GB" w:eastAsia="en-US"/>
    </w:rPr>
  </w:style>
  <w:style w:type="table" w:styleId="TableGrid">
    <w:name w:val="Table Grid"/>
    <w:basedOn w:val="TableNormal"/>
    <w:uiPriority w:val="59"/>
    <w:rsid w:val="000F3511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doutengfei0418@126.com</dc:creator>
  <cp:keywords/>
  <dc:description/>
  <cp:lastModifiedBy>Pas, Marinus te</cp:lastModifiedBy>
  <cp:revision>17</cp:revision>
  <dcterms:created xsi:type="dcterms:W3CDTF">2021-03-10T10:34:00Z</dcterms:created>
  <dcterms:modified xsi:type="dcterms:W3CDTF">2021-11-24T09:31:00Z</dcterms:modified>
</cp:coreProperties>
</file>