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139D" w:rsidRDefault="0012139D" w:rsidP="0012139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2191B">
        <w:rPr>
          <w:rFonts w:asciiTheme="majorBidi" w:hAnsiTheme="majorBidi" w:cstheme="majorBidi"/>
          <w:sz w:val="28"/>
          <w:szCs w:val="28"/>
        </w:rPr>
        <w:t xml:space="preserve">PRISMA </w:t>
      </w:r>
      <w:r>
        <w:rPr>
          <w:rFonts w:asciiTheme="majorBidi" w:hAnsiTheme="majorBidi" w:cstheme="majorBidi"/>
          <w:sz w:val="28"/>
          <w:szCs w:val="28"/>
        </w:rPr>
        <w:t>c</w:t>
      </w:r>
      <w:r w:rsidRPr="0072191B">
        <w:rPr>
          <w:rFonts w:asciiTheme="majorBidi" w:hAnsiTheme="majorBidi" w:cstheme="majorBidi"/>
          <w:sz w:val="28"/>
          <w:szCs w:val="28"/>
        </w:rPr>
        <w:t>hecklist</w:t>
      </w:r>
      <w:r>
        <w:rPr>
          <w:rFonts w:asciiTheme="majorBidi" w:hAnsiTheme="majorBidi" w:cstheme="majorBidi"/>
          <w:sz w:val="28"/>
          <w:szCs w:val="28"/>
        </w:rPr>
        <w:t xml:space="preserve"> as appearing in </w:t>
      </w:r>
      <w:r w:rsidRPr="0012139D">
        <w:rPr>
          <w:rFonts w:asciiTheme="majorBidi" w:hAnsiTheme="majorBidi" w:cstheme="majorBidi"/>
          <w:sz w:val="28"/>
          <w:szCs w:val="28"/>
        </w:rPr>
        <w:t>https://journals.plos.org/plosmedicine/article?id=10.1371/journal.pmed.1003583</w:t>
      </w:r>
    </w:p>
    <w:p w:rsidR="0012139D" w:rsidRDefault="0012139D" w:rsidP="0012139D">
      <w:pPr>
        <w:pStyle w:val="Sinespaciad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Last column </w:t>
      </w:r>
      <w:proofErr w:type="gramStart"/>
      <w:r>
        <w:rPr>
          <w:rFonts w:asciiTheme="majorBidi" w:hAnsiTheme="majorBidi" w:cstheme="majorBidi"/>
          <w:sz w:val="28"/>
          <w:szCs w:val="28"/>
        </w:rPr>
        <w:t>show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the page and section where the item is reported.</w:t>
      </w:r>
    </w:p>
    <w:p w:rsidR="006F40D1" w:rsidRPr="0012139D" w:rsidRDefault="006F40D1" w:rsidP="006F40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</w:p>
    <w:p w:rsidR="006F40D1" w:rsidRPr="006F40D1" w:rsidRDefault="006F40D1" w:rsidP="006F40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</w:pPr>
      <w:r w:rsidRPr="006F40D1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PRISMA 2020 Checklist</w:t>
      </w:r>
    </w:p>
    <w:p w:rsidR="006F40D1" w:rsidRDefault="006F40D1" w:rsidP="006F40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s-MX"/>
        </w:rPr>
      </w:pPr>
    </w:p>
    <w:tbl>
      <w:tblPr>
        <w:tblW w:w="13062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706"/>
        <w:gridCol w:w="516"/>
        <w:gridCol w:w="6641"/>
        <w:gridCol w:w="4199"/>
      </w:tblGrid>
      <w:tr w:rsidR="00483072" w:rsidRPr="008D2BF0" w:rsidTr="00830463">
        <w:trPr>
          <w:trHeight w:val="663"/>
        </w:trPr>
        <w:tc>
          <w:tcPr>
            <w:tcW w:w="1824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Section/topic </w:t>
            </w:r>
          </w:p>
        </w:tc>
        <w:tc>
          <w:tcPr>
            <w:tcW w:w="516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6F40D1" w:rsidRPr="008D2BF0" w:rsidRDefault="006F40D1" w:rsidP="00830463">
            <w:pPr>
              <w:pStyle w:val="Default"/>
              <w:jc w:val="right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#</w:t>
            </w:r>
          </w:p>
        </w:tc>
        <w:tc>
          <w:tcPr>
            <w:tcW w:w="8298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Checklist item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Reported on page #</w:t>
            </w:r>
            <w: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(section)</w:t>
            </w:r>
          </w:p>
        </w:tc>
      </w:tr>
      <w:tr w:rsidR="006F40D1" w:rsidRPr="008D2BF0" w:rsidTr="00830463">
        <w:trPr>
          <w:trHeight w:val="335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TITLE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323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Title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Identify the report as a systematic review, meta-analysis, or both. 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6F40D1" w:rsidRPr="008D2BF0" w:rsidTr="00830463">
        <w:trPr>
          <w:trHeight w:val="335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ABSTRACT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81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Structured summary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Provide a structured summary including, as applicable: background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</w:t>
            </w: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objectives; methods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: eligibility criteria, information source, risk of bias, and synthesis of results; results: included studies and synthesis of results; discussion: limitations and interpretation; and funding and registration. 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(Abstract)</w:t>
            </w:r>
          </w:p>
        </w:tc>
      </w:tr>
      <w:tr w:rsidR="006F40D1" w:rsidRPr="008D2BF0" w:rsidTr="00830463">
        <w:trPr>
          <w:trHeight w:val="335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INTRODUCTION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333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Rationale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the rationale for the review in the context of existing knowledge.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(Background)</w:t>
            </w:r>
          </w:p>
        </w:tc>
      </w:tr>
      <w:tr w:rsidR="00483072" w:rsidRPr="008D2BF0" w:rsidTr="00830463">
        <w:trPr>
          <w:trHeight w:val="56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Objectives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Provide an explicit statement of the objective(s) or question(s) the review addresses.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(Background)</w:t>
            </w:r>
          </w:p>
        </w:tc>
      </w:tr>
      <w:tr w:rsidR="006F40D1" w:rsidRPr="008D2BF0" w:rsidTr="00830463">
        <w:trPr>
          <w:trHeight w:val="335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METHODS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Eligibility criteria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Specify the inclusion and exclusion criteria for the review and how studies were grouped for the syntheses.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6-7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(Methods / Abstract Collection / Definition of gene categories)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Information sources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Specify all databases, registers, websites, </w:t>
            </w:r>
            <w:proofErr w:type="spellStart"/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organisations</w:t>
            </w:r>
            <w:proofErr w:type="spellEnd"/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reference lists and other sources searched or consulted to identify studies.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Specify the date when each source was last searched or consulted.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6, 8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(Methods / Abstract Collection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r w:rsidRP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GWAS variants revision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Search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strategy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D1D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the full search strategies for all databases, registers and websites, including any filters and limits used.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6, 8 (Methods / Abstract Collection / </w:t>
            </w:r>
            <w:r w:rsidRP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GWAS variants revision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6F40D1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Selection process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FD1DBC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Specify the methods used to decide whether a study met the inclusion criteria of the review, including how many reviewers screened each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record and each report </w:t>
            </w: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retrieved, whether they worked independently, and if applicable, details of automation tools used in the process.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6-8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(Methods / Abstract Collection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r w:rsidRP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Curation and categorization per gene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r w:rsidRP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GWAS variants revision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Data collection process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Specify the methods used to collect data from reports, including how many reviewers collected data from each report, whether they worked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independently, any processes for obtaining or confirming data from study investigators, and if applicable, details of automation tools used in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the process.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6-8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(Methods / Definition of gene categories, Curation and categorization, GWAS variant revision, Identification and annotations of variants)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Data items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0a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List and define all outcomes for which data were sought. Specify whether all results that were compatible with each outcome domain in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D33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each study were sought (e.g. for all measures, time points, analyses), and if not, the methods used to decide which results to collect.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="006F40D1"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Definition of gene categories</w:t>
            </w:r>
            <w:r w:rsidR="006F40D1"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6F40D1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10b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D33EF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List and define all other variables for which data were sought (e.g. participant and intervention characteristics, funding sources). Describe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any assumptions made about any missing or unclear information.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Study risk of bias</w:t>
            </w:r>
          </w:p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assessment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Specify the methods used to assess risk of bias in the included studies, including details of the tool(s) used, how many reviewers assessed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each study and whether they worked independently, and if applicable, details of automation tools used in the process.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An exception suggesting possible bias is included in page 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(definition of gene categories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and </w:t>
            </w:r>
            <w:r w:rsidR="00BF4F55" w:rsidRP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Curation and categorization per gene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483072" w:rsidRPr="008D2BF0" w:rsidTr="00830463">
        <w:trPr>
          <w:trHeight w:val="333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Effect measures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Specify for each outcome the effect measure(s) (e.g. risk ratio, mean difference) used in the synthesis or presentation of results.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="006F40D1"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Definition of gene categories</w:t>
            </w:r>
            <w:r w:rsidR="006F40D1"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483072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Synthesis methods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3a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the processes used to decide which studies were eligible for each synthesis (e.g. tabulating the study intervention characteristics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and comparing against the planned groups for each synthesis (item #5)).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="006F40D1"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 w:rsid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Definition of gene categories</w:t>
            </w:r>
            <w:r w:rsidR="006F40D1"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6F40D1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13b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methods required to prepare the data for presentation or synthesis, such as handling of missing summary statistics, or data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conversions.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ot apply</w:t>
            </w:r>
          </w:p>
        </w:tc>
      </w:tr>
      <w:tr w:rsidR="006F40D1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13c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methods used to tabulate or visually display results of individual studies and syntheses.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ot apply</w:t>
            </w:r>
          </w:p>
        </w:tc>
      </w:tr>
      <w:tr w:rsidR="006F40D1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13d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methods used to synthesize results and provide a rationale for the choice(s). If meta-analysis was performed, describe the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model(s), method(s) to identify the presence and extent of statistical heterogeneity, and software package(s) used.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ot apply</w:t>
            </w:r>
          </w:p>
        </w:tc>
      </w:tr>
      <w:tr w:rsidR="006F40D1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13e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methods used to explore possible causes of heterogeneity among study results (e.g. subgroup analysis, meta-regression)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r w:rsidRPr="00FE43C7">
              <w:rPr>
                <w:rFonts w:ascii="Times New Roman" w:hAnsi="Times New Roman" w:cs="Times New Roman"/>
              </w:rPr>
              <w:t>Not apply</w:t>
            </w:r>
          </w:p>
        </w:tc>
      </w:tr>
      <w:tr w:rsidR="006F40D1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13f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52365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236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sensitivity analyses conducted to assess robustness of the synthesized results.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r w:rsidRPr="00FE43C7">
              <w:rPr>
                <w:rFonts w:ascii="Times New Roman" w:hAnsi="Times New Roman" w:cs="Times New Roman"/>
              </w:rPr>
              <w:t>Not apply</w:t>
            </w:r>
          </w:p>
        </w:tc>
      </w:tr>
      <w:tr w:rsidR="00483072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0621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Reporting bias</w:t>
            </w:r>
          </w:p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assessment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methods used to assess risk of bias due to missing results in a synthesis (arising from reporting biases)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54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483072" w:rsidRPr="008D2BF0" w:rsidTr="00830463">
        <w:trPr>
          <w:trHeight w:val="58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Certainty assessment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any methods used to assess certainty (or confidence) in the body of evidence for an outcome.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54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6F40D1" w:rsidRPr="008D2BF0" w:rsidTr="00830463">
        <w:trPr>
          <w:trHeight w:val="335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RESULTS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Study selection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6a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the results of the search and selection process, from the number of records identified in the search to the number of studies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included in the review, ideally using a flow diagram.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(Results, Figure 1)</w:t>
            </w:r>
          </w:p>
        </w:tc>
      </w:tr>
      <w:tr w:rsidR="006F40D1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16b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0621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Cite studies that might appear to meet the inclusion criteria, but which were excluded, and explain why they were excluded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BF4F55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Study characteristics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Cite each included study and present its characteristics.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(Results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Additional file 2, Additional file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and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Figure 1)</w:t>
            </w:r>
          </w:p>
        </w:tc>
      </w:tr>
      <w:tr w:rsidR="00483072" w:rsidRPr="008D2BF0" w:rsidTr="00830463">
        <w:trPr>
          <w:trHeight w:val="333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Risk of bias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in </w:t>
            </w: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studies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assessments of risk of bias for each included study.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E1F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Results of individual studies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For all outcomes, present, for each study: (a) summary statistics for each group (where appropriate) and (b) an effect </w:t>
            </w:r>
            <w:proofErr w:type="gramStart"/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estimate</w:t>
            </w:r>
            <w:proofErr w:type="gramEnd"/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and its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precision (e.g. confidence/credible interval), ideally using structured tables or plots.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E1F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483072" w:rsidRPr="008D2BF0" w:rsidTr="00830463">
        <w:trPr>
          <w:trHeight w:val="335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Results of s</w:t>
            </w: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ynthesis 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0a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For each synthesis, briefly </w:t>
            </w:r>
            <w:r w:rsidR="00BF4F55"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summarize</w:t>
            </w: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the characteristics and risk of bias among contributing studies.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(Results)</w:t>
            </w:r>
          </w:p>
        </w:tc>
      </w:tr>
      <w:tr w:rsidR="006F40D1" w:rsidRPr="008D2BF0" w:rsidTr="00830463">
        <w:trPr>
          <w:trHeight w:val="335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20b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0621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results of all statistical syntheses conducted. If meta-analysis was done, present for each the summary estimate and its precision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(e.g. confidence/credible interval) and measures of statistical heterogeneity. If comparing groups, describe the direction of the effect.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r w:rsidRPr="002B1C23">
              <w:rPr>
                <w:rFonts w:ascii="Times New Roman" w:hAnsi="Times New Roman" w:cs="Times New Roman"/>
              </w:rPr>
              <w:t>Not apply</w:t>
            </w:r>
          </w:p>
        </w:tc>
      </w:tr>
      <w:tr w:rsidR="006F40D1" w:rsidRPr="008D2BF0" w:rsidTr="00830463">
        <w:trPr>
          <w:trHeight w:val="335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20c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0621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results of all investigations of possible causes of heterogeneity among study results.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r w:rsidRPr="002B1C23">
              <w:rPr>
                <w:rFonts w:ascii="Times New Roman" w:hAnsi="Times New Roman" w:cs="Times New Roman"/>
              </w:rPr>
              <w:t>Not apply</w:t>
            </w:r>
          </w:p>
        </w:tc>
      </w:tr>
      <w:tr w:rsidR="006F40D1" w:rsidRPr="008D2BF0" w:rsidTr="00830463">
        <w:trPr>
          <w:trHeight w:val="335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20d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06214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results of all sensitivity analyses conducted to assess the robustness of the synthesized results.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Default="006F40D1" w:rsidP="00830463">
            <w:r w:rsidRPr="002B1C23">
              <w:rPr>
                <w:rFonts w:ascii="Times New Roman" w:hAnsi="Times New Roman" w:cs="Times New Roman"/>
              </w:rPr>
              <w:t>Not apply</w:t>
            </w:r>
          </w:p>
        </w:tc>
      </w:tr>
      <w:tr w:rsidR="00483072" w:rsidRPr="008D2BF0" w:rsidTr="00830463">
        <w:trPr>
          <w:trHeight w:val="333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Reporting biases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assessments of risk of bias due to missing results (arising from reporting biases) for each synthesis assessed.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859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483072" w:rsidRPr="008D2BF0" w:rsidTr="00830463">
        <w:trPr>
          <w:trHeight w:val="393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Certainty of evidence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621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Present assessments of certainty (or confidence) in the body of evidence for each outcome assessed.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859B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Not apply</w:t>
            </w:r>
          </w:p>
        </w:tc>
      </w:tr>
      <w:tr w:rsidR="006F40D1" w:rsidRPr="008D2BF0" w:rsidTr="00830463">
        <w:trPr>
          <w:trHeight w:val="335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8D2BF0" w:rsidRDefault="006F40D1" w:rsidP="0083046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DISCUSSION 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Discussion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3a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59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Provide a general interpretation of the results in the context of other evidence.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BF4F5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(Discussion)</w:t>
            </w:r>
          </w:p>
        </w:tc>
      </w:tr>
      <w:tr w:rsidR="00483072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3b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59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Discuss any limitations of the evidence included in the review.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ot apply</w:t>
            </w:r>
          </w:p>
        </w:tc>
      </w:tr>
      <w:tr w:rsidR="006F40D1" w:rsidRPr="008D2BF0" w:rsidTr="00830463">
        <w:trPr>
          <w:trHeight w:val="578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23c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7D659A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59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Discuss any limitations of the review processes used.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0D1" w:rsidRPr="008D2BF0" w:rsidRDefault="00483072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</w:tr>
      <w:tr w:rsidR="00483072" w:rsidRPr="008D2BF0" w:rsidTr="00830463">
        <w:trPr>
          <w:trHeight w:val="42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3d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59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Discuss implications of the results for practice, policy, and future research.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48307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(Discussion)</w:t>
            </w:r>
          </w:p>
        </w:tc>
      </w:tr>
      <w:tr w:rsidR="006F40D1" w:rsidRPr="008D2BF0" w:rsidTr="00830463">
        <w:trPr>
          <w:trHeight w:val="333"/>
        </w:trPr>
        <w:tc>
          <w:tcPr>
            <w:tcW w:w="1063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6F40D1" w:rsidRPr="007D659A" w:rsidRDefault="006F40D1" w:rsidP="00830463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D659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OTHER INFORMATION</w:t>
            </w:r>
          </w:p>
        </w:tc>
        <w:tc>
          <w:tcPr>
            <w:tcW w:w="242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6F40D1" w:rsidRPr="008D2BF0" w:rsidRDefault="006F40D1" w:rsidP="0083046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3072" w:rsidRPr="008D2BF0" w:rsidTr="00830463">
        <w:trPr>
          <w:trHeight w:val="57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6F40D1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Registration and</w:t>
            </w:r>
          </w:p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protocol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4a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2BF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Describe sources of funding for the systematic review and other support (e.g., supply of data); role of funders for the systematic review. 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Default="00483072" w:rsidP="00483072">
            <w:r w:rsidRPr="001E4AD4">
              <w:rPr>
                <w:rFonts w:ascii="Times New Roman" w:hAnsi="Times New Roman" w:cs="Times New Roman"/>
              </w:rPr>
              <w:t>Not apply</w:t>
            </w:r>
          </w:p>
        </w:tc>
      </w:tr>
      <w:tr w:rsidR="00483072" w:rsidRPr="008D2BF0" w:rsidTr="00830463">
        <w:trPr>
          <w:trHeight w:val="57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24b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Indicate where the review protocol can be accessed, or state that a protocol was not prepared.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Default="00483072" w:rsidP="00483072">
            <w:r w:rsidRPr="001E4AD4">
              <w:rPr>
                <w:rFonts w:ascii="Times New Roman" w:hAnsi="Times New Roman" w:cs="Times New Roman"/>
              </w:rPr>
              <w:t>Not apply</w:t>
            </w:r>
          </w:p>
        </w:tc>
      </w:tr>
      <w:tr w:rsidR="00483072" w:rsidRPr="008D2BF0" w:rsidTr="00830463">
        <w:trPr>
          <w:trHeight w:val="57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24c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and explain any amendments to information provided at registration or in the protocol.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Default="00483072" w:rsidP="00483072">
            <w:r w:rsidRPr="001E4AD4">
              <w:rPr>
                <w:rFonts w:ascii="Times New Roman" w:hAnsi="Times New Roman" w:cs="Times New Roman"/>
              </w:rPr>
              <w:t>Not apply</w:t>
            </w:r>
          </w:p>
        </w:tc>
      </w:tr>
      <w:tr w:rsidR="00483072" w:rsidRPr="008D2BF0" w:rsidTr="00830463">
        <w:trPr>
          <w:trHeight w:val="57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Support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Describe sources of financial or non-financial support for the review, and the role of the funders or sponsors in the review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Default="00483072" w:rsidP="00483072">
            <w:r w:rsidRPr="001E4AD4">
              <w:rPr>
                <w:rFonts w:ascii="Times New Roman" w:hAnsi="Times New Roman" w:cs="Times New Roman"/>
              </w:rPr>
              <w:t>Not apply</w:t>
            </w:r>
          </w:p>
        </w:tc>
      </w:tr>
      <w:tr w:rsidR="00483072" w:rsidRPr="008D2BF0" w:rsidTr="00830463">
        <w:trPr>
          <w:trHeight w:val="57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Competing interests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Pr="008D2BF0" w:rsidRDefault="00483072" w:rsidP="00483072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Declare any competing interests of review authors.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3072" w:rsidRDefault="00483072" w:rsidP="00483072">
            <w:r w:rsidRPr="001E4AD4">
              <w:rPr>
                <w:rFonts w:ascii="Times New Roman" w:hAnsi="Times New Roman" w:cs="Times New Roman"/>
              </w:rPr>
              <w:t>Not apply</w:t>
            </w:r>
          </w:p>
        </w:tc>
      </w:tr>
      <w:tr w:rsidR="006F40D1" w:rsidRPr="00483072" w:rsidTr="00830463">
        <w:trPr>
          <w:trHeight w:val="570"/>
        </w:trPr>
        <w:tc>
          <w:tcPr>
            <w:tcW w:w="18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6F40D1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Availability of data,</w:t>
            </w:r>
          </w:p>
          <w:p w:rsidR="006F40D1" w:rsidRPr="006F40D1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code and other</w:t>
            </w:r>
          </w:p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materials</w:t>
            </w:r>
          </w:p>
        </w:tc>
        <w:tc>
          <w:tcPr>
            <w:tcW w:w="516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8D2BF0" w:rsidRDefault="006F40D1" w:rsidP="00830463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29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6F40D1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Report which of the following are publicly available and where they can be found: template data collection forms; data extracted from</w:t>
            </w:r>
          </w:p>
          <w:p w:rsidR="006F40D1" w:rsidRPr="008D2BF0" w:rsidRDefault="006F40D1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F40D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included studies; data used for all analyses; analytic code; any other materials used in the review.</w:t>
            </w:r>
          </w:p>
        </w:tc>
        <w:tc>
          <w:tcPr>
            <w:tcW w:w="2424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F40D1" w:rsidRPr="00483072" w:rsidRDefault="00483072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  <w:lang w:val="es-MX"/>
              </w:rPr>
            </w:pPr>
            <w:r w:rsidRPr="00483072">
              <w:rPr>
                <w:rFonts w:ascii="Times New Roman" w:hAnsi="Times New Roman" w:cs="Times New Roman"/>
                <w:color w:val="auto"/>
                <w:sz w:val="20"/>
                <w:szCs w:val="20"/>
                <w:lang w:val="es-MX"/>
              </w:rPr>
              <w:t xml:space="preserve">gene catalog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s-MX"/>
              </w:rPr>
              <w:t xml:space="preserve">: </w:t>
            </w:r>
            <w:hyperlink r:id="rId4" w:history="1">
              <w:r w:rsidRPr="00483072">
                <w:rPr>
                  <w:rStyle w:val="Hipervnculo"/>
                  <w:rFonts w:ascii="Times New Roman" w:hAnsi="Times New Roman" w:cs="Times New Roman"/>
                  <w:sz w:val="20"/>
                  <w:szCs w:val="20"/>
                  <w:lang w:val="es-MX"/>
                </w:rPr>
                <w:t>http://bioinformatica.mty.itesm.mx/CrohnDisease</w:t>
              </w:r>
            </w:hyperlink>
          </w:p>
          <w:p w:rsidR="00483072" w:rsidRPr="00483072" w:rsidRDefault="00483072" w:rsidP="00830463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s-MX"/>
              </w:rPr>
              <w:t>Additional file 2, additional file 3</w:t>
            </w:r>
          </w:p>
        </w:tc>
      </w:tr>
    </w:tbl>
    <w:p w:rsidR="006F40D1" w:rsidRPr="00483072" w:rsidRDefault="006F40D1" w:rsidP="006F40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s-MX" w:eastAsia="es-MX"/>
        </w:rPr>
      </w:pPr>
    </w:p>
    <w:p w:rsidR="006F40D1" w:rsidRDefault="006F40D1" w:rsidP="006F4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F40D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For more information, visit: </w:t>
      </w:r>
      <w:hyperlink r:id="rId5" w:history="1">
        <w:r w:rsidRPr="006F40D1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MX"/>
          </w:rPr>
          <w:t>www.prisma-statement.org</w:t>
        </w:r>
      </w:hyperlink>
    </w:p>
    <w:p w:rsidR="006F40D1" w:rsidRPr="006F40D1" w:rsidRDefault="006F40D1" w:rsidP="006F4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F40D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</w:p>
    <w:p w:rsidR="006F40D1" w:rsidRDefault="006F40D1" w:rsidP="006F40D1"/>
    <w:sectPr w:rsidR="006F40D1" w:rsidSect="007D33E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EF"/>
    <w:rsid w:val="0012139D"/>
    <w:rsid w:val="00483072"/>
    <w:rsid w:val="00523654"/>
    <w:rsid w:val="006F40D1"/>
    <w:rsid w:val="00706214"/>
    <w:rsid w:val="007D33EF"/>
    <w:rsid w:val="007D659A"/>
    <w:rsid w:val="00B46937"/>
    <w:rsid w:val="00BF4F55"/>
    <w:rsid w:val="00F7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90FD"/>
  <w15:chartTrackingRefBased/>
  <w15:docId w15:val="{B0617FE0-83EE-D242-B9D3-A924A012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3EF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D33EF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lang w:val="en-US"/>
    </w:rPr>
  </w:style>
  <w:style w:type="character" w:styleId="Hipervnculo">
    <w:name w:val="Hyperlink"/>
    <w:basedOn w:val="Fuentedeprrafopredeter"/>
    <w:uiPriority w:val="99"/>
    <w:unhideWhenUsed/>
    <w:rsid w:val="006F40D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40D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12139D"/>
    <w:rPr>
      <w:rFonts w:eastAsiaTheme="minorEastAsia"/>
      <w:sz w:val="20"/>
      <w:szCs w:val="20"/>
      <w:lang w:val="en-US"/>
    </w:rPr>
  </w:style>
  <w:style w:type="character" w:customStyle="1" w:styleId="SinespaciadoCar">
    <w:name w:val="Sin espaciado Car"/>
    <w:link w:val="Sinespaciado"/>
    <w:uiPriority w:val="1"/>
    <w:rsid w:val="0012139D"/>
    <w:rPr>
      <w:rFonts w:eastAsiaTheme="minorEastAsia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4F5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F55"/>
    <w:rPr>
      <w:rFonts w:ascii="Times New Roman" w:eastAsiaTheme="minorEastAsia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isma-statement.org" TargetMode="External"/><Relationship Id="rId4" Type="http://schemas.openxmlformats.org/officeDocument/2006/relationships/hyperlink" Target="http://bioinformatica.mty.itesm.mx/CrohnDiseas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1303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 Garza Hernández</dc:creator>
  <cp:keywords/>
  <dc:description/>
  <cp:lastModifiedBy>Débora Garza Hernández</cp:lastModifiedBy>
  <cp:revision>4</cp:revision>
  <dcterms:created xsi:type="dcterms:W3CDTF">2022-02-01T16:10:00Z</dcterms:created>
  <dcterms:modified xsi:type="dcterms:W3CDTF">2022-02-01T16:42:00Z</dcterms:modified>
</cp:coreProperties>
</file>