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4C230" w14:textId="1EB26073" w:rsidR="00C47900" w:rsidRDefault="00C47900" w:rsidP="00C47900">
      <w:pPr>
        <w:pStyle w:val="ListParagraph"/>
        <w:ind w:left="0"/>
        <w:jc w:val="both"/>
        <w:rPr>
          <w:rFonts w:ascii="Arial" w:hAnsi="Arial" w:cs="Arial"/>
        </w:rPr>
      </w:pPr>
      <w:r w:rsidRPr="00C47900">
        <w:rPr>
          <w:rFonts w:ascii="Arial" w:hAnsi="Arial" w:cs="Arial"/>
          <w:b/>
          <w:bCs/>
        </w:rPr>
        <w:t>Supplementary table 1.</w:t>
      </w:r>
      <w:r w:rsidRPr="00C47900">
        <w:rPr>
          <w:rFonts w:ascii="Arial" w:hAnsi="Arial" w:cs="Arial"/>
        </w:rPr>
        <w:t xml:space="preserve"> Length of amplified S-P products quantified using </w:t>
      </w:r>
      <w:proofErr w:type="spellStart"/>
      <w:r w:rsidRPr="00C47900">
        <w:rPr>
          <w:rFonts w:ascii="Arial" w:hAnsi="Arial" w:cs="Arial"/>
        </w:rPr>
        <w:t>Tapestation</w:t>
      </w:r>
      <w:proofErr w:type="spellEnd"/>
      <w:r w:rsidRPr="00C47900">
        <w:rPr>
          <w:rFonts w:ascii="Arial" w:hAnsi="Arial" w:cs="Arial"/>
        </w:rPr>
        <w:t xml:space="preserve"> 4200 (Agilent).</w:t>
      </w:r>
    </w:p>
    <w:p w14:paraId="3C2AED73" w14:textId="77777777" w:rsidR="00C47900" w:rsidRPr="00C47900" w:rsidRDefault="00C47900" w:rsidP="00C47900">
      <w:pPr>
        <w:pStyle w:val="ListParagraph"/>
        <w:ind w:left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701"/>
        <w:gridCol w:w="2009"/>
        <w:gridCol w:w="2192"/>
      </w:tblGrid>
      <w:tr w:rsidR="00C47900" w:rsidRPr="00C47900" w14:paraId="0A7B94B6" w14:textId="77777777" w:rsidTr="00C47900">
        <w:tc>
          <w:tcPr>
            <w:tcW w:w="3114" w:type="dxa"/>
          </w:tcPr>
          <w:p w14:paraId="793A6295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47900">
              <w:rPr>
                <w:rFonts w:ascii="Arial" w:hAnsi="Arial" w:cs="Arial"/>
                <w:b/>
                <w:bCs/>
              </w:rPr>
              <w:t xml:space="preserve">Virus sample </w:t>
            </w:r>
          </w:p>
        </w:tc>
        <w:tc>
          <w:tcPr>
            <w:tcW w:w="1701" w:type="dxa"/>
          </w:tcPr>
          <w:p w14:paraId="4FE4E258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47900">
              <w:rPr>
                <w:rFonts w:ascii="Arial" w:hAnsi="Arial" w:cs="Arial"/>
                <w:b/>
                <w:bCs/>
              </w:rPr>
              <w:t>Amplification method</w:t>
            </w:r>
          </w:p>
        </w:tc>
        <w:tc>
          <w:tcPr>
            <w:tcW w:w="2009" w:type="dxa"/>
          </w:tcPr>
          <w:p w14:paraId="1ACC1952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47900">
              <w:rPr>
                <w:rFonts w:ascii="Arial" w:hAnsi="Arial" w:cs="Arial"/>
                <w:b/>
                <w:bCs/>
              </w:rPr>
              <w:t>Average fragment size (bp)</w:t>
            </w:r>
          </w:p>
        </w:tc>
        <w:tc>
          <w:tcPr>
            <w:tcW w:w="2192" w:type="dxa"/>
          </w:tcPr>
          <w:p w14:paraId="22F41FFB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47900">
              <w:rPr>
                <w:rFonts w:ascii="Arial" w:hAnsi="Arial" w:cs="Arial"/>
                <w:b/>
                <w:bCs/>
              </w:rPr>
              <w:t>Range of fragment sizes (bp)</w:t>
            </w:r>
          </w:p>
        </w:tc>
      </w:tr>
      <w:tr w:rsidR="00C47900" w:rsidRPr="00C47900" w14:paraId="0DA96D28" w14:textId="77777777" w:rsidTr="00C47900">
        <w:tc>
          <w:tcPr>
            <w:tcW w:w="3114" w:type="dxa"/>
          </w:tcPr>
          <w:p w14:paraId="4204CA42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hCov-19/England/02/2020 (ENG-2)</w:t>
            </w:r>
          </w:p>
        </w:tc>
        <w:tc>
          <w:tcPr>
            <w:tcW w:w="1701" w:type="dxa"/>
          </w:tcPr>
          <w:p w14:paraId="4CD00C09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S-P</w:t>
            </w:r>
          </w:p>
        </w:tc>
        <w:tc>
          <w:tcPr>
            <w:tcW w:w="2009" w:type="dxa"/>
          </w:tcPr>
          <w:p w14:paraId="646A88BD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35617</w:t>
            </w:r>
          </w:p>
        </w:tc>
        <w:tc>
          <w:tcPr>
            <w:tcW w:w="2192" w:type="dxa"/>
          </w:tcPr>
          <w:p w14:paraId="660CA1D6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5812 - 60000</w:t>
            </w:r>
          </w:p>
        </w:tc>
      </w:tr>
      <w:tr w:rsidR="00C47900" w:rsidRPr="00C47900" w14:paraId="16A3243E" w14:textId="77777777" w:rsidTr="00C47900">
        <w:tc>
          <w:tcPr>
            <w:tcW w:w="3114" w:type="dxa"/>
          </w:tcPr>
          <w:p w14:paraId="37CD45EA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hCov-19/England/02/2020 (ENG-2)</w:t>
            </w:r>
          </w:p>
        </w:tc>
        <w:tc>
          <w:tcPr>
            <w:tcW w:w="1701" w:type="dxa"/>
          </w:tcPr>
          <w:p w14:paraId="58FFE631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S-P</w:t>
            </w:r>
          </w:p>
        </w:tc>
        <w:tc>
          <w:tcPr>
            <w:tcW w:w="2009" w:type="dxa"/>
          </w:tcPr>
          <w:p w14:paraId="6C2ECAE0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20229</w:t>
            </w:r>
          </w:p>
        </w:tc>
        <w:tc>
          <w:tcPr>
            <w:tcW w:w="2192" w:type="dxa"/>
          </w:tcPr>
          <w:p w14:paraId="5A29F4DA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5547 – 60000</w:t>
            </w:r>
          </w:p>
        </w:tc>
      </w:tr>
      <w:tr w:rsidR="00C47900" w:rsidRPr="00C47900" w14:paraId="3818D453" w14:textId="77777777" w:rsidTr="00C47900">
        <w:tc>
          <w:tcPr>
            <w:tcW w:w="3114" w:type="dxa"/>
          </w:tcPr>
          <w:p w14:paraId="0BB21839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hCov-19/England/02/2020 (ENG-2)</w:t>
            </w:r>
          </w:p>
        </w:tc>
        <w:tc>
          <w:tcPr>
            <w:tcW w:w="1701" w:type="dxa"/>
          </w:tcPr>
          <w:p w14:paraId="4A57F0F0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S-P</w:t>
            </w:r>
          </w:p>
        </w:tc>
        <w:tc>
          <w:tcPr>
            <w:tcW w:w="2009" w:type="dxa"/>
          </w:tcPr>
          <w:p w14:paraId="2AC303CD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25528</w:t>
            </w:r>
          </w:p>
        </w:tc>
        <w:tc>
          <w:tcPr>
            <w:tcW w:w="2192" w:type="dxa"/>
          </w:tcPr>
          <w:p w14:paraId="1675966F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22304 – 60000</w:t>
            </w:r>
          </w:p>
        </w:tc>
      </w:tr>
      <w:tr w:rsidR="00C47900" w:rsidRPr="00C47900" w14:paraId="05046A24" w14:textId="77777777" w:rsidTr="00C47900">
        <w:tc>
          <w:tcPr>
            <w:tcW w:w="3114" w:type="dxa"/>
          </w:tcPr>
          <w:p w14:paraId="2B96503E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hCov-19/England/02/2020 (ENG-2)</w:t>
            </w:r>
          </w:p>
        </w:tc>
        <w:tc>
          <w:tcPr>
            <w:tcW w:w="1701" w:type="dxa"/>
          </w:tcPr>
          <w:p w14:paraId="40911711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S-P</w:t>
            </w:r>
          </w:p>
        </w:tc>
        <w:tc>
          <w:tcPr>
            <w:tcW w:w="2009" w:type="dxa"/>
          </w:tcPr>
          <w:p w14:paraId="192EB807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22236</w:t>
            </w:r>
          </w:p>
        </w:tc>
        <w:tc>
          <w:tcPr>
            <w:tcW w:w="2192" w:type="dxa"/>
          </w:tcPr>
          <w:p w14:paraId="305697A5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19616 - 60000</w:t>
            </w:r>
          </w:p>
        </w:tc>
      </w:tr>
      <w:tr w:rsidR="00C47900" w:rsidRPr="00C47900" w14:paraId="4EFD2FF6" w14:textId="77777777" w:rsidTr="00C47900">
        <w:tc>
          <w:tcPr>
            <w:tcW w:w="3114" w:type="dxa"/>
          </w:tcPr>
          <w:p w14:paraId="15688859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hCov-19/Scotland/EDB1827/2020 (EDB-2)</w:t>
            </w:r>
          </w:p>
        </w:tc>
        <w:tc>
          <w:tcPr>
            <w:tcW w:w="1701" w:type="dxa"/>
          </w:tcPr>
          <w:p w14:paraId="66438AAF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S-P</w:t>
            </w:r>
          </w:p>
        </w:tc>
        <w:tc>
          <w:tcPr>
            <w:tcW w:w="2009" w:type="dxa"/>
          </w:tcPr>
          <w:p w14:paraId="482C38EF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20238</w:t>
            </w:r>
          </w:p>
        </w:tc>
        <w:tc>
          <w:tcPr>
            <w:tcW w:w="2192" w:type="dxa"/>
          </w:tcPr>
          <w:p w14:paraId="63910F19" w14:textId="77777777" w:rsidR="00C47900" w:rsidRPr="00C47900" w:rsidRDefault="00C47900" w:rsidP="00090FC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5728 – 60000</w:t>
            </w:r>
          </w:p>
        </w:tc>
      </w:tr>
      <w:tr w:rsidR="00C47900" w:rsidRPr="00C47900" w14:paraId="60ED047C" w14:textId="77777777" w:rsidTr="00C47900">
        <w:tc>
          <w:tcPr>
            <w:tcW w:w="3114" w:type="dxa"/>
          </w:tcPr>
          <w:p w14:paraId="6225D033" w14:textId="77777777" w:rsidR="00C47900" w:rsidRPr="00C47900" w:rsidRDefault="00C47900" w:rsidP="00090FC5">
            <w:pPr>
              <w:pStyle w:val="ListParagraph"/>
              <w:ind w:left="0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hCov-19/Scotland/EDB2398/2020 (EDB-8)</w:t>
            </w:r>
          </w:p>
        </w:tc>
        <w:tc>
          <w:tcPr>
            <w:tcW w:w="1701" w:type="dxa"/>
          </w:tcPr>
          <w:p w14:paraId="5FB11A94" w14:textId="77777777" w:rsidR="00C47900" w:rsidRPr="00C47900" w:rsidRDefault="00C47900" w:rsidP="00090FC5">
            <w:pPr>
              <w:pStyle w:val="ListParagraph"/>
              <w:ind w:left="0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S-P</w:t>
            </w:r>
          </w:p>
        </w:tc>
        <w:tc>
          <w:tcPr>
            <w:tcW w:w="2009" w:type="dxa"/>
          </w:tcPr>
          <w:p w14:paraId="285588BE" w14:textId="77777777" w:rsidR="00C47900" w:rsidRPr="00C47900" w:rsidRDefault="00C47900" w:rsidP="00090FC5">
            <w:pPr>
              <w:pStyle w:val="ListParagraph"/>
              <w:ind w:left="0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32337</w:t>
            </w:r>
          </w:p>
        </w:tc>
        <w:tc>
          <w:tcPr>
            <w:tcW w:w="2192" w:type="dxa"/>
          </w:tcPr>
          <w:p w14:paraId="746BA6DB" w14:textId="77777777" w:rsidR="00C47900" w:rsidRPr="00C47900" w:rsidRDefault="00C47900" w:rsidP="00090FC5">
            <w:pPr>
              <w:pStyle w:val="ListParagraph"/>
              <w:ind w:left="0"/>
              <w:rPr>
                <w:rFonts w:ascii="Arial" w:hAnsi="Arial" w:cs="Arial"/>
              </w:rPr>
            </w:pPr>
            <w:r w:rsidRPr="00C47900">
              <w:rPr>
                <w:rFonts w:ascii="Arial" w:hAnsi="Arial" w:cs="Arial"/>
              </w:rPr>
              <w:t>6128 - 60000</w:t>
            </w:r>
          </w:p>
        </w:tc>
      </w:tr>
    </w:tbl>
    <w:p w14:paraId="419C1192" w14:textId="77777777" w:rsidR="005F2CAF" w:rsidRPr="00C47900" w:rsidRDefault="005F2CAF">
      <w:pPr>
        <w:rPr>
          <w:rFonts w:ascii="Arial" w:hAnsi="Arial" w:cs="Arial"/>
        </w:rPr>
      </w:pPr>
    </w:p>
    <w:sectPr w:rsidR="005F2CAF" w:rsidRPr="00C479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00"/>
    <w:rsid w:val="005F2CAF"/>
    <w:rsid w:val="00C4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A4AEB"/>
  <w15:chartTrackingRefBased/>
  <w15:docId w15:val="{7C1CCD88-55C2-4F4C-B414-2CD8DFCE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47900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47900"/>
  </w:style>
  <w:style w:type="table" w:styleId="TableGrid">
    <w:name w:val="Table Grid"/>
    <w:basedOn w:val="TableNormal"/>
    <w:uiPriority w:val="39"/>
    <w:rsid w:val="00C47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Shelton</dc:creator>
  <cp:keywords/>
  <dc:description/>
  <cp:lastModifiedBy>Holly Shelton</cp:lastModifiedBy>
  <cp:revision>1</cp:revision>
  <dcterms:created xsi:type="dcterms:W3CDTF">2021-11-04T11:31:00Z</dcterms:created>
  <dcterms:modified xsi:type="dcterms:W3CDTF">2021-11-04T11:32:00Z</dcterms:modified>
</cp:coreProperties>
</file>