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9A63" w14:textId="76475D07" w:rsidR="00894FFE" w:rsidRPr="00F82FBA" w:rsidRDefault="000630EE" w:rsidP="00894FFE">
      <w:pPr>
        <w:spacing w:line="360" w:lineRule="auto"/>
        <w:jc w:val="center"/>
        <w:rPr>
          <w:rFonts w:cs="Calibri"/>
          <w:b/>
          <w:bCs/>
          <w:sz w:val="28"/>
          <w:szCs w:val="28"/>
          <w:lang w:val="en-US"/>
        </w:rPr>
      </w:pPr>
      <w:r>
        <w:rPr>
          <w:rFonts w:cs="Calibri"/>
          <w:b/>
          <w:bCs/>
          <w:sz w:val="28"/>
          <w:szCs w:val="28"/>
          <w:lang w:val="en-US"/>
        </w:rPr>
        <w:t>Supplementary Table 1</w:t>
      </w:r>
    </w:p>
    <w:p w14:paraId="3CA00433" w14:textId="4F0C2892" w:rsidR="00894FFE" w:rsidRPr="00894FFE" w:rsidRDefault="00894FFE" w:rsidP="00894FFE">
      <w:pPr>
        <w:spacing w:line="360" w:lineRule="auto"/>
        <w:jc w:val="center"/>
        <w:rPr>
          <w:rFonts w:cs="Calibri"/>
          <w:b/>
          <w:bCs/>
          <w:sz w:val="28"/>
          <w:szCs w:val="28"/>
          <w:lang w:val="en-US"/>
        </w:rPr>
      </w:pPr>
      <w:r w:rsidRPr="00F82FBA">
        <w:rPr>
          <w:rFonts w:cs="Calibri"/>
          <w:b/>
          <w:bCs/>
          <w:sz w:val="28"/>
          <w:szCs w:val="28"/>
          <w:lang w:val="en-GB"/>
        </w:rPr>
        <w:t>Standard genetic distances (SGD) between Lebanese and other populations</w:t>
      </w: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9"/>
        <w:gridCol w:w="1441"/>
        <w:gridCol w:w="3784"/>
        <w:gridCol w:w="1261"/>
      </w:tblGrid>
      <w:tr w:rsidR="00894FFE" w:rsidRPr="00F82FBA" w14:paraId="1BB7D029" w14:textId="4BC5AFD9" w:rsidTr="00894FFE">
        <w:trPr>
          <w:trHeight w:hRule="exact" w:val="402"/>
        </w:trPr>
        <w:tc>
          <w:tcPr>
            <w:tcW w:w="3509" w:type="dxa"/>
            <w:shd w:val="clear" w:color="auto" w:fill="D9D9D9"/>
          </w:tcPr>
          <w:p w14:paraId="61CDEA7F" w14:textId="77777777" w:rsidR="00894FFE" w:rsidRPr="00F82FBA" w:rsidRDefault="00894FFE" w:rsidP="00894FFE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F82F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Population </w:t>
            </w:r>
            <w:r w:rsidRPr="00F82FBA">
              <w:rPr>
                <w:rFonts w:cs="Calibri"/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1441" w:type="dxa"/>
            <w:shd w:val="clear" w:color="auto" w:fill="D9D9D9"/>
          </w:tcPr>
          <w:p w14:paraId="33A9FF67" w14:textId="77777777" w:rsidR="00894FFE" w:rsidRPr="00F82FBA" w:rsidRDefault="00894FFE" w:rsidP="00894FFE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F82FBA">
              <w:rPr>
                <w:rFonts w:cs="Calibri"/>
                <w:b/>
                <w:bCs/>
                <w:sz w:val="24"/>
                <w:szCs w:val="24"/>
                <w:lang w:val="en-US"/>
              </w:rPr>
              <w:t>SGD*</w:t>
            </w:r>
          </w:p>
        </w:tc>
        <w:tc>
          <w:tcPr>
            <w:tcW w:w="3784" w:type="dxa"/>
            <w:shd w:val="clear" w:color="auto" w:fill="D9D9D9"/>
          </w:tcPr>
          <w:p w14:paraId="51FFAD52" w14:textId="7904DE83" w:rsidR="00894FFE" w:rsidRPr="00F82FBA" w:rsidRDefault="00894FFE" w:rsidP="00894FFE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F82F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Population </w:t>
            </w:r>
            <w:r w:rsidRPr="00F82FBA">
              <w:rPr>
                <w:rFonts w:cs="Calibri"/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1261" w:type="dxa"/>
            <w:shd w:val="clear" w:color="auto" w:fill="D9D9D9"/>
          </w:tcPr>
          <w:p w14:paraId="79F7F4BD" w14:textId="4AD94B17" w:rsidR="00894FFE" w:rsidRPr="00F82FBA" w:rsidRDefault="00894FFE" w:rsidP="00894FFE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F82FBA">
              <w:rPr>
                <w:rFonts w:cs="Calibri"/>
                <w:b/>
                <w:bCs/>
                <w:sz w:val="24"/>
                <w:szCs w:val="24"/>
                <w:lang w:val="en-US"/>
              </w:rPr>
              <w:t>SGD*</w:t>
            </w:r>
          </w:p>
        </w:tc>
      </w:tr>
      <w:tr w:rsidR="00894FFE" w:rsidRPr="00F82FBA" w14:paraId="0EF4ED01" w14:textId="3874FFDB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75B98225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Lebanese-A</w:t>
            </w:r>
          </w:p>
        </w:tc>
        <w:tc>
          <w:tcPr>
            <w:tcW w:w="1441" w:type="dxa"/>
          </w:tcPr>
          <w:p w14:paraId="68C2A9B1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0.008</w:t>
            </w:r>
          </w:p>
        </w:tc>
        <w:tc>
          <w:tcPr>
            <w:tcW w:w="3784" w:type="dxa"/>
            <w:shd w:val="clear" w:color="auto" w:fill="auto"/>
          </w:tcPr>
          <w:p w14:paraId="691DF98F" w14:textId="35F5E315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Mandenka</w:t>
            </w:r>
          </w:p>
        </w:tc>
        <w:tc>
          <w:tcPr>
            <w:tcW w:w="1261" w:type="dxa"/>
          </w:tcPr>
          <w:p w14:paraId="7B883E82" w14:textId="35155E6B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0.208</w:t>
            </w:r>
          </w:p>
        </w:tc>
      </w:tr>
      <w:tr w:rsidR="00894FFE" w:rsidRPr="00F82FBA" w14:paraId="623BE12C" w14:textId="34D30C25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653502F2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Iraq kurdistan</w:t>
            </w:r>
          </w:p>
        </w:tc>
        <w:tc>
          <w:tcPr>
            <w:tcW w:w="1441" w:type="dxa"/>
          </w:tcPr>
          <w:p w14:paraId="3DBEF7F9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0.028</w:t>
            </w:r>
          </w:p>
        </w:tc>
        <w:tc>
          <w:tcPr>
            <w:tcW w:w="3784" w:type="dxa"/>
            <w:shd w:val="clear" w:color="auto" w:fill="auto"/>
          </w:tcPr>
          <w:p w14:paraId="00E79C22" w14:textId="0FD3F4C8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Southern Tunisians</w:t>
            </w:r>
          </w:p>
        </w:tc>
        <w:tc>
          <w:tcPr>
            <w:tcW w:w="1261" w:type="dxa"/>
          </w:tcPr>
          <w:p w14:paraId="1F85B84B" w14:textId="51626230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0.228</w:t>
            </w:r>
          </w:p>
        </w:tc>
      </w:tr>
      <w:tr w:rsidR="00894FFE" w:rsidRPr="00F82FBA" w14:paraId="64BADAEE" w14:textId="67FBC858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2E3A4D65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Palestinians</w:t>
            </w:r>
          </w:p>
        </w:tc>
        <w:tc>
          <w:tcPr>
            <w:tcW w:w="1441" w:type="dxa"/>
          </w:tcPr>
          <w:p w14:paraId="0DB7F190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0.041</w:t>
            </w:r>
          </w:p>
        </w:tc>
        <w:tc>
          <w:tcPr>
            <w:tcW w:w="3784" w:type="dxa"/>
            <w:shd w:val="clear" w:color="auto" w:fill="auto"/>
          </w:tcPr>
          <w:p w14:paraId="2ACE0895" w14:textId="465DBADB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Moroccans</w:t>
            </w:r>
          </w:p>
        </w:tc>
        <w:tc>
          <w:tcPr>
            <w:tcW w:w="1261" w:type="dxa"/>
          </w:tcPr>
          <w:p w14:paraId="4141D387" w14:textId="14D64139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0.230</w:t>
            </w:r>
          </w:p>
        </w:tc>
      </w:tr>
      <w:tr w:rsidR="00894FFE" w:rsidRPr="00F82FBA" w14:paraId="2D00E440" w14:textId="155CA9AD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6F6DD073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Cretans</w:t>
            </w:r>
          </w:p>
        </w:tc>
        <w:tc>
          <w:tcPr>
            <w:tcW w:w="1441" w:type="dxa"/>
          </w:tcPr>
          <w:p w14:paraId="62E2AC82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0.049</w:t>
            </w:r>
          </w:p>
        </w:tc>
        <w:tc>
          <w:tcPr>
            <w:tcW w:w="3784" w:type="dxa"/>
            <w:shd w:val="clear" w:color="auto" w:fill="auto"/>
          </w:tcPr>
          <w:p w14:paraId="5B4E8B10" w14:textId="7A90DD21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Saudis</w:t>
            </w:r>
          </w:p>
        </w:tc>
        <w:tc>
          <w:tcPr>
            <w:tcW w:w="1261" w:type="dxa"/>
          </w:tcPr>
          <w:p w14:paraId="1EE61E34" w14:textId="22802863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0.261</w:t>
            </w:r>
          </w:p>
        </w:tc>
      </w:tr>
      <w:tr w:rsidR="00894FFE" w:rsidRPr="00F82FBA" w14:paraId="43D9CCD7" w14:textId="7D2167E2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164129BE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Turks-A</w:t>
            </w:r>
          </w:p>
        </w:tc>
        <w:tc>
          <w:tcPr>
            <w:tcW w:w="1441" w:type="dxa"/>
          </w:tcPr>
          <w:p w14:paraId="5CEB243B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0.058</w:t>
            </w:r>
          </w:p>
        </w:tc>
        <w:tc>
          <w:tcPr>
            <w:tcW w:w="3784" w:type="dxa"/>
            <w:shd w:val="clear" w:color="auto" w:fill="auto"/>
          </w:tcPr>
          <w:p w14:paraId="17E340DB" w14:textId="299A18EF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Ghannouchians</w:t>
            </w:r>
          </w:p>
        </w:tc>
        <w:tc>
          <w:tcPr>
            <w:tcW w:w="1261" w:type="dxa"/>
          </w:tcPr>
          <w:p w14:paraId="059B55BF" w14:textId="17BB60CB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0.291</w:t>
            </w:r>
          </w:p>
        </w:tc>
      </w:tr>
      <w:tr w:rsidR="00894FFE" w:rsidRPr="00F82FBA" w14:paraId="795A6A72" w14:textId="3335319E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1594330B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Italians</w:t>
            </w:r>
          </w:p>
        </w:tc>
        <w:tc>
          <w:tcPr>
            <w:tcW w:w="1441" w:type="dxa"/>
          </w:tcPr>
          <w:p w14:paraId="7176E5CA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0.061</w:t>
            </w:r>
          </w:p>
        </w:tc>
        <w:tc>
          <w:tcPr>
            <w:tcW w:w="3784" w:type="dxa"/>
            <w:shd w:val="clear" w:color="auto" w:fill="auto"/>
          </w:tcPr>
          <w:p w14:paraId="06E29AD6" w14:textId="0A7D08AB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Saudis-C</w:t>
            </w:r>
          </w:p>
        </w:tc>
        <w:tc>
          <w:tcPr>
            <w:tcW w:w="1261" w:type="dxa"/>
          </w:tcPr>
          <w:p w14:paraId="1ABD3AD7" w14:textId="79C22F15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0.298</w:t>
            </w:r>
          </w:p>
        </w:tc>
      </w:tr>
      <w:tr w:rsidR="00894FFE" w:rsidRPr="00F82FBA" w14:paraId="7F374571" w14:textId="688705AC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1CB27F31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Greeks-A</w:t>
            </w:r>
          </w:p>
        </w:tc>
        <w:tc>
          <w:tcPr>
            <w:tcW w:w="1441" w:type="dxa"/>
          </w:tcPr>
          <w:p w14:paraId="06C6444F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0.063</w:t>
            </w:r>
          </w:p>
        </w:tc>
        <w:tc>
          <w:tcPr>
            <w:tcW w:w="3784" w:type="dxa"/>
            <w:shd w:val="clear" w:color="auto" w:fill="auto"/>
          </w:tcPr>
          <w:p w14:paraId="3C0250AF" w14:textId="299523DA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Saudis-A</w:t>
            </w:r>
          </w:p>
        </w:tc>
        <w:tc>
          <w:tcPr>
            <w:tcW w:w="1261" w:type="dxa"/>
          </w:tcPr>
          <w:p w14:paraId="1EF180D6" w14:textId="598D3956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0.305</w:t>
            </w:r>
          </w:p>
        </w:tc>
      </w:tr>
      <w:tr w:rsidR="00894FFE" w:rsidRPr="00F82FBA" w14:paraId="15D8DE05" w14:textId="31E8540E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066FE97B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Greeks-D</w:t>
            </w:r>
          </w:p>
        </w:tc>
        <w:tc>
          <w:tcPr>
            <w:tcW w:w="1441" w:type="dxa"/>
          </w:tcPr>
          <w:p w14:paraId="0E5CB6AE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0.066</w:t>
            </w:r>
          </w:p>
        </w:tc>
        <w:tc>
          <w:tcPr>
            <w:tcW w:w="3784" w:type="dxa"/>
            <w:shd w:val="clear" w:color="auto" w:fill="auto"/>
          </w:tcPr>
          <w:p w14:paraId="48C4E263" w14:textId="19DD7B9A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Saudis-D</w:t>
            </w:r>
          </w:p>
        </w:tc>
        <w:tc>
          <w:tcPr>
            <w:tcW w:w="1261" w:type="dxa"/>
          </w:tcPr>
          <w:p w14:paraId="38ED6D69" w14:textId="60DB70E0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0.307</w:t>
            </w:r>
          </w:p>
        </w:tc>
      </w:tr>
      <w:tr w:rsidR="00894FFE" w:rsidRPr="00F82FBA" w14:paraId="4D9B50FE" w14:textId="078B2433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3BCA311F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Ashkenazi-jews</w:t>
            </w:r>
          </w:p>
        </w:tc>
        <w:tc>
          <w:tcPr>
            <w:tcW w:w="1441" w:type="dxa"/>
          </w:tcPr>
          <w:p w14:paraId="56CB3ACB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0.087</w:t>
            </w:r>
          </w:p>
        </w:tc>
        <w:tc>
          <w:tcPr>
            <w:tcW w:w="3784" w:type="dxa"/>
            <w:shd w:val="clear" w:color="auto" w:fill="auto"/>
          </w:tcPr>
          <w:p w14:paraId="29D20A76" w14:textId="5D86287A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Saudis-B</w:t>
            </w:r>
          </w:p>
        </w:tc>
        <w:tc>
          <w:tcPr>
            <w:tcW w:w="1261" w:type="dxa"/>
          </w:tcPr>
          <w:p w14:paraId="7FF85DD7" w14:textId="7ECBA7C2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0.331</w:t>
            </w:r>
          </w:p>
        </w:tc>
      </w:tr>
      <w:tr w:rsidR="00894FFE" w:rsidRPr="00F82FBA" w14:paraId="4D098FB0" w14:textId="7634EC7A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5A7EF28B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Macedonians</w:t>
            </w:r>
          </w:p>
        </w:tc>
        <w:tc>
          <w:tcPr>
            <w:tcW w:w="1441" w:type="dxa"/>
          </w:tcPr>
          <w:p w14:paraId="532BA945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0.088</w:t>
            </w:r>
          </w:p>
        </w:tc>
        <w:tc>
          <w:tcPr>
            <w:tcW w:w="3784" w:type="dxa"/>
            <w:shd w:val="clear" w:color="auto" w:fill="auto"/>
          </w:tcPr>
          <w:p w14:paraId="573A5BC6" w14:textId="65EFBCB4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Basques-Arratia</w:t>
            </w:r>
          </w:p>
        </w:tc>
        <w:tc>
          <w:tcPr>
            <w:tcW w:w="1261" w:type="dxa"/>
          </w:tcPr>
          <w:p w14:paraId="6760E966" w14:textId="39272FB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0.361</w:t>
            </w:r>
          </w:p>
        </w:tc>
      </w:tr>
      <w:tr w:rsidR="00894FFE" w:rsidRPr="00F82FBA" w14:paraId="30F4684E" w14:textId="0BE6C93F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02DA21B1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Tunisians-A</w:t>
            </w:r>
          </w:p>
        </w:tc>
        <w:tc>
          <w:tcPr>
            <w:tcW w:w="1441" w:type="dxa"/>
          </w:tcPr>
          <w:p w14:paraId="054B331C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0.122</w:t>
            </w:r>
          </w:p>
        </w:tc>
        <w:tc>
          <w:tcPr>
            <w:tcW w:w="3784" w:type="dxa"/>
            <w:shd w:val="clear" w:color="auto" w:fill="auto"/>
          </w:tcPr>
          <w:p w14:paraId="4346799D" w14:textId="2F5E4FA8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Basques</w:t>
            </w:r>
          </w:p>
        </w:tc>
        <w:tc>
          <w:tcPr>
            <w:tcW w:w="1261" w:type="dxa"/>
          </w:tcPr>
          <w:p w14:paraId="2FC32B89" w14:textId="5022A125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0.382</w:t>
            </w:r>
          </w:p>
        </w:tc>
      </w:tr>
      <w:tr w:rsidR="00894FFE" w:rsidRPr="00F82FBA" w14:paraId="06056A44" w14:textId="6D6A02B4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2B524C79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French</w:t>
            </w:r>
          </w:p>
        </w:tc>
        <w:tc>
          <w:tcPr>
            <w:tcW w:w="1441" w:type="dxa"/>
          </w:tcPr>
          <w:p w14:paraId="0F4C87E1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0.133</w:t>
            </w:r>
          </w:p>
        </w:tc>
        <w:tc>
          <w:tcPr>
            <w:tcW w:w="3784" w:type="dxa"/>
            <w:shd w:val="clear" w:color="auto" w:fill="auto"/>
          </w:tcPr>
          <w:p w14:paraId="7EAB3FE8" w14:textId="5B8CDC5C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Berbers</w:t>
            </w:r>
          </w:p>
        </w:tc>
        <w:tc>
          <w:tcPr>
            <w:tcW w:w="1261" w:type="dxa"/>
          </w:tcPr>
          <w:p w14:paraId="16F6AEBA" w14:textId="45EEA00B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0.393</w:t>
            </w:r>
          </w:p>
        </w:tc>
      </w:tr>
      <w:tr w:rsidR="00894FFE" w:rsidRPr="00F82FBA" w14:paraId="6DEC8A55" w14:textId="1099C873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18CA7248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Algiers</w:t>
            </w:r>
          </w:p>
        </w:tc>
        <w:tc>
          <w:tcPr>
            <w:tcW w:w="1441" w:type="dxa"/>
          </w:tcPr>
          <w:p w14:paraId="298EFF80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0.142</w:t>
            </w:r>
          </w:p>
        </w:tc>
        <w:tc>
          <w:tcPr>
            <w:tcW w:w="3784" w:type="dxa"/>
            <w:shd w:val="clear" w:color="auto" w:fill="auto"/>
          </w:tcPr>
          <w:p w14:paraId="72F40677" w14:textId="6E7EB20A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Bubi</w:t>
            </w:r>
          </w:p>
        </w:tc>
        <w:tc>
          <w:tcPr>
            <w:tcW w:w="1261" w:type="dxa"/>
          </w:tcPr>
          <w:p w14:paraId="76ABA410" w14:textId="0D8126FE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0.424</w:t>
            </w:r>
          </w:p>
        </w:tc>
      </w:tr>
      <w:tr w:rsidR="00894FFE" w:rsidRPr="00F82FBA" w14:paraId="418EFAEB" w14:textId="31C1F42C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2683C33F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Moroc-Jews</w:t>
            </w:r>
          </w:p>
        </w:tc>
        <w:tc>
          <w:tcPr>
            <w:tcW w:w="1441" w:type="dxa"/>
          </w:tcPr>
          <w:p w14:paraId="27E61A62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0.149</w:t>
            </w:r>
          </w:p>
        </w:tc>
        <w:tc>
          <w:tcPr>
            <w:tcW w:w="3784" w:type="dxa"/>
            <w:shd w:val="clear" w:color="auto" w:fill="auto"/>
          </w:tcPr>
          <w:p w14:paraId="69D94EF8" w14:textId="2EC18D68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Rimaibe</w:t>
            </w:r>
          </w:p>
        </w:tc>
        <w:tc>
          <w:tcPr>
            <w:tcW w:w="1261" w:type="dxa"/>
          </w:tcPr>
          <w:p w14:paraId="78C10749" w14:textId="525A8BEC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0.562</w:t>
            </w:r>
          </w:p>
        </w:tc>
      </w:tr>
      <w:tr w:rsidR="00894FFE" w:rsidRPr="00F82FBA" w14:paraId="45753B63" w14:textId="20416A6A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253CD0A1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Gabesians</w:t>
            </w:r>
          </w:p>
        </w:tc>
        <w:tc>
          <w:tcPr>
            <w:tcW w:w="1441" w:type="dxa"/>
          </w:tcPr>
          <w:p w14:paraId="291C805D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0.169</w:t>
            </w:r>
          </w:p>
        </w:tc>
        <w:tc>
          <w:tcPr>
            <w:tcW w:w="3784" w:type="dxa"/>
            <w:shd w:val="clear" w:color="auto" w:fill="auto"/>
          </w:tcPr>
          <w:p w14:paraId="25A01063" w14:textId="76B6BEF6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Fulani</w:t>
            </w:r>
          </w:p>
        </w:tc>
        <w:tc>
          <w:tcPr>
            <w:tcW w:w="1261" w:type="dxa"/>
          </w:tcPr>
          <w:p w14:paraId="089C37C2" w14:textId="5BC8E89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0.580</w:t>
            </w:r>
          </w:p>
        </w:tc>
      </w:tr>
      <w:tr w:rsidR="00894FFE" w:rsidRPr="00F82FBA" w14:paraId="0F392534" w14:textId="6C13B962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3D74295F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Tunisians</w:t>
            </w:r>
          </w:p>
        </w:tc>
        <w:tc>
          <w:tcPr>
            <w:tcW w:w="1441" w:type="dxa"/>
          </w:tcPr>
          <w:p w14:paraId="2C63E446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0.205</w:t>
            </w:r>
          </w:p>
        </w:tc>
        <w:tc>
          <w:tcPr>
            <w:tcW w:w="3784" w:type="dxa"/>
            <w:shd w:val="clear" w:color="auto" w:fill="auto"/>
          </w:tcPr>
          <w:p w14:paraId="3166F06C" w14:textId="458FC132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Mossi</w:t>
            </w:r>
          </w:p>
        </w:tc>
        <w:tc>
          <w:tcPr>
            <w:tcW w:w="1261" w:type="dxa"/>
          </w:tcPr>
          <w:p w14:paraId="4BBBCF60" w14:textId="36F37AEC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0.608</w:t>
            </w:r>
          </w:p>
        </w:tc>
      </w:tr>
      <w:tr w:rsidR="00894FFE" w:rsidRPr="00F82FBA" w14:paraId="26D29B87" w14:textId="7F0F6991" w:rsidTr="00894FFE">
        <w:trPr>
          <w:trHeight w:hRule="exact" w:val="402"/>
        </w:trPr>
        <w:tc>
          <w:tcPr>
            <w:tcW w:w="3509" w:type="dxa"/>
            <w:shd w:val="clear" w:color="auto" w:fill="auto"/>
          </w:tcPr>
          <w:p w14:paraId="1E54F237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Spanish</w:t>
            </w:r>
          </w:p>
        </w:tc>
        <w:tc>
          <w:tcPr>
            <w:tcW w:w="1441" w:type="dxa"/>
          </w:tcPr>
          <w:p w14:paraId="3BDCF5E8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  <w:r w:rsidRPr="00F82FBA">
              <w:rPr>
                <w:rFonts w:cs="Calibri"/>
                <w:sz w:val="24"/>
                <w:szCs w:val="24"/>
              </w:rPr>
              <w:t>0.208</w:t>
            </w:r>
          </w:p>
        </w:tc>
        <w:tc>
          <w:tcPr>
            <w:tcW w:w="3784" w:type="dxa"/>
          </w:tcPr>
          <w:p w14:paraId="1A901B20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D51DBC3" w14:textId="77777777" w:rsidR="00894FFE" w:rsidRPr="00F82FBA" w:rsidRDefault="00894FFE" w:rsidP="00894FFE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30B0CADA" w14:textId="008C5041" w:rsidR="00894FFE" w:rsidRPr="00894FFE" w:rsidRDefault="00894FFE" w:rsidP="00894FFE">
      <w:pPr>
        <w:rPr>
          <w:rFonts w:cs="Calibri"/>
          <w:sz w:val="24"/>
          <w:szCs w:val="24"/>
          <w:lang w:val="en-US"/>
        </w:rPr>
        <w:sectPr w:rsidR="00894FFE" w:rsidRPr="00894FFE" w:rsidSect="006D55F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94FFE">
        <w:rPr>
          <w:rFonts w:cs="Calibri"/>
          <w:sz w:val="24"/>
          <w:szCs w:val="24"/>
          <w:lang w:val="en-US"/>
        </w:rPr>
        <w:t>* SGD based on HLA-A, B, DRB1, and DQB1 dat</w:t>
      </w:r>
      <w:r w:rsidR="004527EC">
        <w:rPr>
          <w:rFonts w:cs="Calibri"/>
          <w:sz w:val="24"/>
          <w:szCs w:val="24"/>
          <w:lang w:val="en-US"/>
        </w:rPr>
        <w:t>a.</w:t>
      </w:r>
    </w:p>
    <w:p w14:paraId="6BA494FF" w14:textId="77777777" w:rsidR="009B795E" w:rsidRDefault="004527EC" w:rsidP="004527EC"/>
    <w:sectPr w:rsidR="009B7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FE"/>
    <w:rsid w:val="000630EE"/>
    <w:rsid w:val="002F0374"/>
    <w:rsid w:val="00370D3E"/>
    <w:rsid w:val="004527EC"/>
    <w:rsid w:val="004D5E8F"/>
    <w:rsid w:val="0089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BD584"/>
  <w15:chartTrackingRefBased/>
  <w15:docId w15:val="{D4AABBFD-1515-4AF7-999C-0F80B8D7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FFE"/>
    <w:pPr>
      <w:spacing w:after="0" w:line="240" w:lineRule="auto"/>
    </w:pPr>
    <w:rPr>
      <w:rFonts w:ascii="Calibri" w:eastAsia="Calibri" w:hAnsi="Calibri" w:cs="Arial"/>
      <w:sz w:val="20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94FFE"/>
    <w:pPr>
      <w:spacing w:after="200" w:line="276" w:lineRule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Wassim Youssef Almaoui</dc:creator>
  <cp:keywords/>
  <dc:description/>
  <cp:lastModifiedBy>Wassim Almawi</cp:lastModifiedBy>
  <cp:revision>3</cp:revision>
  <dcterms:created xsi:type="dcterms:W3CDTF">2020-09-16T07:13:00Z</dcterms:created>
  <dcterms:modified xsi:type="dcterms:W3CDTF">2022-02-08T17:11:00Z</dcterms:modified>
</cp:coreProperties>
</file>