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42E9D" w14:textId="4739C963" w:rsidR="00A34AF1" w:rsidRDefault="00124581" w:rsidP="00124581">
      <w:pPr>
        <w:rPr>
          <w:rFonts w:cstheme="minorHAnsi"/>
          <w:b/>
          <w:bCs/>
          <w:color w:val="000000" w:themeColor="text1"/>
        </w:rPr>
      </w:pPr>
      <w:r w:rsidRPr="00614383">
        <w:rPr>
          <w:rFonts w:cstheme="minorHAnsi"/>
          <w:b/>
          <w:bCs/>
          <w:color w:val="000000" w:themeColor="text1"/>
        </w:rPr>
        <w:t>MATERIALS AND METHODS</w:t>
      </w:r>
      <w:r w:rsidR="00B057E3">
        <w:rPr>
          <w:rFonts w:cstheme="minorHAnsi"/>
          <w:b/>
          <w:bCs/>
          <w:color w:val="000000" w:themeColor="text1"/>
        </w:rPr>
        <w:t xml:space="preserve"> SUPPLEMENTAL</w:t>
      </w:r>
    </w:p>
    <w:p w14:paraId="0EEFB1CF" w14:textId="77777777" w:rsidR="00DE25B7" w:rsidRPr="00B057E3" w:rsidRDefault="00DE25B7" w:rsidP="00124581">
      <w:pPr>
        <w:rPr>
          <w:rFonts w:cstheme="minorHAnsi"/>
          <w:b/>
          <w:bCs/>
          <w:color w:val="000000" w:themeColor="text1"/>
        </w:rPr>
      </w:pPr>
    </w:p>
    <w:p w14:paraId="282BBF82" w14:textId="110579C6" w:rsidR="005C59DD" w:rsidRPr="00C90377" w:rsidRDefault="005C59DD" w:rsidP="00124581">
      <w:r w:rsidRPr="00BA5BA7">
        <w:rPr>
          <w:b/>
          <w:bCs/>
          <w:color w:val="000000" w:themeColor="text1"/>
        </w:rPr>
        <w:t>Preparation of cDNA from egg-cultured AIV isolates and mock-infected egg culture background material:</w:t>
      </w:r>
      <w:r w:rsidR="00BA5BA7" w:rsidRPr="00BA5BA7">
        <w:rPr>
          <w:b/>
          <w:bCs/>
          <w:color w:val="000000" w:themeColor="text1"/>
        </w:rPr>
        <w:t xml:space="preserve"> </w:t>
      </w:r>
      <w:r w:rsidR="00BA5BA7" w:rsidRPr="00BA5BA7">
        <w:rPr>
          <w:color w:val="000000" w:themeColor="text1"/>
        </w:rPr>
        <w:t xml:space="preserve">cDNA was prepared from RNA extracts using the method by Zhou </w:t>
      </w:r>
      <w:r w:rsidR="00BA5BA7" w:rsidRPr="00BA5BA7">
        <w:rPr>
          <w:i/>
          <w:iCs/>
          <w:color w:val="000000" w:themeColor="text1"/>
        </w:rPr>
        <w:t xml:space="preserve">et al. </w:t>
      </w:r>
      <w:r w:rsidR="00BA5BA7" w:rsidRPr="00BA5BA7">
        <w:rPr>
          <w:color w:val="000000" w:themeColor="text1"/>
        </w:rPr>
        <w:t>[</w:t>
      </w:r>
      <w:r w:rsidR="006C7BD2">
        <w:rPr>
          <w:color w:val="000000" w:themeColor="text1"/>
        </w:rPr>
        <w:t>1</w:t>
      </w:r>
      <w:r w:rsidR="00BA5BA7" w:rsidRPr="00BA5BA7">
        <w:rPr>
          <w:color w:val="000000" w:themeColor="text1"/>
        </w:rPr>
        <w:t xml:space="preserve">]. 20 </w:t>
      </w:r>
      <w:proofErr w:type="spellStart"/>
      <w:r w:rsidR="00BA5BA7" w:rsidRPr="00BA5BA7">
        <w:rPr>
          <w:color w:val="000000" w:themeColor="text1"/>
          <w:shd w:val="clear" w:color="auto" w:fill="FFFFFF"/>
        </w:rPr>
        <w:t>μ</w:t>
      </w:r>
      <w:r w:rsidR="00BA5BA7" w:rsidRPr="00BA5BA7">
        <w:rPr>
          <w:color w:val="000000" w:themeColor="text1"/>
        </w:rPr>
        <w:t>l</w:t>
      </w:r>
      <w:proofErr w:type="spellEnd"/>
      <w:r w:rsidR="00BA5BA7" w:rsidRPr="00BA5BA7">
        <w:rPr>
          <w:color w:val="000000" w:themeColor="text1"/>
        </w:rPr>
        <w:t xml:space="preserve"> RT-PCR reactions were prepared using the Invitrogen </w:t>
      </w:r>
      <w:proofErr w:type="spellStart"/>
      <w:r w:rsidR="00BA5BA7" w:rsidRPr="00BA5BA7">
        <w:rPr>
          <w:color w:val="000000" w:themeColor="text1"/>
        </w:rPr>
        <w:t>SuperScript</w:t>
      </w:r>
      <w:proofErr w:type="spellEnd"/>
      <w:r w:rsidR="00BA5BA7" w:rsidRPr="00BA5BA7">
        <w:rPr>
          <w:color w:val="000000" w:themeColor="text1"/>
        </w:rPr>
        <w:t xml:space="preserve"> IV One-Step RT-PCR System (#12594025) with 5 </w:t>
      </w:r>
      <w:proofErr w:type="spellStart"/>
      <w:r w:rsidR="00BA5BA7" w:rsidRPr="00BA5BA7">
        <w:rPr>
          <w:color w:val="000000" w:themeColor="text1"/>
          <w:shd w:val="clear" w:color="auto" w:fill="FFFFFF"/>
        </w:rPr>
        <w:t>μ</w:t>
      </w:r>
      <w:r w:rsidR="00BA5BA7" w:rsidRPr="00BA5BA7">
        <w:rPr>
          <w:color w:val="000000" w:themeColor="text1"/>
        </w:rPr>
        <w:t>l</w:t>
      </w:r>
      <w:proofErr w:type="spellEnd"/>
      <w:r w:rsidR="00BA5BA7" w:rsidRPr="00BA5BA7">
        <w:rPr>
          <w:color w:val="000000" w:themeColor="text1"/>
        </w:rPr>
        <w:t xml:space="preserve"> of input RNA. Primers MBTuni-12 (5’</w:t>
      </w:r>
      <w:r w:rsidR="00C90377">
        <w:rPr>
          <w:color w:val="000000" w:themeColor="text1"/>
        </w:rPr>
        <w:t>-</w:t>
      </w:r>
      <w:r w:rsidR="00BA5BA7" w:rsidRPr="00BA5BA7">
        <w:rPr>
          <w:color w:val="000000" w:themeColor="text1"/>
        </w:rPr>
        <w:t>ACGCGTGATCAGCAAAAGCAGG</w:t>
      </w:r>
      <w:r w:rsidR="00C90377">
        <w:rPr>
          <w:color w:val="000000" w:themeColor="text1"/>
        </w:rPr>
        <w:t>-</w:t>
      </w:r>
      <w:r w:rsidR="00BA5BA7" w:rsidRPr="00BA5BA7">
        <w:rPr>
          <w:color w:val="000000" w:themeColor="text1"/>
        </w:rPr>
        <w:t>3’) and MBTuni-13 (5’</w:t>
      </w:r>
      <w:r w:rsidR="00C90377">
        <w:rPr>
          <w:color w:val="000000" w:themeColor="text1"/>
        </w:rPr>
        <w:t>-</w:t>
      </w:r>
      <w:r w:rsidR="00BA5BA7" w:rsidRPr="00BA5BA7">
        <w:rPr>
          <w:color w:val="000000" w:themeColor="text1"/>
        </w:rPr>
        <w:t>ACGCGTGATCAGTAGAAACAAGG</w:t>
      </w:r>
      <w:r w:rsidR="00C90377">
        <w:rPr>
          <w:color w:val="000000" w:themeColor="text1"/>
        </w:rPr>
        <w:t>-</w:t>
      </w:r>
      <w:r w:rsidR="00BA5BA7" w:rsidRPr="00BA5BA7">
        <w:rPr>
          <w:color w:val="000000" w:themeColor="text1"/>
        </w:rPr>
        <w:t xml:space="preserve">3’) were both </w:t>
      </w:r>
      <w:r w:rsidR="00941A39">
        <w:rPr>
          <w:color w:val="000000" w:themeColor="text1"/>
        </w:rPr>
        <w:t>added</w:t>
      </w:r>
      <w:r w:rsidR="00BA5BA7" w:rsidRPr="00BA5BA7">
        <w:rPr>
          <w:color w:val="000000" w:themeColor="text1"/>
        </w:rPr>
        <w:t xml:space="preserve"> at a </w:t>
      </w:r>
      <w:r w:rsidR="00C90377">
        <w:rPr>
          <w:color w:val="000000" w:themeColor="text1"/>
        </w:rPr>
        <w:t xml:space="preserve">final </w:t>
      </w:r>
      <w:r w:rsidR="00BA5BA7" w:rsidRPr="00BA5BA7">
        <w:rPr>
          <w:color w:val="000000" w:themeColor="text1"/>
        </w:rPr>
        <w:t xml:space="preserve">concentration of 4 </w:t>
      </w:r>
      <w:proofErr w:type="spellStart"/>
      <w:r w:rsidR="00BA5BA7" w:rsidRPr="00BA5BA7">
        <w:rPr>
          <w:color w:val="000000" w:themeColor="text1"/>
          <w:shd w:val="clear" w:color="auto" w:fill="FFFFFF"/>
        </w:rPr>
        <w:t>μ</w:t>
      </w:r>
      <w:r w:rsidR="00BA5BA7" w:rsidRPr="00BA5BA7">
        <w:rPr>
          <w:color w:val="000000" w:themeColor="text1"/>
        </w:rPr>
        <w:t>M</w:t>
      </w:r>
      <w:proofErr w:type="spellEnd"/>
      <w:r w:rsidR="00BA5BA7" w:rsidRPr="00BA5BA7">
        <w:rPr>
          <w:color w:val="000000" w:themeColor="text1"/>
        </w:rPr>
        <w:t>.</w:t>
      </w:r>
      <w:r w:rsidR="00C90377">
        <w:rPr>
          <w:color w:val="000000" w:themeColor="text1"/>
        </w:rPr>
        <w:t xml:space="preserve"> The following PCR cycling conditions were used: 1 cycle </w:t>
      </w:r>
      <w:r w:rsidR="00C90377" w:rsidRPr="00C90377">
        <w:rPr>
          <w:color w:val="000000" w:themeColor="text1"/>
        </w:rPr>
        <w:t xml:space="preserve">of 42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30 mins, then 98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</w:t>
      </w:r>
      <w:r w:rsidR="00C90377">
        <w:t xml:space="preserve">30 secs; 5 cycles of </w:t>
      </w:r>
      <w:r w:rsidR="00C90377">
        <w:rPr>
          <w:color w:val="000000" w:themeColor="text1"/>
        </w:rPr>
        <w:t>98</w:t>
      </w:r>
      <w:r w:rsidR="00C90377" w:rsidRPr="00C90377">
        <w:rPr>
          <w:color w:val="000000" w:themeColor="text1"/>
        </w:rPr>
        <w:t xml:space="preserve">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30 </w:t>
      </w:r>
      <w:r w:rsidR="00C90377">
        <w:rPr>
          <w:color w:val="000000" w:themeColor="text1"/>
        </w:rPr>
        <w:t>secs</w:t>
      </w:r>
      <w:r w:rsidR="00C90377" w:rsidRPr="00C90377">
        <w:rPr>
          <w:color w:val="000000" w:themeColor="text1"/>
        </w:rPr>
        <w:t xml:space="preserve">, then </w:t>
      </w:r>
      <w:r w:rsidR="00C90377">
        <w:rPr>
          <w:color w:val="000000" w:themeColor="text1"/>
        </w:rPr>
        <w:t>45</w:t>
      </w:r>
      <w:r w:rsidR="00C90377" w:rsidRPr="00C90377">
        <w:rPr>
          <w:color w:val="000000" w:themeColor="text1"/>
        </w:rPr>
        <w:t xml:space="preserve">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</w:t>
      </w:r>
      <w:r w:rsidR="00C90377">
        <w:t xml:space="preserve">45 secs, then 72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</w:t>
      </w:r>
      <w:r w:rsidR="00C90377">
        <w:t xml:space="preserve">3 mins; 45 cycles of </w:t>
      </w:r>
      <w:r w:rsidR="00C90377">
        <w:rPr>
          <w:color w:val="000000" w:themeColor="text1"/>
        </w:rPr>
        <w:t>98</w:t>
      </w:r>
      <w:r w:rsidR="00C90377" w:rsidRPr="00C90377">
        <w:rPr>
          <w:color w:val="000000" w:themeColor="text1"/>
        </w:rPr>
        <w:t xml:space="preserve">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30 </w:t>
      </w:r>
      <w:r w:rsidR="00C90377">
        <w:rPr>
          <w:color w:val="000000" w:themeColor="text1"/>
        </w:rPr>
        <w:t>secs</w:t>
      </w:r>
      <w:r w:rsidR="00C90377" w:rsidRPr="00C90377">
        <w:rPr>
          <w:color w:val="000000" w:themeColor="text1"/>
        </w:rPr>
        <w:t xml:space="preserve">, then </w:t>
      </w:r>
      <w:r w:rsidR="00C90377">
        <w:rPr>
          <w:color w:val="000000" w:themeColor="text1"/>
        </w:rPr>
        <w:t>60</w:t>
      </w:r>
      <w:r w:rsidR="00C90377" w:rsidRPr="00C90377">
        <w:rPr>
          <w:color w:val="000000" w:themeColor="text1"/>
        </w:rPr>
        <w:t xml:space="preserve">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</w:t>
      </w:r>
      <w:r w:rsidR="00C90377">
        <w:t xml:space="preserve">45 secs, then 72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</w:t>
      </w:r>
      <w:r w:rsidR="00C90377">
        <w:t xml:space="preserve">3 mins; 1 cycle of 72 </w:t>
      </w:r>
      <w:r w:rsidR="00C90377" w:rsidRPr="00C90377">
        <w:rPr>
          <w:color w:val="000000" w:themeColor="text1"/>
          <w:shd w:val="clear" w:color="auto" w:fill="FFFFFF"/>
        </w:rPr>
        <w:t>°C</w:t>
      </w:r>
      <w:r w:rsidR="00C90377" w:rsidRPr="00C90377">
        <w:rPr>
          <w:color w:val="000000" w:themeColor="text1"/>
        </w:rPr>
        <w:t xml:space="preserve"> for </w:t>
      </w:r>
      <w:r w:rsidR="00C90377">
        <w:t xml:space="preserve">10 mins. </w:t>
      </w:r>
      <w:r w:rsidR="000E7831">
        <w:t>cDNA</w:t>
      </w:r>
      <w:r w:rsidR="00C90377">
        <w:t xml:space="preserve"> products were purified using 1X SPRI beads from </w:t>
      </w:r>
      <w:proofErr w:type="spellStart"/>
      <w:r w:rsidR="00C90377">
        <w:t>NEBNext</w:t>
      </w:r>
      <w:proofErr w:type="spellEnd"/>
      <w:r w:rsidR="00C90377">
        <w:t xml:space="preserve"> Ultra II DNA Library Prep with Sample Purification Beads (#E7103)</w:t>
      </w:r>
      <w:r w:rsidR="00F90EF3">
        <w:t>. Bead clean-up</w:t>
      </w:r>
      <w:r w:rsidR="000E7831">
        <w:t xml:space="preserve"> reaction</w:t>
      </w:r>
      <w:r w:rsidR="00F90EF3">
        <w:t xml:space="preserve">s were washed twice with 200 </w:t>
      </w:r>
      <w:proofErr w:type="spellStart"/>
      <w:r w:rsidR="00F90EF3" w:rsidRPr="00BA5BA7">
        <w:rPr>
          <w:color w:val="000000" w:themeColor="text1"/>
          <w:shd w:val="clear" w:color="auto" w:fill="FFFFFF"/>
        </w:rPr>
        <w:t>μ</w:t>
      </w:r>
      <w:r w:rsidR="00F90EF3">
        <w:rPr>
          <w:color w:val="000000" w:themeColor="text1"/>
          <w:shd w:val="clear" w:color="auto" w:fill="FFFFFF"/>
        </w:rPr>
        <w:t>l</w:t>
      </w:r>
      <w:proofErr w:type="spellEnd"/>
      <w:r w:rsidR="00F90EF3">
        <w:rPr>
          <w:color w:val="000000" w:themeColor="text1"/>
          <w:shd w:val="clear" w:color="auto" w:fill="FFFFFF"/>
        </w:rPr>
        <w:t xml:space="preserve"> </w:t>
      </w:r>
      <w:r w:rsidR="00F90EF3">
        <w:t xml:space="preserve">of 80% ethanol and eluted in 20 </w:t>
      </w:r>
      <w:proofErr w:type="spellStart"/>
      <w:r w:rsidR="00F90EF3" w:rsidRPr="00BA5BA7">
        <w:rPr>
          <w:color w:val="000000" w:themeColor="text1"/>
          <w:shd w:val="clear" w:color="auto" w:fill="FFFFFF"/>
        </w:rPr>
        <w:t>μ</w:t>
      </w:r>
      <w:r w:rsidR="00F90EF3">
        <w:rPr>
          <w:color w:val="000000" w:themeColor="text1"/>
          <w:shd w:val="clear" w:color="auto" w:fill="FFFFFF"/>
        </w:rPr>
        <w:t>l</w:t>
      </w:r>
      <w:proofErr w:type="spellEnd"/>
      <w:r w:rsidR="00F90EF3">
        <w:rPr>
          <w:color w:val="000000" w:themeColor="text1"/>
          <w:shd w:val="clear" w:color="auto" w:fill="FFFFFF"/>
        </w:rPr>
        <w:t xml:space="preserve"> </w:t>
      </w:r>
      <w:r w:rsidR="00F90EF3">
        <w:t xml:space="preserve">of </w:t>
      </w:r>
      <w:proofErr w:type="spellStart"/>
      <w:r w:rsidR="00F90EF3">
        <w:t>NEBNext</w:t>
      </w:r>
      <w:proofErr w:type="spellEnd"/>
      <w:r w:rsidR="00F90EF3">
        <w:t xml:space="preserve"> 0.1X TE buffer.</w:t>
      </w:r>
    </w:p>
    <w:p w14:paraId="6D71044E" w14:textId="77777777" w:rsidR="00022E80" w:rsidRDefault="00022E80" w:rsidP="00124581">
      <w:pPr>
        <w:rPr>
          <w:rFonts w:cstheme="minorHAnsi"/>
          <w:b/>
          <w:bCs/>
          <w:color w:val="000000" w:themeColor="text1"/>
        </w:rPr>
      </w:pPr>
    </w:p>
    <w:p w14:paraId="5B7C4B83" w14:textId="72D7CA85" w:rsidR="00292187" w:rsidRDefault="005C59DD" w:rsidP="00F96239">
      <w:pPr>
        <w:rPr>
          <w:color w:val="000000" w:themeColor="text1"/>
          <w:shd w:val="clear" w:color="auto" w:fill="FFFFFF"/>
        </w:rPr>
      </w:pPr>
      <w:r>
        <w:rPr>
          <w:rFonts w:cstheme="minorHAnsi"/>
          <w:b/>
          <w:bCs/>
          <w:color w:val="000000" w:themeColor="text1"/>
        </w:rPr>
        <w:t>Construction of sequencing libraries from cDNA:</w:t>
      </w:r>
      <w:r w:rsidR="00022E80">
        <w:rPr>
          <w:rFonts w:cstheme="minorHAnsi"/>
          <w:b/>
          <w:bCs/>
          <w:color w:val="000000" w:themeColor="text1"/>
        </w:rPr>
        <w:t xml:space="preserve"> </w:t>
      </w:r>
      <w:r w:rsidR="00D92995">
        <w:rPr>
          <w:rFonts w:cstheme="minorHAnsi"/>
          <w:color w:val="000000" w:themeColor="text1"/>
        </w:rPr>
        <w:t xml:space="preserve">cDNA was fragmented using the </w:t>
      </w:r>
      <w:proofErr w:type="spellStart"/>
      <w:r w:rsidR="00D92995">
        <w:rPr>
          <w:rFonts w:cstheme="minorHAnsi"/>
          <w:color w:val="000000" w:themeColor="text1"/>
        </w:rPr>
        <w:t>Covaris</w:t>
      </w:r>
      <w:proofErr w:type="spellEnd"/>
      <w:r w:rsidR="00D92995">
        <w:rPr>
          <w:rFonts w:cstheme="minorHAnsi"/>
          <w:color w:val="000000" w:themeColor="text1"/>
        </w:rPr>
        <w:t xml:space="preserve"> ME220 instrument.</w:t>
      </w:r>
      <w:r w:rsidR="00D92995" w:rsidRPr="00D92995">
        <w:rPr>
          <w:rFonts w:cstheme="minorHAnsi"/>
          <w:color w:val="000000" w:themeColor="text1"/>
        </w:rPr>
        <w:t xml:space="preserve"> 5 </w:t>
      </w:r>
      <w:proofErr w:type="spellStart"/>
      <w:r w:rsidR="00C35F80" w:rsidRPr="00BA5BA7">
        <w:rPr>
          <w:color w:val="000000" w:themeColor="text1"/>
          <w:shd w:val="clear" w:color="auto" w:fill="FFFFFF"/>
        </w:rPr>
        <w:t>μ</w:t>
      </w:r>
      <w:r w:rsidR="00D92995" w:rsidRPr="00D92995">
        <w:rPr>
          <w:rFonts w:cstheme="minorHAnsi"/>
          <w:color w:val="000000" w:themeColor="text1"/>
        </w:rPr>
        <w:t>l</w:t>
      </w:r>
      <w:proofErr w:type="spellEnd"/>
      <w:r w:rsidR="00D92995" w:rsidRPr="00D92995">
        <w:rPr>
          <w:rFonts w:cstheme="minorHAnsi"/>
          <w:color w:val="000000" w:themeColor="text1"/>
        </w:rPr>
        <w:t xml:space="preserve"> of purified cDNA was added to 50 </w:t>
      </w:r>
      <w:proofErr w:type="spellStart"/>
      <w:r w:rsidR="00C35F80" w:rsidRPr="00BA5BA7">
        <w:rPr>
          <w:color w:val="000000" w:themeColor="text1"/>
          <w:shd w:val="clear" w:color="auto" w:fill="FFFFFF"/>
        </w:rPr>
        <w:t>μ</w:t>
      </w:r>
      <w:r w:rsidR="00D92995" w:rsidRPr="00D92995">
        <w:rPr>
          <w:rFonts w:cstheme="minorHAnsi"/>
          <w:color w:val="000000" w:themeColor="text1"/>
        </w:rPr>
        <w:t>l</w:t>
      </w:r>
      <w:proofErr w:type="spellEnd"/>
      <w:r w:rsidR="00D92995" w:rsidRPr="00D92995">
        <w:rPr>
          <w:rFonts w:cstheme="minorHAnsi"/>
          <w:color w:val="000000" w:themeColor="text1"/>
        </w:rPr>
        <w:t xml:space="preserve"> of nuclease-free water in </w:t>
      </w:r>
      <w:proofErr w:type="spellStart"/>
      <w:r w:rsidR="00D92995" w:rsidRPr="00D92995">
        <w:rPr>
          <w:rFonts w:cstheme="minorHAnsi"/>
          <w:color w:val="000000" w:themeColor="text1"/>
        </w:rPr>
        <w:t>Covaris</w:t>
      </w:r>
      <w:proofErr w:type="spellEnd"/>
      <w:r w:rsidR="00D92995" w:rsidRPr="00D92995">
        <w:rPr>
          <w:rFonts w:cstheme="minorHAnsi"/>
          <w:color w:val="000000" w:themeColor="text1"/>
        </w:rPr>
        <w:t xml:space="preserve"> 8 microTUBE-50 AFA </w:t>
      </w:r>
      <w:proofErr w:type="spellStart"/>
      <w:r w:rsidR="00D92995" w:rsidRPr="00D92995">
        <w:rPr>
          <w:rFonts w:cstheme="minorHAnsi"/>
          <w:color w:val="000000" w:themeColor="text1"/>
        </w:rPr>
        <w:t>FiberStrip</w:t>
      </w:r>
      <w:proofErr w:type="spellEnd"/>
      <w:r w:rsidR="00D92995" w:rsidRPr="00D92995">
        <w:rPr>
          <w:rFonts w:cstheme="minorHAnsi"/>
          <w:color w:val="000000" w:themeColor="text1"/>
        </w:rPr>
        <w:t xml:space="preserve"> V2 tubes (#</w:t>
      </w:r>
      <w:r w:rsidR="00343537">
        <w:rPr>
          <w:rFonts w:cstheme="minorHAnsi"/>
          <w:color w:val="000000" w:themeColor="text1"/>
        </w:rPr>
        <w:t>520174</w:t>
      </w:r>
      <w:r w:rsidR="00D92995" w:rsidRPr="00D92995">
        <w:rPr>
          <w:rFonts w:cstheme="minorHAnsi"/>
          <w:color w:val="000000" w:themeColor="text1"/>
        </w:rPr>
        <w:t>).</w:t>
      </w:r>
      <w:r w:rsidR="00D92995">
        <w:rPr>
          <w:rFonts w:cstheme="minorHAnsi"/>
          <w:color w:val="000000" w:themeColor="text1"/>
        </w:rPr>
        <w:t xml:space="preserve"> The following shearing conditions were used: 20 </w:t>
      </w:r>
      <w:r w:rsidR="00D92995" w:rsidRPr="00C90377">
        <w:rPr>
          <w:color w:val="000000" w:themeColor="text1"/>
          <w:shd w:val="clear" w:color="auto" w:fill="FFFFFF"/>
        </w:rPr>
        <w:t>°C</w:t>
      </w:r>
      <w:r w:rsidR="00D92995">
        <w:rPr>
          <w:rFonts w:cstheme="minorHAnsi"/>
          <w:color w:val="000000" w:themeColor="text1"/>
        </w:rPr>
        <w:t xml:space="preserve"> water temperature</w:t>
      </w:r>
      <w:r w:rsidR="00D92995">
        <w:rPr>
          <w:color w:val="000000" w:themeColor="text1"/>
          <w:shd w:val="clear" w:color="auto" w:fill="FFFFFF"/>
        </w:rPr>
        <w:t xml:space="preserve">, 50 W peak power, 20% duty factor, 1000 cycles per burst, and 75 sec </w:t>
      </w:r>
      <w:proofErr w:type="gramStart"/>
      <w:r w:rsidR="00D92995">
        <w:rPr>
          <w:color w:val="000000" w:themeColor="text1"/>
          <w:shd w:val="clear" w:color="auto" w:fill="FFFFFF"/>
        </w:rPr>
        <w:t>duration</w:t>
      </w:r>
      <w:proofErr w:type="gramEnd"/>
      <w:r w:rsidR="00D92995">
        <w:rPr>
          <w:color w:val="000000" w:themeColor="text1"/>
          <w:shd w:val="clear" w:color="auto" w:fill="FFFFFF"/>
        </w:rPr>
        <w:t xml:space="preserve">. </w:t>
      </w:r>
    </w:p>
    <w:p w14:paraId="5455C8D0" w14:textId="77777777" w:rsidR="00292187" w:rsidRDefault="00D92995" w:rsidP="00292187">
      <w:pPr>
        <w:ind w:firstLine="360"/>
        <w:rPr>
          <w:rFonts w:cstheme="minorHAnsi"/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50 </w:t>
      </w:r>
      <w:r w:rsidRPr="00D92995">
        <w:rPr>
          <w:rFonts w:cstheme="minorHAnsi"/>
          <w:color w:val="000000" w:themeColor="text1"/>
        </w:rPr>
        <w:t>ul</w:t>
      </w:r>
      <w:r>
        <w:rPr>
          <w:rFonts w:cstheme="minorHAnsi"/>
          <w:color w:val="000000" w:themeColor="text1"/>
        </w:rPr>
        <w:t xml:space="preserve"> of fragmented cDNA was used as input for the </w:t>
      </w:r>
      <w:proofErr w:type="spellStart"/>
      <w:r>
        <w:rPr>
          <w:rFonts w:cstheme="minorHAnsi"/>
          <w:color w:val="000000" w:themeColor="text1"/>
        </w:rPr>
        <w:t>NEBNext</w:t>
      </w:r>
      <w:proofErr w:type="spellEnd"/>
      <w:r>
        <w:rPr>
          <w:rFonts w:cstheme="minorHAnsi"/>
          <w:color w:val="000000" w:themeColor="text1"/>
        </w:rPr>
        <w:t xml:space="preserve"> Ultra II End Repair/</w:t>
      </w:r>
      <w:proofErr w:type="spellStart"/>
      <w:r>
        <w:rPr>
          <w:rFonts w:cstheme="minorHAnsi"/>
          <w:color w:val="000000" w:themeColor="text1"/>
        </w:rPr>
        <w:t>dA</w:t>
      </w:r>
      <w:proofErr w:type="spellEnd"/>
      <w:r>
        <w:rPr>
          <w:rFonts w:cstheme="minorHAnsi"/>
          <w:color w:val="000000" w:themeColor="text1"/>
        </w:rPr>
        <w:t xml:space="preserve">-tailing module (#E7546) with reactions prepared according to the manufacturer’s protocol and incubated at 20 </w:t>
      </w:r>
      <w:r w:rsidRPr="00C90377">
        <w:rPr>
          <w:color w:val="000000" w:themeColor="text1"/>
          <w:shd w:val="clear" w:color="auto" w:fill="FFFFFF"/>
        </w:rPr>
        <w:t>°C</w:t>
      </w:r>
      <w:r>
        <w:rPr>
          <w:rFonts w:cstheme="minorHAnsi"/>
          <w:color w:val="000000" w:themeColor="text1"/>
        </w:rPr>
        <w:t xml:space="preserve"> for 30 mins then 65 </w:t>
      </w:r>
      <w:r w:rsidRPr="00C90377">
        <w:rPr>
          <w:color w:val="000000" w:themeColor="text1"/>
          <w:shd w:val="clear" w:color="auto" w:fill="FFFFFF"/>
        </w:rPr>
        <w:t>°C</w:t>
      </w:r>
      <w:r>
        <w:rPr>
          <w:rFonts w:cstheme="minorHAnsi"/>
          <w:color w:val="000000" w:themeColor="text1"/>
        </w:rPr>
        <w:t xml:space="preserve"> for 30 mins.</w:t>
      </w:r>
      <w:r w:rsidR="00EA7F59">
        <w:rPr>
          <w:rFonts w:cstheme="minorHAnsi"/>
          <w:color w:val="000000" w:themeColor="text1"/>
        </w:rPr>
        <w:t xml:space="preserve"> </w:t>
      </w:r>
    </w:p>
    <w:p w14:paraId="264ABBEA" w14:textId="173DF241" w:rsidR="00292187" w:rsidRDefault="00EA7F59" w:rsidP="00292187">
      <w:pPr>
        <w:ind w:firstLine="720"/>
      </w:pPr>
      <w:r>
        <w:rPr>
          <w:rFonts w:cstheme="minorHAnsi"/>
          <w:color w:val="000000" w:themeColor="text1"/>
        </w:rPr>
        <w:t xml:space="preserve">Afterwards, these reactions were </w:t>
      </w:r>
      <w:r w:rsidR="00941A39">
        <w:rPr>
          <w:rFonts w:cstheme="minorHAnsi"/>
          <w:color w:val="000000" w:themeColor="text1"/>
        </w:rPr>
        <w:t>directly</w:t>
      </w:r>
      <w:r>
        <w:rPr>
          <w:rFonts w:cstheme="minorHAnsi"/>
          <w:color w:val="000000" w:themeColor="text1"/>
        </w:rPr>
        <w:t xml:space="preserve"> used as input for the </w:t>
      </w:r>
      <w:proofErr w:type="spellStart"/>
      <w:r>
        <w:rPr>
          <w:rFonts w:cstheme="minorHAnsi"/>
          <w:color w:val="000000" w:themeColor="text1"/>
        </w:rPr>
        <w:t>NEBNext</w:t>
      </w:r>
      <w:proofErr w:type="spellEnd"/>
      <w:r>
        <w:rPr>
          <w:rFonts w:cstheme="minorHAnsi"/>
          <w:color w:val="000000" w:themeColor="text1"/>
        </w:rPr>
        <w:t xml:space="preserve"> Ultra II Ligation module (#E7595) with reactions prepared according to the manufacturer’s protocol and incubated at 20 </w:t>
      </w:r>
      <w:r w:rsidRPr="00C90377">
        <w:rPr>
          <w:color w:val="000000" w:themeColor="text1"/>
          <w:shd w:val="clear" w:color="auto" w:fill="FFFFFF"/>
        </w:rPr>
        <w:t>°C</w:t>
      </w:r>
      <w:r>
        <w:rPr>
          <w:rFonts w:cstheme="minorHAnsi"/>
          <w:color w:val="000000" w:themeColor="text1"/>
        </w:rPr>
        <w:t xml:space="preserve"> for 30 mins. A USER digest was then performed as directed by the manufacturer’s protocol with a 30 min incubat</w:t>
      </w:r>
      <w:r w:rsidR="00F96239">
        <w:rPr>
          <w:rFonts w:cstheme="minorHAnsi"/>
          <w:color w:val="000000" w:themeColor="text1"/>
        </w:rPr>
        <w:t>ion</w:t>
      </w:r>
      <w:r>
        <w:rPr>
          <w:rFonts w:cstheme="minorHAnsi"/>
          <w:color w:val="000000" w:themeColor="text1"/>
        </w:rPr>
        <w:t xml:space="preserve"> at 37 </w:t>
      </w:r>
      <w:r w:rsidRPr="00C90377">
        <w:rPr>
          <w:color w:val="000000" w:themeColor="text1"/>
          <w:shd w:val="clear" w:color="auto" w:fill="FFFFFF"/>
        </w:rPr>
        <w:t>°C</w:t>
      </w:r>
      <w:r>
        <w:rPr>
          <w:rFonts w:cstheme="minorHAnsi"/>
          <w:color w:val="000000" w:themeColor="text1"/>
        </w:rPr>
        <w:t>.</w:t>
      </w:r>
      <w:r w:rsidR="006A4C8D">
        <w:rPr>
          <w:rFonts w:cstheme="minorHAnsi"/>
          <w:color w:val="000000" w:themeColor="text1"/>
        </w:rPr>
        <w:t xml:space="preserve"> </w:t>
      </w:r>
      <w:r w:rsidR="00F96239">
        <w:rPr>
          <w:rFonts w:cstheme="minorHAnsi"/>
          <w:color w:val="000000" w:themeColor="text1"/>
        </w:rPr>
        <w:t xml:space="preserve">Adapter-ligated cDNA was purified using </w:t>
      </w:r>
      <w:r w:rsidR="00F96239">
        <w:t xml:space="preserve">0.8X SPRI beads from </w:t>
      </w:r>
      <w:proofErr w:type="spellStart"/>
      <w:r w:rsidR="00F96239">
        <w:t>NEBNext</w:t>
      </w:r>
      <w:proofErr w:type="spellEnd"/>
      <w:r w:rsidR="00F96239">
        <w:t xml:space="preserve"> Ultra II DNA Library Prep with Sample Purification Beads (#E7103). Bead clean-up reactions were washed twice with 200 </w:t>
      </w:r>
      <w:proofErr w:type="spellStart"/>
      <w:r w:rsidR="00F96239" w:rsidRPr="00BA5BA7">
        <w:rPr>
          <w:color w:val="000000" w:themeColor="text1"/>
          <w:shd w:val="clear" w:color="auto" w:fill="FFFFFF"/>
        </w:rPr>
        <w:t>μ</w:t>
      </w:r>
      <w:r w:rsidR="00F96239">
        <w:rPr>
          <w:color w:val="000000" w:themeColor="text1"/>
          <w:shd w:val="clear" w:color="auto" w:fill="FFFFFF"/>
        </w:rPr>
        <w:t>l</w:t>
      </w:r>
      <w:proofErr w:type="spellEnd"/>
      <w:r w:rsidR="00F96239">
        <w:rPr>
          <w:color w:val="000000" w:themeColor="text1"/>
          <w:shd w:val="clear" w:color="auto" w:fill="FFFFFF"/>
        </w:rPr>
        <w:t xml:space="preserve"> </w:t>
      </w:r>
      <w:r w:rsidR="00F96239">
        <w:t xml:space="preserve">of 80% ethanol and eluted in 50 </w:t>
      </w:r>
      <w:proofErr w:type="spellStart"/>
      <w:r w:rsidR="00F96239" w:rsidRPr="00BA5BA7">
        <w:rPr>
          <w:color w:val="000000" w:themeColor="text1"/>
          <w:shd w:val="clear" w:color="auto" w:fill="FFFFFF"/>
        </w:rPr>
        <w:t>μ</w:t>
      </w:r>
      <w:r w:rsidR="00F96239">
        <w:rPr>
          <w:color w:val="000000" w:themeColor="text1"/>
          <w:shd w:val="clear" w:color="auto" w:fill="FFFFFF"/>
        </w:rPr>
        <w:t>l</w:t>
      </w:r>
      <w:proofErr w:type="spellEnd"/>
      <w:r w:rsidR="00F96239">
        <w:rPr>
          <w:color w:val="000000" w:themeColor="text1"/>
          <w:shd w:val="clear" w:color="auto" w:fill="FFFFFF"/>
        </w:rPr>
        <w:t xml:space="preserve"> </w:t>
      </w:r>
      <w:r w:rsidR="00F96239">
        <w:t xml:space="preserve">of </w:t>
      </w:r>
      <w:proofErr w:type="spellStart"/>
      <w:r w:rsidR="00F96239">
        <w:t>NEBNext</w:t>
      </w:r>
      <w:proofErr w:type="spellEnd"/>
      <w:r w:rsidR="00F96239">
        <w:t xml:space="preserve"> 0.1X TE buffer. </w:t>
      </w:r>
    </w:p>
    <w:p w14:paraId="03974C06" w14:textId="7C2CD0E0" w:rsidR="00292187" w:rsidRDefault="00292187" w:rsidP="00292187">
      <w:pPr>
        <w:ind w:firstLine="720"/>
      </w:pPr>
      <w:r>
        <w:t xml:space="preserve">Purified adapter-ligated cDNA from each specimen was </w:t>
      </w:r>
      <w:r w:rsidR="00DE5D63">
        <w:t xml:space="preserve">aliquoted into three </w:t>
      </w:r>
      <w:r>
        <w:t>separate library barcoding PCRs</w:t>
      </w:r>
      <w:r w:rsidR="00DE5D63">
        <w:t xml:space="preserve">, creating three replicate libraries for each specimen. Barcoding PCRs were conducted </w:t>
      </w:r>
      <w:r>
        <w:t xml:space="preserve">using the </w:t>
      </w:r>
      <w:proofErr w:type="spellStart"/>
      <w:r>
        <w:t>NEBNext</w:t>
      </w:r>
      <w:proofErr w:type="spellEnd"/>
      <w:r>
        <w:t xml:space="preserve"> Multiplex Oligos for Illumina (96 Unique Dual Index Primer Pairs) kit (#6440). Barcoding PCRs used the following cycling conditions: </w:t>
      </w:r>
      <w:r>
        <w:rPr>
          <w:color w:val="000000" w:themeColor="text1"/>
        </w:rPr>
        <w:t xml:space="preserve">1 cycle </w:t>
      </w:r>
      <w:r w:rsidRPr="00C90377">
        <w:rPr>
          <w:color w:val="000000" w:themeColor="text1"/>
        </w:rPr>
        <w:t xml:space="preserve">of </w:t>
      </w:r>
      <w:r>
        <w:rPr>
          <w:color w:val="000000" w:themeColor="text1"/>
        </w:rPr>
        <w:t>98</w:t>
      </w:r>
      <w:r w:rsidRPr="00C90377">
        <w:rPr>
          <w:color w:val="000000" w:themeColor="text1"/>
        </w:rPr>
        <w:t xml:space="preserve"> </w:t>
      </w:r>
      <w:r w:rsidRPr="00C90377">
        <w:rPr>
          <w:color w:val="000000" w:themeColor="text1"/>
          <w:shd w:val="clear" w:color="auto" w:fill="FFFFFF"/>
        </w:rPr>
        <w:t>°C</w:t>
      </w:r>
      <w:r w:rsidRPr="00C90377">
        <w:rPr>
          <w:color w:val="000000" w:themeColor="text1"/>
        </w:rPr>
        <w:t xml:space="preserve"> for </w:t>
      </w:r>
      <w:r>
        <w:rPr>
          <w:color w:val="000000" w:themeColor="text1"/>
        </w:rPr>
        <w:t>1</w:t>
      </w:r>
      <w:r w:rsidRPr="00C90377">
        <w:rPr>
          <w:color w:val="000000" w:themeColor="text1"/>
        </w:rPr>
        <w:t xml:space="preserve"> min</w:t>
      </w:r>
      <w:r>
        <w:t xml:space="preserve">; 10 cycles of </w:t>
      </w:r>
      <w:r>
        <w:rPr>
          <w:color w:val="000000" w:themeColor="text1"/>
        </w:rPr>
        <w:t>98</w:t>
      </w:r>
      <w:r w:rsidRPr="00C90377">
        <w:rPr>
          <w:color w:val="000000" w:themeColor="text1"/>
        </w:rPr>
        <w:t xml:space="preserve"> </w:t>
      </w:r>
      <w:r w:rsidRPr="00C90377">
        <w:rPr>
          <w:color w:val="000000" w:themeColor="text1"/>
          <w:shd w:val="clear" w:color="auto" w:fill="FFFFFF"/>
        </w:rPr>
        <w:t>°C</w:t>
      </w:r>
      <w:r w:rsidRPr="00C90377">
        <w:rPr>
          <w:color w:val="000000" w:themeColor="text1"/>
        </w:rPr>
        <w:t xml:space="preserve"> for 30 </w:t>
      </w:r>
      <w:r>
        <w:rPr>
          <w:color w:val="000000" w:themeColor="text1"/>
        </w:rPr>
        <w:t>secs</w:t>
      </w:r>
      <w:r w:rsidRPr="00C90377">
        <w:rPr>
          <w:color w:val="000000" w:themeColor="text1"/>
        </w:rPr>
        <w:t xml:space="preserve">, then </w:t>
      </w:r>
      <w:r>
        <w:t xml:space="preserve">then 65 </w:t>
      </w:r>
      <w:r w:rsidRPr="00C90377">
        <w:rPr>
          <w:color w:val="000000" w:themeColor="text1"/>
          <w:shd w:val="clear" w:color="auto" w:fill="FFFFFF"/>
        </w:rPr>
        <w:t>°C</w:t>
      </w:r>
      <w:r w:rsidRPr="00C90377">
        <w:rPr>
          <w:color w:val="000000" w:themeColor="text1"/>
        </w:rPr>
        <w:t xml:space="preserve"> for </w:t>
      </w:r>
      <w:r>
        <w:t xml:space="preserve">75 secs; 1 cycle of 65 </w:t>
      </w:r>
      <w:r w:rsidRPr="00C90377">
        <w:rPr>
          <w:color w:val="000000" w:themeColor="text1"/>
          <w:shd w:val="clear" w:color="auto" w:fill="FFFFFF"/>
        </w:rPr>
        <w:t>°C</w:t>
      </w:r>
      <w:r w:rsidRPr="00C90377">
        <w:rPr>
          <w:color w:val="000000" w:themeColor="text1"/>
        </w:rPr>
        <w:t xml:space="preserve"> for </w:t>
      </w:r>
      <w:r>
        <w:t xml:space="preserve">10 mins. Barcoding PCRs were purified using 0.8X SPRI beads from </w:t>
      </w:r>
      <w:proofErr w:type="spellStart"/>
      <w:r>
        <w:t>NEBNext</w:t>
      </w:r>
      <w:proofErr w:type="spellEnd"/>
      <w:r>
        <w:t xml:space="preserve"> Ultra II DNA Library Prep with Sample Purification Beads (#E7103). Bead clean-up reactions were washed twice with 200 </w:t>
      </w:r>
      <w:proofErr w:type="spellStart"/>
      <w:r w:rsidRPr="00BA5BA7">
        <w:rPr>
          <w:color w:val="000000" w:themeColor="text1"/>
          <w:shd w:val="clear" w:color="auto" w:fill="FFFFFF"/>
        </w:rPr>
        <w:t>μ</w:t>
      </w:r>
      <w:r>
        <w:rPr>
          <w:color w:val="000000" w:themeColor="text1"/>
          <w:shd w:val="clear" w:color="auto" w:fill="FFFFFF"/>
        </w:rPr>
        <w:t>l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r>
        <w:t xml:space="preserve">of 80% ethanol and eluted in 20 </w:t>
      </w:r>
      <w:proofErr w:type="spellStart"/>
      <w:r w:rsidRPr="00BA5BA7">
        <w:rPr>
          <w:color w:val="000000" w:themeColor="text1"/>
          <w:shd w:val="clear" w:color="auto" w:fill="FFFFFF"/>
        </w:rPr>
        <w:t>μ</w:t>
      </w:r>
      <w:r>
        <w:rPr>
          <w:color w:val="000000" w:themeColor="text1"/>
          <w:shd w:val="clear" w:color="auto" w:fill="FFFFFF"/>
        </w:rPr>
        <w:t>l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r>
        <w:t xml:space="preserve">of </w:t>
      </w:r>
      <w:proofErr w:type="spellStart"/>
      <w:r>
        <w:t>NEBNext</w:t>
      </w:r>
      <w:proofErr w:type="spellEnd"/>
      <w:r>
        <w:t xml:space="preserve"> 0.1X TE buffer. </w:t>
      </w:r>
    </w:p>
    <w:p w14:paraId="4907E3ED" w14:textId="7E86430D" w:rsidR="00292187" w:rsidRDefault="00292187" w:rsidP="00124581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41F295F1" w14:textId="1C2C5F86" w:rsidR="00EE2430" w:rsidRDefault="006D2D3E" w:rsidP="00EE2430">
      <w:pPr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Creation of replicate capture pools</w:t>
      </w:r>
      <w:r w:rsidR="00A46E49">
        <w:rPr>
          <w:rFonts w:cstheme="minorHAnsi"/>
          <w:b/>
          <w:bCs/>
          <w:color w:val="000000" w:themeColor="text1"/>
        </w:rPr>
        <w:t xml:space="preserve"> and their enrichment by hybridization probe capture</w:t>
      </w:r>
      <w:r w:rsidR="00DE5D63">
        <w:rPr>
          <w:rFonts w:cstheme="minorHAnsi"/>
          <w:b/>
          <w:bCs/>
          <w:color w:val="000000" w:themeColor="text1"/>
        </w:rPr>
        <w:t xml:space="preserve">: </w:t>
      </w:r>
      <w:r w:rsidR="00941A39">
        <w:rPr>
          <w:rFonts w:cstheme="minorHAnsi"/>
          <w:color w:val="000000" w:themeColor="text1"/>
        </w:rPr>
        <w:t>R</w:t>
      </w:r>
      <w:r w:rsidR="00DE5D63" w:rsidRPr="00DE5D63">
        <w:rPr>
          <w:rFonts w:cstheme="minorHAnsi"/>
          <w:color w:val="000000" w:themeColor="text1"/>
        </w:rPr>
        <w:t>eplicate library pools were constructed</w:t>
      </w:r>
      <w:r w:rsidR="00DE5D63">
        <w:rPr>
          <w:rFonts w:cstheme="minorHAnsi"/>
          <w:color w:val="000000" w:themeColor="text1"/>
        </w:rPr>
        <w:t xml:space="preserve"> by combining 100 ng of one replicate library from each specimen.</w:t>
      </w:r>
      <w:r w:rsidR="004A798D">
        <w:rPr>
          <w:rFonts w:cstheme="minorHAnsi"/>
          <w:color w:val="000000" w:themeColor="text1"/>
        </w:rPr>
        <w:t xml:space="preserve"> </w:t>
      </w:r>
      <w:r w:rsidR="003D5395">
        <w:rPr>
          <w:rFonts w:cstheme="minorHAnsi"/>
          <w:color w:val="000000" w:themeColor="text1"/>
        </w:rPr>
        <w:t xml:space="preserve">These pools were sequenced in-house on Illumina </w:t>
      </w:r>
      <w:proofErr w:type="spellStart"/>
      <w:r w:rsidR="003D5395">
        <w:rPr>
          <w:rFonts w:cstheme="minorHAnsi"/>
          <w:color w:val="000000" w:themeColor="text1"/>
        </w:rPr>
        <w:t>MiSeq</w:t>
      </w:r>
      <w:proofErr w:type="spellEnd"/>
      <w:r w:rsidR="003D5395">
        <w:rPr>
          <w:rFonts w:cstheme="minorHAnsi"/>
          <w:color w:val="000000" w:themeColor="text1"/>
        </w:rPr>
        <w:t xml:space="preserve"> with a V3 (600 cycle) reagent kit (</w:t>
      </w:r>
      <w:r w:rsidR="009E63B8">
        <w:rPr>
          <w:rFonts w:cstheme="minorHAnsi"/>
          <w:color w:val="000000" w:themeColor="text1"/>
        </w:rPr>
        <w:t>MS-102-3003</w:t>
      </w:r>
      <w:r w:rsidR="003D5395">
        <w:rPr>
          <w:rFonts w:cstheme="minorHAnsi"/>
          <w:color w:val="000000" w:themeColor="text1"/>
        </w:rPr>
        <w:t>) to generate HA, NA, and M segment sequences</w:t>
      </w:r>
      <w:r w:rsidR="009E63B8">
        <w:rPr>
          <w:rFonts w:cstheme="minorHAnsi"/>
          <w:color w:val="000000" w:themeColor="text1"/>
        </w:rPr>
        <w:t xml:space="preserve"> (see below). </w:t>
      </w:r>
      <w:r w:rsidR="004A798D">
        <w:rPr>
          <w:rFonts w:cstheme="minorHAnsi"/>
          <w:color w:val="000000" w:themeColor="text1"/>
        </w:rPr>
        <w:t>12 ng of each pool was diluted in 1188 ng of background material from one of three libraries generated from mock-infected egg cultures</w:t>
      </w:r>
      <w:r>
        <w:rPr>
          <w:rFonts w:cstheme="minorHAnsi"/>
          <w:color w:val="000000" w:themeColor="text1"/>
        </w:rPr>
        <w:t xml:space="preserve"> (1:100 ng/ng dilution)</w:t>
      </w:r>
      <w:r w:rsidR="004A798D">
        <w:rPr>
          <w:rFonts w:cstheme="minorHAnsi"/>
          <w:color w:val="000000" w:themeColor="text1"/>
        </w:rPr>
        <w:t>.</w:t>
      </w:r>
      <w:r w:rsidR="00A46E49">
        <w:rPr>
          <w:rFonts w:cstheme="minorHAnsi"/>
          <w:color w:val="000000" w:themeColor="text1"/>
        </w:rPr>
        <w:t xml:space="preserve"> </w:t>
      </w:r>
      <w:r w:rsidR="007C2F07">
        <w:rPr>
          <w:rFonts w:cstheme="minorHAnsi"/>
          <w:color w:val="000000" w:themeColor="text1"/>
        </w:rPr>
        <w:t xml:space="preserve">750 ng </w:t>
      </w:r>
      <w:r w:rsidR="006A58CA">
        <w:rPr>
          <w:rFonts w:cstheme="minorHAnsi"/>
          <w:color w:val="000000" w:themeColor="text1"/>
        </w:rPr>
        <w:t>from</w:t>
      </w:r>
      <w:r w:rsidR="007C2F07">
        <w:rPr>
          <w:rFonts w:cstheme="minorHAnsi"/>
          <w:color w:val="000000" w:themeColor="text1"/>
        </w:rPr>
        <w:t xml:space="preserve"> each </w:t>
      </w:r>
      <w:r w:rsidR="00A46E49">
        <w:rPr>
          <w:rFonts w:cstheme="minorHAnsi"/>
          <w:color w:val="000000" w:themeColor="text1"/>
        </w:rPr>
        <w:t xml:space="preserve">diluted libraries pool </w:t>
      </w:r>
      <w:r w:rsidR="007C2F07">
        <w:rPr>
          <w:rFonts w:cstheme="minorHAnsi"/>
          <w:color w:val="000000" w:themeColor="text1"/>
        </w:rPr>
        <w:t>was used</w:t>
      </w:r>
      <w:r w:rsidR="00A46E49">
        <w:rPr>
          <w:rFonts w:cstheme="minorHAnsi"/>
          <w:color w:val="000000" w:themeColor="text1"/>
        </w:rPr>
        <w:t xml:space="preserve"> as capture pools. Each pool was captured independently on different days.</w:t>
      </w:r>
    </w:p>
    <w:p w14:paraId="7C6A7C8A" w14:textId="563E9BCD" w:rsidR="00625118" w:rsidRPr="000C54C5" w:rsidRDefault="00A46E49" w:rsidP="000C54C5">
      <w:pPr>
        <w:ind w:firstLine="720"/>
        <w:rPr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</w:rPr>
        <w:lastRenderedPageBreak/>
        <w:t xml:space="preserve">Prior to </w:t>
      </w:r>
      <w:r w:rsidR="00941A39">
        <w:rPr>
          <w:rFonts w:cstheme="minorHAnsi"/>
          <w:color w:val="000000" w:themeColor="text1"/>
        </w:rPr>
        <w:t>hybridization</w:t>
      </w:r>
      <w:r>
        <w:rPr>
          <w:rFonts w:cstheme="minorHAnsi"/>
          <w:color w:val="000000" w:themeColor="text1"/>
        </w:rPr>
        <w:t xml:space="preserve">, </w:t>
      </w:r>
      <w:r w:rsidR="00941A39">
        <w:rPr>
          <w:rFonts w:cstheme="minorHAnsi"/>
          <w:color w:val="000000" w:themeColor="text1"/>
        </w:rPr>
        <w:t xml:space="preserve">capture </w:t>
      </w:r>
      <w:r>
        <w:rPr>
          <w:rFonts w:cstheme="minorHAnsi"/>
          <w:color w:val="000000" w:themeColor="text1"/>
        </w:rPr>
        <w:t xml:space="preserve">pools were completely evaporated in a vacuum oven at </w:t>
      </w:r>
      <w:r w:rsidR="00B127A0">
        <w:rPr>
          <w:rFonts w:cstheme="minorHAnsi"/>
          <w:color w:val="000000" w:themeColor="text1"/>
        </w:rPr>
        <w:t xml:space="preserve">50 </w:t>
      </w:r>
      <w:r w:rsidR="00B127A0" w:rsidRPr="00C90377">
        <w:rPr>
          <w:color w:val="000000" w:themeColor="text1"/>
          <w:shd w:val="clear" w:color="auto" w:fill="FFFFFF"/>
        </w:rPr>
        <w:t>°C</w:t>
      </w:r>
      <w:r>
        <w:rPr>
          <w:rFonts w:cstheme="minorHAnsi"/>
          <w:color w:val="000000" w:themeColor="text1"/>
        </w:rPr>
        <w:t xml:space="preserve"> and </w:t>
      </w:r>
      <w:r w:rsidR="00B127A0">
        <w:rPr>
          <w:rFonts w:cstheme="minorHAnsi"/>
          <w:color w:val="000000" w:themeColor="text1"/>
        </w:rPr>
        <w:t>-20 mm Hg</w:t>
      </w:r>
      <w:r>
        <w:rPr>
          <w:rFonts w:cstheme="minorHAnsi"/>
          <w:color w:val="000000" w:themeColor="text1"/>
        </w:rPr>
        <w:t>. Dried pools were used to set</w:t>
      </w:r>
      <w:r w:rsidR="00532ED7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up hybridization reactions with </w:t>
      </w:r>
      <w:r w:rsidR="008D5853">
        <w:rPr>
          <w:rFonts w:cstheme="minorHAnsi"/>
          <w:color w:val="000000" w:themeColor="text1"/>
        </w:rPr>
        <w:t xml:space="preserve">0.2 </w:t>
      </w:r>
      <w:proofErr w:type="spellStart"/>
      <w:r w:rsidR="008D5853">
        <w:rPr>
          <w:rFonts w:cstheme="minorHAnsi"/>
          <w:color w:val="000000" w:themeColor="text1"/>
        </w:rPr>
        <w:t>fmol</w:t>
      </w:r>
      <w:proofErr w:type="spellEnd"/>
      <w:r w:rsidR="008D5853">
        <w:rPr>
          <w:rFonts w:cstheme="minorHAnsi"/>
          <w:color w:val="000000" w:themeColor="text1"/>
        </w:rPr>
        <w:t>/probe</w:t>
      </w:r>
      <w:r>
        <w:rPr>
          <w:rFonts w:cstheme="minorHAnsi"/>
          <w:color w:val="000000" w:themeColor="text1"/>
        </w:rPr>
        <w:t xml:space="preserve"> of our custom avian influenza probe panel (Twist Biosciences, San Francisco, CA, USA)</w:t>
      </w:r>
      <w:r w:rsidR="00AA3C0C">
        <w:rPr>
          <w:rFonts w:cstheme="minorHAnsi"/>
          <w:color w:val="000000" w:themeColor="text1"/>
        </w:rPr>
        <w:t xml:space="preserve">, Twist </w:t>
      </w:r>
      <w:r w:rsidR="00DE25B7">
        <w:rPr>
          <w:rFonts w:cstheme="minorHAnsi"/>
          <w:color w:val="000000" w:themeColor="text1"/>
        </w:rPr>
        <w:t xml:space="preserve">Universal </w:t>
      </w:r>
      <w:r w:rsidR="00AA3C0C">
        <w:rPr>
          <w:rFonts w:cstheme="minorHAnsi"/>
          <w:color w:val="000000" w:themeColor="text1"/>
        </w:rPr>
        <w:t>Block</w:t>
      </w:r>
      <w:r w:rsidR="00DE25B7">
        <w:rPr>
          <w:rFonts w:cstheme="minorHAnsi"/>
          <w:color w:val="000000" w:themeColor="text1"/>
        </w:rPr>
        <w:t>ers</w:t>
      </w:r>
      <w:r w:rsidR="00AA3C0C">
        <w:rPr>
          <w:rFonts w:cstheme="minorHAnsi"/>
          <w:color w:val="000000" w:themeColor="text1"/>
        </w:rPr>
        <w:t xml:space="preserve"> (#</w:t>
      </w:r>
      <w:r w:rsidR="00DE25B7">
        <w:rPr>
          <w:rFonts w:cstheme="minorHAnsi"/>
          <w:color w:val="000000" w:themeColor="text1"/>
        </w:rPr>
        <w:t>100578</w:t>
      </w:r>
      <w:r w:rsidR="00AA3C0C">
        <w:rPr>
          <w:rFonts w:cstheme="minorHAnsi"/>
          <w:color w:val="000000" w:themeColor="text1"/>
        </w:rPr>
        <w:t>),</w:t>
      </w:r>
      <w:r>
        <w:rPr>
          <w:rFonts w:cstheme="minorHAnsi"/>
          <w:color w:val="000000" w:themeColor="text1"/>
        </w:rPr>
        <w:t xml:space="preserve"> and the Twist Hybridization Reagents kit (#</w:t>
      </w:r>
      <w:r w:rsidR="00DE25B7">
        <w:rPr>
          <w:rFonts w:cstheme="minorHAnsi"/>
          <w:color w:val="000000" w:themeColor="text1"/>
        </w:rPr>
        <w:t>100930</w:t>
      </w:r>
      <w:r>
        <w:rPr>
          <w:rFonts w:cstheme="minorHAnsi"/>
          <w:color w:val="000000" w:themeColor="text1"/>
        </w:rPr>
        <w:t>)</w:t>
      </w:r>
      <w:r w:rsidR="006F7E36">
        <w:rPr>
          <w:rFonts w:cstheme="minorHAnsi"/>
          <w:color w:val="000000" w:themeColor="text1"/>
        </w:rPr>
        <w:t xml:space="preserve"> following the manufacturer’s protocol</w:t>
      </w:r>
      <w:r>
        <w:rPr>
          <w:rFonts w:cstheme="minorHAnsi"/>
          <w:color w:val="000000" w:themeColor="text1"/>
        </w:rPr>
        <w:t>.</w:t>
      </w:r>
      <w:r w:rsidR="006A58CA">
        <w:rPr>
          <w:rFonts w:cstheme="minorHAnsi"/>
          <w:color w:val="000000" w:themeColor="text1"/>
        </w:rPr>
        <w:t xml:space="preserve"> Hybridization reactions were incubated at 70 </w:t>
      </w:r>
      <w:r w:rsidR="006A58CA" w:rsidRPr="00C90377">
        <w:rPr>
          <w:color w:val="000000" w:themeColor="text1"/>
          <w:shd w:val="clear" w:color="auto" w:fill="FFFFFF"/>
        </w:rPr>
        <w:t>°C</w:t>
      </w:r>
      <w:r w:rsidR="006A58CA">
        <w:rPr>
          <w:rFonts w:cstheme="minorHAnsi"/>
          <w:color w:val="000000" w:themeColor="text1"/>
        </w:rPr>
        <w:t xml:space="preserve"> for 16 hours</w:t>
      </w:r>
      <w:r w:rsidR="00625118">
        <w:rPr>
          <w:rFonts w:cstheme="minorHAnsi"/>
          <w:color w:val="000000" w:themeColor="text1"/>
        </w:rPr>
        <w:t xml:space="preserve">, then washed with the Twist Wash </w:t>
      </w:r>
      <w:r w:rsidR="00B14720">
        <w:rPr>
          <w:rFonts w:cstheme="minorHAnsi"/>
          <w:color w:val="000000" w:themeColor="text1"/>
        </w:rPr>
        <w:t>Buffers</w:t>
      </w:r>
      <w:r w:rsidR="00625118">
        <w:rPr>
          <w:rFonts w:cstheme="minorHAnsi"/>
          <w:color w:val="000000" w:themeColor="text1"/>
        </w:rPr>
        <w:t xml:space="preserve"> kit (#</w:t>
      </w:r>
      <w:r w:rsidR="00B14720">
        <w:rPr>
          <w:rFonts w:cstheme="minorHAnsi"/>
          <w:color w:val="000000" w:themeColor="text1"/>
        </w:rPr>
        <w:t>100985</w:t>
      </w:r>
      <w:r w:rsidR="00625118">
        <w:rPr>
          <w:rFonts w:cstheme="minorHAnsi"/>
          <w:color w:val="000000" w:themeColor="text1"/>
        </w:rPr>
        <w:t xml:space="preserve">) following the manufacturer’s protocol until the final step, at which point the streptavidin bead slurry was resuspended in 22.5 </w:t>
      </w:r>
      <w:proofErr w:type="spellStart"/>
      <w:r w:rsidR="00625118" w:rsidRPr="00BA5BA7">
        <w:rPr>
          <w:color w:val="000000" w:themeColor="text1"/>
          <w:shd w:val="clear" w:color="auto" w:fill="FFFFFF"/>
        </w:rPr>
        <w:t>μ</w:t>
      </w:r>
      <w:r w:rsidR="00625118">
        <w:rPr>
          <w:rFonts w:cstheme="minorHAnsi"/>
          <w:color w:val="000000" w:themeColor="text1"/>
        </w:rPr>
        <w:t>l</w:t>
      </w:r>
      <w:proofErr w:type="spellEnd"/>
      <w:r w:rsidR="00625118">
        <w:rPr>
          <w:rFonts w:cstheme="minorHAnsi"/>
          <w:color w:val="000000" w:themeColor="text1"/>
        </w:rPr>
        <w:t xml:space="preserve"> of nuclease-free water instead of 50 </w:t>
      </w:r>
      <w:proofErr w:type="spellStart"/>
      <w:r w:rsidR="00625118" w:rsidRPr="00BA5BA7">
        <w:rPr>
          <w:color w:val="000000" w:themeColor="text1"/>
          <w:shd w:val="clear" w:color="auto" w:fill="FFFFFF"/>
        </w:rPr>
        <w:t>μ</w:t>
      </w:r>
      <w:r w:rsidR="00625118">
        <w:rPr>
          <w:rFonts w:cstheme="minorHAnsi"/>
          <w:color w:val="000000" w:themeColor="text1"/>
        </w:rPr>
        <w:t>l</w:t>
      </w:r>
      <w:proofErr w:type="spellEnd"/>
      <w:r w:rsidR="00625118">
        <w:rPr>
          <w:rFonts w:cstheme="minorHAnsi"/>
          <w:color w:val="000000" w:themeColor="text1"/>
        </w:rPr>
        <w:t xml:space="preserve">. The entire 22.5 </w:t>
      </w:r>
      <w:proofErr w:type="spellStart"/>
      <w:r w:rsidR="00625118" w:rsidRPr="00BA5BA7">
        <w:rPr>
          <w:color w:val="000000" w:themeColor="text1"/>
          <w:shd w:val="clear" w:color="auto" w:fill="FFFFFF"/>
        </w:rPr>
        <w:t>μ</w:t>
      </w:r>
      <w:r w:rsidR="00625118">
        <w:rPr>
          <w:color w:val="000000" w:themeColor="text1"/>
          <w:shd w:val="clear" w:color="auto" w:fill="FFFFFF"/>
        </w:rPr>
        <w:t>l</w:t>
      </w:r>
      <w:proofErr w:type="spellEnd"/>
      <w:r w:rsidR="00625118">
        <w:rPr>
          <w:color w:val="000000" w:themeColor="text1"/>
          <w:shd w:val="clear" w:color="auto" w:fill="FFFFFF"/>
        </w:rPr>
        <w:t xml:space="preserve"> volume was used in the post-capture PCR</w:t>
      </w:r>
      <w:r w:rsidR="000C54C5">
        <w:rPr>
          <w:color w:val="000000" w:themeColor="text1"/>
          <w:shd w:val="clear" w:color="auto" w:fill="FFFFFF"/>
        </w:rPr>
        <w:t>, which was set</w:t>
      </w:r>
      <w:r w:rsidR="00532ED7">
        <w:rPr>
          <w:color w:val="000000" w:themeColor="text1"/>
          <w:shd w:val="clear" w:color="auto" w:fill="FFFFFF"/>
        </w:rPr>
        <w:t xml:space="preserve"> </w:t>
      </w:r>
      <w:r w:rsidR="000C54C5">
        <w:rPr>
          <w:color w:val="000000" w:themeColor="text1"/>
          <w:shd w:val="clear" w:color="auto" w:fill="FFFFFF"/>
        </w:rPr>
        <w:t xml:space="preserve">up with </w:t>
      </w:r>
      <w:proofErr w:type="spellStart"/>
      <w:r w:rsidR="000C54C5">
        <w:rPr>
          <w:color w:val="000000" w:themeColor="text1"/>
          <w:shd w:val="clear" w:color="auto" w:fill="FFFFFF"/>
        </w:rPr>
        <w:t>NEBNext</w:t>
      </w:r>
      <w:proofErr w:type="spellEnd"/>
      <w:r w:rsidR="000C54C5">
        <w:rPr>
          <w:color w:val="000000" w:themeColor="text1"/>
          <w:shd w:val="clear" w:color="auto" w:fill="FFFFFF"/>
        </w:rPr>
        <w:t xml:space="preserve"> Ultra II Q5 2X Master Mix (#M0544), and Illumina amplification primers from the Twist </w:t>
      </w:r>
      <w:r w:rsidR="00840835">
        <w:rPr>
          <w:color w:val="000000" w:themeColor="text1"/>
          <w:shd w:val="clear" w:color="auto" w:fill="FFFFFF"/>
        </w:rPr>
        <w:t>Hybridization Reagents</w:t>
      </w:r>
      <w:r w:rsidR="000C54C5">
        <w:rPr>
          <w:color w:val="000000" w:themeColor="text1"/>
          <w:shd w:val="clear" w:color="auto" w:fill="FFFFFF"/>
        </w:rPr>
        <w:t xml:space="preserve"> kit (#</w:t>
      </w:r>
      <w:r w:rsidR="00840835">
        <w:rPr>
          <w:color w:val="000000" w:themeColor="text1"/>
          <w:shd w:val="clear" w:color="auto" w:fill="FFFFFF"/>
        </w:rPr>
        <w:t>100930</w:t>
      </w:r>
      <w:r w:rsidR="000C54C5">
        <w:rPr>
          <w:color w:val="000000" w:themeColor="text1"/>
          <w:shd w:val="clear" w:color="auto" w:fill="FFFFFF"/>
        </w:rPr>
        <w:t xml:space="preserve">). Post-capture PCRs were </w:t>
      </w:r>
      <w:r w:rsidR="00625118">
        <w:rPr>
          <w:color w:val="000000" w:themeColor="text1"/>
          <w:shd w:val="clear" w:color="auto" w:fill="FFFFFF"/>
        </w:rPr>
        <w:t xml:space="preserve">conducted with the following cycling conditions: </w:t>
      </w:r>
      <w:r w:rsidR="00625118">
        <w:rPr>
          <w:color w:val="000000" w:themeColor="text1"/>
        </w:rPr>
        <w:t xml:space="preserve">1 cycle </w:t>
      </w:r>
      <w:r w:rsidR="00625118" w:rsidRPr="00C90377">
        <w:rPr>
          <w:color w:val="000000" w:themeColor="text1"/>
        </w:rPr>
        <w:t xml:space="preserve">of </w:t>
      </w:r>
      <w:r w:rsidR="00625118">
        <w:rPr>
          <w:color w:val="000000" w:themeColor="text1"/>
        </w:rPr>
        <w:t>98</w:t>
      </w:r>
      <w:r w:rsidR="00625118" w:rsidRPr="00C90377">
        <w:rPr>
          <w:color w:val="000000" w:themeColor="text1"/>
        </w:rPr>
        <w:t xml:space="preserve"> </w:t>
      </w:r>
      <w:r w:rsidR="00625118" w:rsidRPr="00C90377">
        <w:rPr>
          <w:color w:val="000000" w:themeColor="text1"/>
          <w:shd w:val="clear" w:color="auto" w:fill="FFFFFF"/>
        </w:rPr>
        <w:t>°C</w:t>
      </w:r>
      <w:r w:rsidR="00625118" w:rsidRPr="00C90377">
        <w:rPr>
          <w:color w:val="000000" w:themeColor="text1"/>
        </w:rPr>
        <w:t xml:space="preserve"> for </w:t>
      </w:r>
      <w:r w:rsidR="00625118">
        <w:rPr>
          <w:color w:val="000000" w:themeColor="text1"/>
        </w:rPr>
        <w:t>45 secs</w:t>
      </w:r>
      <w:r w:rsidR="00625118">
        <w:t xml:space="preserve">; 10 cycles of </w:t>
      </w:r>
      <w:r w:rsidR="00625118">
        <w:rPr>
          <w:color w:val="000000" w:themeColor="text1"/>
        </w:rPr>
        <w:t>98</w:t>
      </w:r>
      <w:r w:rsidR="00625118" w:rsidRPr="00C90377">
        <w:rPr>
          <w:color w:val="000000" w:themeColor="text1"/>
        </w:rPr>
        <w:t xml:space="preserve"> </w:t>
      </w:r>
      <w:r w:rsidR="00625118" w:rsidRPr="00C90377">
        <w:rPr>
          <w:color w:val="000000" w:themeColor="text1"/>
          <w:shd w:val="clear" w:color="auto" w:fill="FFFFFF"/>
        </w:rPr>
        <w:t>°C</w:t>
      </w:r>
      <w:r w:rsidR="00625118" w:rsidRPr="00C90377">
        <w:rPr>
          <w:color w:val="000000" w:themeColor="text1"/>
        </w:rPr>
        <w:t xml:space="preserve"> for </w:t>
      </w:r>
      <w:r w:rsidR="00625118">
        <w:rPr>
          <w:color w:val="000000" w:themeColor="text1"/>
        </w:rPr>
        <w:t>15</w:t>
      </w:r>
      <w:r w:rsidR="00625118" w:rsidRPr="00C90377">
        <w:rPr>
          <w:color w:val="000000" w:themeColor="text1"/>
        </w:rPr>
        <w:t xml:space="preserve"> </w:t>
      </w:r>
      <w:r w:rsidR="00625118">
        <w:rPr>
          <w:color w:val="000000" w:themeColor="text1"/>
        </w:rPr>
        <w:t>secs</w:t>
      </w:r>
      <w:r w:rsidR="00625118" w:rsidRPr="00C90377">
        <w:rPr>
          <w:color w:val="000000" w:themeColor="text1"/>
        </w:rPr>
        <w:t xml:space="preserve">, then </w:t>
      </w:r>
      <w:r w:rsidR="00625118">
        <w:t xml:space="preserve">then 60 </w:t>
      </w:r>
      <w:r w:rsidR="00625118" w:rsidRPr="00C90377">
        <w:rPr>
          <w:color w:val="000000" w:themeColor="text1"/>
          <w:shd w:val="clear" w:color="auto" w:fill="FFFFFF"/>
        </w:rPr>
        <w:t>°C</w:t>
      </w:r>
      <w:r w:rsidR="00625118" w:rsidRPr="00C90377">
        <w:rPr>
          <w:color w:val="000000" w:themeColor="text1"/>
        </w:rPr>
        <w:t xml:space="preserve"> for </w:t>
      </w:r>
      <w:r w:rsidR="00625118">
        <w:t xml:space="preserve">30 secs, then 65 </w:t>
      </w:r>
      <w:r w:rsidR="00625118" w:rsidRPr="00C90377">
        <w:rPr>
          <w:color w:val="000000" w:themeColor="text1"/>
          <w:shd w:val="clear" w:color="auto" w:fill="FFFFFF"/>
        </w:rPr>
        <w:t>°C</w:t>
      </w:r>
      <w:r w:rsidR="00625118" w:rsidRPr="00C90377">
        <w:rPr>
          <w:color w:val="000000" w:themeColor="text1"/>
        </w:rPr>
        <w:t xml:space="preserve"> for </w:t>
      </w:r>
      <w:r w:rsidR="00625118">
        <w:t xml:space="preserve">30 secs; 1 cycle of 65 </w:t>
      </w:r>
      <w:r w:rsidR="00625118" w:rsidRPr="00C90377">
        <w:rPr>
          <w:color w:val="000000" w:themeColor="text1"/>
          <w:shd w:val="clear" w:color="auto" w:fill="FFFFFF"/>
        </w:rPr>
        <w:t>°C</w:t>
      </w:r>
      <w:r w:rsidR="00625118" w:rsidRPr="00C90377">
        <w:rPr>
          <w:color w:val="000000" w:themeColor="text1"/>
        </w:rPr>
        <w:t xml:space="preserve"> for </w:t>
      </w:r>
      <w:r w:rsidR="00625118">
        <w:t xml:space="preserve">10 mins. Post-capture PCRs were purified using 0.8X SPRI beads from </w:t>
      </w:r>
      <w:proofErr w:type="spellStart"/>
      <w:r w:rsidR="00625118">
        <w:t>NEBNext</w:t>
      </w:r>
      <w:proofErr w:type="spellEnd"/>
      <w:r w:rsidR="00625118">
        <w:t xml:space="preserve"> Ultra II DNA Library Prep with Sample Purification Beads (#E7103). Bead clean-up reactions were washed twice with 200 </w:t>
      </w:r>
      <w:proofErr w:type="spellStart"/>
      <w:r w:rsidR="00625118" w:rsidRPr="00BA5BA7">
        <w:rPr>
          <w:color w:val="000000" w:themeColor="text1"/>
          <w:shd w:val="clear" w:color="auto" w:fill="FFFFFF"/>
        </w:rPr>
        <w:t>μ</w:t>
      </w:r>
      <w:r w:rsidR="00625118">
        <w:rPr>
          <w:color w:val="000000" w:themeColor="text1"/>
          <w:shd w:val="clear" w:color="auto" w:fill="FFFFFF"/>
        </w:rPr>
        <w:t>l</w:t>
      </w:r>
      <w:proofErr w:type="spellEnd"/>
      <w:r w:rsidR="00625118">
        <w:rPr>
          <w:color w:val="000000" w:themeColor="text1"/>
          <w:shd w:val="clear" w:color="auto" w:fill="FFFFFF"/>
        </w:rPr>
        <w:t xml:space="preserve"> </w:t>
      </w:r>
      <w:r w:rsidR="00625118">
        <w:t xml:space="preserve">of 80% ethanol and eluted in 20 </w:t>
      </w:r>
      <w:proofErr w:type="spellStart"/>
      <w:r w:rsidR="00625118" w:rsidRPr="00BA5BA7">
        <w:rPr>
          <w:color w:val="000000" w:themeColor="text1"/>
          <w:shd w:val="clear" w:color="auto" w:fill="FFFFFF"/>
        </w:rPr>
        <w:t>μ</w:t>
      </w:r>
      <w:r w:rsidR="00625118">
        <w:rPr>
          <w:color w:val="000000" w:themeColor="text1"/>
          <w:shd w:val="clear" w:color="auto" w:fill="FFFFFF"/>
        </w:rPr>
        <w:t>l</w:t>
      </w:r>
      <w:proofErr w:type="spellEnd"/>
      <w:r w:rsidR="00625118">
        <w:rPr>
          <w:color w:val="000000" w:themeColor="text1"/>
          <w:shd w:val="clear" w:color="auto" w:fill="FFFFFF"/>
        </w:rPr>
        <w:t xml:space="preserve"> </w:t>
      </w:r>
      <w:r w:rsidR="00625118">
        <w:t xml:space="preserve">of </w:t>
      </w:r>
      <w:proofErr w:type="spellStart"/>
      <w:r w:rsidR="00625118">
        <w:t>NEBNext</w:t>
      </w:r>
      <w:proofErr w:type="spellEnd"/>
      <w:r w:rsidR="00625118">
        <w:t xml:space="preserve"> 0.1X TE buffer. </w:t>
      </w:r>
    </w:p>
    <w:p w14:paraId="4DCEA7BA" w14:textId="77777777" w:rsidR="0083217E" w:rsidRDefault="0083217E" w:rsidP="00124581">
      <w:pPr>
        <w:rPr>
          <w:rFonts w:asciiTheme="minorHAnsi" w:eastAsiaTheme="minorHAnsi" w:hAnsiTheme="minorHAnsi" w:cstheme="minorHAnsi"/>
          <w:color w:val="000000" w:themeColor="text1"/>
        </w:rPr>
      </w:pPr>
    </w:p>
    <w:p w14:paraId="49E8E60B" w14:textId="004D1165" w:rsidR="00E84A5A" w:rsidRPr="00B3726E" w:rsidRDefault="00E84A5A" w:rsidP="00124581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 xml:space="preserve">Generation of </w:t>
      </w:r>
      <w:r w:rsidR="00532ED7">
        <w:rPr>
          <w:rFonts w:cstheme="minorHAnsi"/>
          <w:b/>
          <w:bCs/>
          <w:color w:val="000000" w:themeColor="text1"/>
        </w:rPr>
        <w:t>HA, NA, and M segment</w:t>
      </w:r>
      <w:r>
        <w:rPr>
          <w:rFonts w:cstheme="minorHAnsi"/>
          <w:b/>
          <w:bCs/>
          <w:color w:val="000000" w:themeColor="text1"/>
        </w:rPr>
        <w:t xml:space="preserve"> sequences for </w:t>
      </w:r>
      <w:proofErr w:type="gramStart"/>
      <w:r>
        <w:rPr>
          <w:rFonts w:cstheme="minorHAnsi"/>
          <w:b/>
          <w:bCs/>
          <w:color w:val="000000" w:themeColor="text1"/>
        </w:rPr>
        <w:t>egg-cultured</w:t>
      </w:r>
      <w:proofErr w:type="gramEnd"/>
      <w:r>
        <w:rPr>
          <w:rFonts w:cstheme="minorHAnsi"/>
          <w:b/>
          <w:bCs/>
          <w:color w:val="000000" w:themeColor="text1"/>
        </w:rPr>
        <w:t xml:space="preserve"> AIV isolates:</w:t>
      </w:r>
      <w:r w:rsidR="00B057E3">
        <w:rPr>
          <w:rFonts w:cstheme="minorHAnsi"/>
          <w:b/>
          <w:bCs/>
          <w:color w:val="000000" w:themeColor="text1"/>
        </w:rPr>
        <w:t xml:space="preserve"> </w:t>
      </w:r>
      <w:r w:rsidR="00B3726E" w:rsidRPr="00B3726E">
        <w:rPr>
          <w:rFonts w:cstheme="minorHAnsi"/>
          <w:color w:val="000000" w:themeColor="text1"/>
        </w:rPr>
        <w:t>Before processing, FASTQ files from each isolate’s three replicate libraries were concatenated together.</w:t>
      </w:r>
      <w:r w:rsidR="00B3726E">
        <w:rPr>
          <w:rFonts w:cstheme="minorHAnsi"/>
          <w:b/>
          <w:bCs/>
          <w:color w:val="000000" w:themeColor="text1"/>
        </w:rPr>
        <w:t xml:space="preserve"> </w:t>
      </w:r>
      <w:r w:rsidR="00B057E3" w:rsidRPr="00B057E3">
        <w:rPr>
          <w:rFonts w:cstheme="minorHAnsi"/>
          <w:color w:val="000000" w:themeColor="text1"/>
        </w:rPr>
        <w:t xml:space="preserve">Low-quality bases were trimmed from read sequences using sickle pe (v1.33) with default parameters. </w:t>
      </w:r>
      <w:r w:rsidR="00B057E3">
        <w:rPr>
          <w:rFonts w:cstheme="minorHAnsi"/>
          <w:color w:val="000000" w:themeColor="text1"/>
        </w:rPr>
        <w:t xml:space="preserve">Illumina adapter sequences were trimmed from read sequences using </w:t>
      </w:r>
      <w:proofErr w:type="spellStart"/>
      <w:r w:rsidR="00B057E3">
        <w:rPr>
          <w:rFonts w:cstheme="minorHAnsi"/>
          <w:color w:val="000000" w:themeColor="text1"/>
        </w:rPr>
        <w:t>cutadapt</w:t>
      </w:r>
      <w:proofErr w:type="spellEnd"/>
      <w:r w:rsidR="00B057E3">
        <w:rPr>
          <w:rFonts w:cstheme="minorHAnsi"/>
          <w:color w:val="000000" w:themeColor="text1"/>
        </w:rPr>
        <w:t xml:space="preserve"> (v3.3) with default parameters </w:t>
      </w:r>
      <w:r w:rsidR="006A34E4">
        <w:rPr>
          <w:rFonts w:cstheme="minorHAnsi"/>
          <w:color w:val="000000" w:themeColor="text1"/>
        </w:rPr>
        <w:t>based on</w:t>
      </w:r>
      <w:r w:rsidR="00B057E3">
        <w:rPr>
          <w:rFonts w:cstheme="minorHAnsi"/>
          <w:color w:val="000000" w:themeColor="text1"/>
        </w:rPr>
        <w:t xml:space="preserve"> the sequence 5’-AGATCGGAAGAGC-3’.</w:t>
      </w:r>
      <w:r w:rsidR="003D5395">
        <w:rPr>
          <w:rFonts w:cstheme="minorHAnsi"/>
          <w:color w:val="000000" w:themeColor="text1"/>
        </w:rPr>
        <w:t xml:space="preserve"> </w:t>
      </w:r>
      <w:proofErr w:type="spellStart"/>
      <w:r w:rsidR="003D5395">
        <w:rPr>
          <w:rFonts w:cstheme="minorHAnsi"/>
          <w:color w:val="000000" w:themeColor="text1"/>
        </w:rPr>
        <w:t>Cutadapt</w:t>
      </w:r>
      <w:proofErr w:type="spellEnd"/>
      <w:r w:rsidR="003D5395">
        <w:rPr>
          <w:rFonts w:cstheme="minorHAnsi"/>
          <w:color w:val="000000" w:themeColor="text1"/>
        </w:rPr>
        <w:t xml:space="preserve"> (v3.3) was also used to trim sequences for cDNA synthesis primers MBTuni12 and MBTuni13.</w:t>
      </w:r>
    </w:p>
    <w:p w14:paraId="4CB79F05" w14:textId="59A62C5E" w:rsidR="00390E57" w:rsidRDefault="003D5395" w:rsidP="00A44898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  <w:t xml:space="preserve">Trimmed reads </w:t>
      </w:r>
      <w:r w:rsidR="00B3726E">
        <w:rPr>
          <w:rFonts w:cstheme="minorHAnsi"/>
          <w:color w:val="000000" w:themeColor="text1"/>
        </w:rPr>
        <w:t xml:space="preserve">were assembled </w:t>
      </w:r>
      <w:r w:rsidR="00B3726E">
        <w:rPr>
          <w:rFonts w:cstheme="minorHAnsi"/>
          <w:i/>
          <w:iCs/>
          <w:color w:val="000000" w:themeColor="text1"/>
        </w:rPr>
        <w:t xml:space="preserve">de novo </w:t>
      </w:r>
      <w:r w:rsidR="00B3726E">
        <w:rPr>
          <w:rFonts w:cstheme="minorHAnsi"/>
          <w:color w:val="000000" w:themeColor="text1"/>
        </w:rPr>
        <w:t xml:space="preserve">into contigs using </w:t>
      </w:r>
      <w:proofErr w:type="spellStart"/>
      <w:r w:rsidR="00390E57">
        <w:rPr>
          <w:rFonts w:cstheme="minorHAnsi"/>
          <w:color w:val="000000" w:themeColor="text1"/>
        </w:rPr>
        <w:t>SPAdes</w:t>
      </w:r>
      <w:proofErr w:type="spellEnd"/>
      <w:r w:rsidR="00390E57">
        <w:rPr>
          <w:rFonts w:cstheme="minorHAnsi"/>
          <w:color w:val="000000" w:themeColor="text1"/>
        </w:rPr>
        <w:t xml:space="preserve"> (v3.15.3)</w:t>
      </w:r>
      <w:r w:rsidR="00D00C02">
        <w:rPr>
          <w:rFonts w:cstheme="minorHAnsi"/>
          <w:color w:val="000000" w:themeColor="text1"/>
        </w:rPr>
        <w:t xml:space="preserve"> with the </w:t>
      </w:r>
      <w:proofErr w:type="spellStart"/>
      <w:r w:rsidR="00D00C02">
        <w:rPr>
          <w:rFonts w:cstheme="minorHAnsi"/>
          <w:color w:val="000000" w:themeColor="text1"/>
        </w:rPr>
        <w:t>rnaviral</w:t>
      </w:r>
      <w:proofErr w:type="spellEnd"/>
      <w:r w:rsidR="00D00C02">
        <w:rPr>
          <w:rFonts w:cstheme="minorHAnsi"/>
          <w:color w:val="000000" w:themeColor="text1"/>
        </w:rPr>
        <w:t xml:space="preserve"> and isolate options selected</w:t>
      </w:r>
      <w:r w:rsidR="00390E57">
        <w:rPr>
          <w:rFonts w:cstheme="minorHAnsi"/>
          <w:color w:val="000000" w:themeColor="text1"/>
        </w:rPr>
        <w:t xml:space="preserve">. Contigs were locally aligned against avian influenza A virus reference sequences with </w:t>
      </w:r>
      <w:proofErr w:type="spellStart"/>
      <w:r w:rsidR="00390E57">
        <w:rPr>
          <w:rFonts w:cstheme="minorHAnsi"/>
          <w:color w:val="000000" w:themeColor="text1"/>
        </w:rPr>
        <w:t>BLASTn</w:t>
      </w:r>
      <w:proofErr w:type="spellEnd"/>
      <w:r w:rsidR="00390E57">
        <w:rPr>
          <w:rFonts w:cstheme="minorHAnsi"/>
          <w:color w:val="000000" w:themeColor="text1"/>
        </w:rPr>
        <w:t xml:space="preserve"> (2.12.0) to identify those representing HA, NA, and M segments and to ensure their completeness. Trimmed reads were then mapped to the HA, NA, and M segment contigs using bwa mem (0.7.17) with default parameters. Output </w:t>
      </w:r>
      <w:r w:rsidR="00960D82">
        <w:rPr>
          <w:rFonts w:cstheme="minorHAnsi"/>
          <w:color w:val="000000" w:themeColor="text1"/>
        </w:rPr>
        <w:t>alignments</w:t>
      </w:r>
      <w:r w:rsidR="00390E57">
        <w:rPr>
          <w:rFonts w:cstheme="minorHAnsi"/>
          <w:color w:val="000000" w:themeColor="text1"/>
        </w:rPr>
        <w:t xml:space="preserve"> files were filtered using </w:t>
      </w:r>
      <w:proofErr w:type="spellStart"/>
      <w:r w:rsidR="00390E57">
        <w:rPr>
          <w:rFonts w:cstheme="minorHAnsi"/>
          <w:color w:val="000000" w:themeColor="text1"/>
        </w:rPr>
        <w:t>samtools</w:t>
      </w:r>
      <w:proofErr w:type="spellEnd"/>
      <w:r w:rsidR="00390E57">
        <w:rPr>
          <w:rFonts w:cstheme="minorHAnsi"/>
          <w:color w:val="000000" w:themeColor="text1"/>
        </w:rPr>
        <w:t xml:space="preserve"> view (v1.14) using parameters -f 3, -F 2828, and -q 30 to discard unmapped reads, reads with low mapping scores, reads without properly mapped mates, and non-primary mappings. Filtered </w:t>
      </w:r>
      <w:r w:rsidR="00960D82">
        <w:rPr>
          <w:rFonts w:cstheme="minorHAnsi"/>
          <w:color w:val="000000" w:themeColor="text1"/>
        </w:rPr>
        <w:t>alignment</w:t>
      </w:r>
      <w:r w:rsidR="00390E57">
        <w:rPr>
          <w:rFonts w:cstheme="minorHAnsi"/>
          <w:color w:val="000000" w:themeColor="text1"/>
        </w:rPr>
        <w:t xml:space="preserve"> files were then sorted with </w:t>
      </w:r>
      <w:proofErr w:type="spellStart"/>
      <w:r w:rsidR="00390E57">
        <w:rPr>
          <w:rFonts w:cstheme="minorHAnsi"/>
          <w:color w:val="000000" w:themeColor="text1"/>
        </w:rPr>
        <w:t>samtools</w:t>
      </w:r>
      <w:proofErr w:type="spellEnd"/>
      <w:r w:rsidR="00390E57">
        <w:rPr>
          <w:rFonts w:cstheme="minorHAnsi"/>
          <w:color w:val="000000" w:themeColor="text1"/>
        </w:rPr>
        <w:t xml:space="preserve"> sort (v1.14) and indexed with </w:t>
      </w:r>
      <w:proofErr w:type="spellStart"/>
      <w:r w:rsidR="00390E57">
        <w:rPr>
          <w:rFonts w:cstheme="minorHAnsi"/>
          <w:color w:val="000000" w:themeColor="text1"/>
        </w:rPr>
        <w:t>samtools</w:t>
      </w:r>
      <w:proofErr w:type="spellEnd"/>
      <w:r w:rsidR="00390E57">
        <w:rPr>
          <w:rFonts w:cstheme="minorHAnsi"/>
          <w:color w:val="000000" w:themeColor="text1"/>
        </w:rPr>
        <w:t xml:space="preserve"> index (v1.14).</w:t>
      </w:r>
      <w:r w:rsidR="00960D82">
        <w:rPr>
          <w:rFonts w:cstheme="minorHAnsi"/>
          <w:color w:val="000000" w:themeColor="text1"/>
        </w:rPr>
        <w:t xml:space="preserve"> Variants were called from filtered alignment files using </w:t>
      </w:r>
      <w:proofErr w:type="spellStart"/>
      <w:r w:rsidR="00960D82">
        <w:rPr>
          <w:rFonts w:cstheme="minorHAnsi"/>
          <w:color w:val="000000" w:themeColor="text1"/>
        </w:rPr>
        <w:t>bcftools</w:t>
      </w:r>
      <w:proofErr w:type="spellEnd"/>
      <w:r w:rsidR="00960D82">
        <w:rPr>
          <w:rFonts w:cstheme="minorHAnsi"/>
          <w:color w:val="000000" w:themeColor="text1"/>
        </w:rPr>
        <w:t xml:space="preserve"> </w:t>
      </w:r>
      <w:proofErr w:type="spellStart"/>
      <w:r w:rsidR="00960D82">
        <w:rPr>
          <w:rFonts w:cstheme="minorHAnsi"/>
          <w:color w:val="000000" w:themeColor="text1"/>
        </w:rPr>
        <w:t>mpileup</w:t>
      </w:r>
      <w:proofErr w:type="spellEnd"/>
      <w:r w:rsidR="00960D82">
        <w:rPr>
          <w:rFonts w:cstheme="minorHAnsi"/>
          <w:color w:val="000000" w:themeColor="text1"/>
        </w:rPr>
        <w:t xml:space="preserve"> and call (v1.14). </w:t>
      </w:r>
      <w:proofErr w:type="spellStart"/>
      <w:r w:rsidR="00960D82">
        <w:rPr>
          <w:rFonts w:cstheme="minorHAnsi"/>
          <w:color w:val="000000" w:themeColor="text1"/>
        </w:rPr>
        <w:t>Bcftools</w:t>
      </w:r>
      <w:proofErr w:type="spellEnd"/>
      <w:r w:rsidR="00960D82">
        <w:rPr>
          <w:rFonts w:cstheme="minorHAnsi"/>
          <w:color w:val="000000" w:themeColor="text1"/>
        </w:rPr>
        <w:t xml:space="preserve"> </w:t>
      </w:r>
      <w:proofErr w:type="spellStart"/>
      <w:r w:rsidR="00960D82">
        <w:rPr>
          <w:rFonts w:cstheme="minorHAnsi"/>
          <w:color w:val="000000" w:themeColor="text1"/>
        </w:rPr>
        <w:t>mpileup</w:t>
      </w:r>
      <w:proofErr w:type="spellEnd"/>
      <w:r w:rsidR="00960D82">
        <w:rPr>
          <w:rFonts w:cstheme="minorHAnsi"/>
          <w:color w:val="000000" w:themeColor="text1"/>
        </w:rPr>
        <w:t xml:space="preserve"> required minimum read and mapping qualities of 30 and a minimum depth of coverage of 5, while </w:t>
      </w:r>
      <w:proofErr w:type="spellStart"/>
      <w:r w:rsidR="00960D82">
        <w:rPr>
          <w:rFonts w:cstheme="minorHAnsi"/>
          <w:color w:val="000000" w:themeColor="text1"/>
        </w:rPr>
        <w:t>bcftools</w:t>
      </w:r>
      <w:proofErr w:type="spellEnd"/>
      <w:r w:rsidR="00960D82">
        <w:rPr>
          <w:rFonts w:cstheme="minorHAnsi"/>
          <w:color w:val="000000" w:themeColor="text1"/>
        </w:rPr>
        <w:t xml:space="preserve"> call used a ploidy of</w:t>
      </w:r>
      <w:r w:rsidR="00A44898">
        <w:rPr>
          <w:rFonts w:cstheme="minorHAnsi"/>
          <w:color w:val="000000" w:themeColor="text1"/>
        </w:rPr>
        <w:t xml:space="preserve"> 1. Variants were applied to reference sequences using </w:t>
      </w:r>
      <w:proofErr w:type="spellStart"/>
      <w:r w:rsidR="00A44898">
        <w:rPr>
          <w:rFonts w:cstheme="minorHAnsi"/>
          <w:color w:val="000000" w:themeColor="text1"/>
        </w:rPr>
        <w:t>bcftools</w:t>
      </w:r>
      <w:proofErr w:type="spellEnd"/>
      <w:r w:rsidR="00A44898">
        <w:rPr>
          <w:rFonts w:cstheme="minorHAnsi"/>
          <w:color w:val="000000" w:themeColor="text1"/>
        </w:rPr>
        <w:t xml:space="preserve"> consensus (v1.14), making positions supported by fewer than 5 reads with the N ambiguity character. Leading and trailing runs of Ns were then trimmed to produce final HA, NA, and M segment sequences.</w:t>
      </w:r>
    </w:p>
    <w:p w14:paraId="44E7FAB6" w14:textId="1289FA20" w:rsidR="00E84A5A" w:rsidRDefault="00E84A5A" w:rsidP="00124581">
      <w:pPr>
        <w:rPr>
          <w:rFonts w:cstheme="minorHAnsi"/>
          <w:b/>
          <w:bCs/>
          <w:color w:val="000000" w:themeColor="text1"/>
        </w:rPr>
      </w:pPr>
    </w:p>
    <w:p w14:paraId="2FD59018" w14:textId="77B551D9" w:rsidR="00F34B61" w:rsidRDefault="00022E80" w:rsidP="00F34B61">
      <w:pPr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Analy</w:t>
      </w:r>
      <w:r w:rsidR="00F34B61">
        <w:rPr>
          <w:rFonts w:cstheme="minorHAnsi"/>
          <w:b/>
          <w:bCs/>
          <w:color w:val="000000" w:themeColor="text1"/>
        </w:rPr>
        <w:t>zing depth of coverage for pre-capture and post-capture libraries</w:t>
      </w:r>
      <w:r>
        <w:rPr>
          <w:rFonts w:cstheme="minorHAnsi"/>
          <w:b/>
          <w:bCs/>
          <w:color w:val="000000" w:themeColor="text1"/>
        </w:rPr>
        <w:t>:</w:t>
      </w:r>
      <w:r w:rsidR="00CD6EB3">
        <w:rPr>
          <w:rFonts w:cstheme="minorHAnsi"/>
          <w:b/>
          <w:bCs/>
          <w:color w:val="000000" w:themeColor="text1"/>
        </w:rPr>
        <w:t xml:space="preserve"> </w:t>
      </w:r>
    </w:p>
    <w:p w14:paraId="626A8BF5" w14:textId="3D170B4A" w:rsidR="00CD6EB3" w:rsidRDefault="00A44898" w:rsidP="00F34B61">
      <w:pPr>
        <w:ind w:firstLine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R</w:t>
      </w:r>
      <w:r w:rsidR="00CD6EB3">
        <w:rPr>
          <w:rFonts w:cstheme="minorHAnsi"/>
          <w:color w:val="000000" w:themeColor="text1"/>
        </w:rPr>
        <w:t>eads</w:t>
      </w:r>
      <w:r>
        <w:rPr>
          <w:rFonts w:cstheme="minorHAnsi"/>
          <w:color w:val="000000" w:themeColor="text1"/>
        </w:rPr>
        <w:t xml:space="preserve"> from pre- and post-capture libraries</w:t>
      </w:r>
      <w:r w:rsidR="00CD6EB3">
        <w:rPr>
          <w:rFonts w:cstheme="minorHAnsi"/>
          <w:color w:val="000000" w:themeColor="text1"/>
        </w:rPr>
        <w:t xml:space="preserve"> were mapped to the</w:t>
      </w:r>
      <w:r>
        <w:rPr>
          <w:rFonts w:cstheme="minorHAnsi"/>
          <w:color w:val="000000" w:themeColor="text1"/>
        </w:rPr>
        <w:t>ir</w:t>
      </w:r>
      <w:r w:rsidR="00CD6EB3">
        <w:rPr>
          <w:rFonts w:cstheme="minorHAnsi"/>
          <w:color w:val="000000" w:themeColor="text1"/>
        </w:rPr>
        <w:t xml:space="preserve"> corresponding </w:t>
      </w:r>
      <w:r>
        <w:rPr>
          <w:rFonts w:cstheme="minorHAnsi"/>
          <w:color w:val="000000" w:themeColor="text1"/>
        </w:rPr>
        <w:t>HA, NA, and M segment</w:t>
      </w:r>
      <w:r w:rsidR="00CD6EB3">
        <w:rPr>
          <w:rFonts w:cstheme="minorHAnsi"/>
          <w:color w:val="000000" w:themeColor="text1"/>
        </w:rPr>
        <w:t xml:space="preserve"> sequences (as generated above) using </w:t>
      </w:r>
      <w:r>
        <w:rPr>
          <w:rFonts w:cstheme="minorHAnsi"/>
          <w:color w:val="000000" w:themeColor="text1"/>
        </w:rPr>
        <w:t>bwa</w:t>
      </w:r>
      <w:r w:rsidR="00CD6EB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mem</w:t>
      </w:r>
      <w:r w:rsidR="00CD6EB3">
        <w:rPr>
          <w:rFonts w:cstheme="minorHAnsi"/>
          <w:color w:val="000000" w:themeColor="text1"/>
        </w:rPr>
        <w:t xml:space="preserve"> (v0.7.17). Output </w:t>
      </w:r>
      <w:r>
        <w:rPr>
          <w:rFonts w:cstheme="minorHAnsi"/>
          <w:color w:val="000000" w:themeColor="text1"/>
        </w:rPr>
        <w:t>alignment</w:t>
      </w:r>
      <w:r w:rsidR="00CD6EB3">
        <w:rPr>
          <w:rFonts w:cstheme="minorHAnsi"/>
          <w:color w:val="000000" w:themeColor="text1"/>
        </w:rPr>
        <w:t xml:space="preserve"> files were filtered using </w:t>
      </w:r>
      <w:proofErr w:type="spellStart"/>
      <w:r w:rsidR="00CD6EB3">
        <w:rPr>
          <w:rFonts w:cstheme="minorHAnsi"/>
          <w:color w:val="000000" w:themeColor="text1"/>
        </w:rPr>
        <w:t>samtools</w:t>
      </w:r>
      <w:proofErr w:type="spellEnd"/>
      <w:r w:rsidR="00CD6EB3">
        <w:rPr>
          <w:rFonts w:cstheme="minorHAnsi"/>
          <w:color w:val="000000" w:themeColor="text1"/>
        </w:rPr>
        <w:t xml:space="preserve"> view (v1.1</w:t>
      </w:r>
      <w:r>
        <w:rPr>
          <w:rFonts w:cstheme="minorHAnsi"/>
          <w:color w:val="000000" w:themeColor="text1"/>
        </w:rPr>
        <w:t>4</w:t>
      </w:r>
      <w:r w:rsidR="00CD6EB3">
        <w:rPr>
          <w:rFonts w:cstheme="minorHAnsi"/>
          <w:color w:val="000000" w:themeColor="text1"/>
        </w:rPr>
        <w:t xml:space="preserve">) </w:t>
      </w:r>
      <w:r>
        <w:rPr>
          <w:rFonts w:cstheme="minorHAnsi"/>
          <w:color w:val="000000" w:themeColor="text1"/>
        </w:rPr>
        <w:t>with</w:t>
      </w:r>
      <w:r w:rsidR="00CD6EB3">
        <w:rPr>
          <w:rFonts w:cstheme="minorHAnsi"/>
          <w:color w:val="000000" w:themeColor="text1"/>
        </w:rPr>
        <w:t xml:space="preserve"> parameters </w:t>
      </w:r>
      <w:r>
        <w:rPr>
          <w:rFonts w:cstheme="minorHAnsi"/>
          <w:color w:val="000000" w:themeColor="text1"/>
        </w:rPr>
        <w:t xml:space="preserve">-f 3, </w:t>
      </w:r>
      <w:r w:rsidR="00CD6EB3">
        <w:rPr>
          <w:rFonts w:cstheme="minorHAnsi"/>
          <w:color w:val="000000" w:themeColor="text1"/>
        </w:rPr>
        <w:t>-F 2</w:t>
      </w:r>
      <w:r>
        <w:rPr>
          <w:rFonts w:cstheme="minorHAnsi"/>
          <w:color w:val="000000" w:themeColor="text1"/>
        </w:rPr>
        <w:t>828,</w:t>
      </w:r>
      <w:r w:rsidR="00CD6EB3">
        <w:rPr>
          <w:rFonts w:cstheme="minorHAnsi"/>
          <w:color w:val="000000" w:themeColor="text1"/>
        </w:rPr>
        <w:t xml:space="preserve"> and -q 30 to discard unmapped reads, reads with low mapping scores, reads without properly mapped mates, and non-primary mappings. Filtered </w:t>
      </w:r>
      <w:r>
        <w:rPr>
          <w:rFonts w:cstheme="minorHAnsi"/>
          <w:color w:val="000000" w:themeColor="text1"/>
        </w:rPr>
        <w:t>alignment</w:t>
      </w:r>
      <w:r w:rsidR="00CD6EB3">
        <w:rPr>
          <w:rFonts w:cstheme="minorHAnsi"/>
          <w:color w:val="000000" w:themeColor="text1"/>
        </w:rPr>
        <w:t xml:space="preserve"> files were then sorted with </w:t>
      </w:r>
      <w:proofErr w:type="spellStart"/>
      <w:r w:rsidR="00CD6EB3">
        <w:rPr>
          <w:rFonts w:cstheme="minorHAnsi"/>
          <w:color w:val="000000" w:themeColor="text1"/>
        </w:rPr>
        <w:t>samtools</w:t>
      </w:r>
      <w:proofErr w:type="spellEnd"/>
      <w:r w:rsidR="00CD6EB3">
        <w:rPr>
          <w:rFonts w:cstheme="minorHAnsi"/>
          <w:color w:val="000000" w:themeColor="text1"/>
        </w:rPr>
        <w:t xml:space="preserve"> sort (v1.1</w:t>
      </w:r>
      <w:r>
        <w:rPr>
          <w:rFonts w:cstheme="minorHAnsi"/>
          <w:color w:val="000000" w:themeColor="text1"/>
        </w:rPr>
        <w:t>4</w:t>
      </w:r>
      <w:r w:rsidR="00CD6EB3">
        <w:rPr>
          <w:rFonts w:cstheme="minorHAnsi"/>
          <w:color w:val="000000" w:themeColor="text1"/>
        </w:rPr>
        <w:t xml:space="preserve">) and indexed with </w:t>
      </w:r>
      <w:proofErr w:type="spellStart"/>
      <w:r w:rsidR="00CD6EB3">
        <w:rPr>
          <w:rFonts w:cstheme="minorHAnsi"/>
          <w:color w:val="000000" w:themeColor="text1"/>
        </w:rPr>
        <w:t>samtools</w:t>
      </w:r>
      <w:proofErr w:type="spellEnd"/>
      <w:r w:rsidR="00CD6EB3">
        <w:rPr>
          <w:rFonts w:cstheme="minorHAnsi"/>
          <w:color w:val="000000" w:themeColor="text1"/>
        </w:rPr>
        <w:t xml:space="preserve"> index (v1.1</w:t>
      </w:r>
      <w:r>
        <w:rPr>
          <w:rFonts w:cstheme="minorHAnsi"/>
          <w:color w:val="000000" w:themeColor="text1"/>
        </w:rPr>
        <w:t>4</w:t>
      </w:r>
      <w:r w:rsidR="00CD6EB3">
        <w:rPr>
          <w:rFonts w:cstheme="minorHAnsi"/>
          <w:color w:val="000000" w:themeColor="text1"/>
        </w:rPr>
        <w:t>).</w:t>
      </w:r>
    </w:p>
    <w:p w14:paraId="19EFB563" w14:textId="3EA44634" w:rsidR="007449CD" w:rsidRDefault="00A44898" w:rsidP="007449CD">
      <w:pPr>
        <w:ind w:firstLine="72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D</w:t>
      </w:r>
      <w:r w:rsidR="00F34B61">
        <w:rPr>
          <w:rFonts w:cstheme="minorHAnsi"/>
          <w:color w:val="000000" w:themeColor="text1"/>
        </w:rPr>
        <w:t xml:space="preserve">epth of coverage </w:t>
      </w:r>
      <w:r>
        <w:rPr>
          <w:rFonts w:cstheme="minorHAnsi"/>
          <w:color w:val="000000" w:themeColor="text1"/>
        </w:rPr>
        <w:t xml:space="preserve">pre- and post-capture </w:t>
      </w:r>
      <w:r w:rsidR="00F34B61">
        <w:rPr>
          <w:rFonts w:cstheme="minorHAnsi"/>
          <w:color w:val="000000" w:themeColor="text1"/>
        </w:rPr>
        <w:t xml:space="preserve">was </w:t>
      </w:r>
      <w:r w:rsidR="00941A39">
        <w:rPr>
          <w:rFonts w:cstheme="minorHAnsi"/>
          <w:color w:val="000000" w:themeColor="text1"/>
        </w:rPr>
        <w:t>determined</w:t>
      </w:r>
      <w:r w:rsidR="00F34B61">
        <w:rPr>
          <w:rFonts w:cstheme="minorHAnsi"/>
          <w:color w:val="000000" w:themeColor="text1"/>
        </w:rPr>
        <w:t xml:space="preserve"> for each library </w:t>
      </w:r>
      <w:r>
        <w:rPr>
          <w:rFonts w:cstheme="minorHAnsi"/>
          <w:color w:val="000000" w:themeColor="text1"/>
        </w:rPr>
        <w:t xml:space="preserve">with </w:t>
      </w:r>
      <w:proofErr w:type="spellStart"/>
      <w:r w:rsidR="00F34B61">
        <w:rPr>
          <w:rFonts w:cstheme="minorHAnsi"/>
          <w:color w:val="000000" w:themeColor="text1"/>
        </w:rPr>
        <w:t>bedtools</w:t>
      </w:r>
      <w:proofErr w:type="spellEnd"/>
      <w:r w:rsidR="00F34B61">
        <w:rPr>
          <w:rFonts w:cstheme="minorHAnsi"/>
          <w:color w:val="000000" w:themeColor="text1"/>
        </w:rPr>
        <w:t xml:space="preserve"> </w:t>
      </w:r>
      <w:proofErr w:type="spellStart"/>
      <w:r w:rsidR="00F34B61">
        <w:rPr>
          <w:rFonts w:cstheme="minorHAnsi"/>
          <w:color w:val="000000" w:themeColor="text1"/>
        </w:rPr>
        <w:t>genomecov</w:t>
      </w:r>
      <w:proofErr w:type="spellEnd"/>
      <w:r w:rsidR="00F34B61">
        <w:rPr>
          <w:rFonts w:cstheme="minorHAnsi"/>
          <w:color w:val="000000" w:themeColor="text1"/>
        </w:rPr>
        <w:t xml:space="preserve"> (v2.30.0). Depth of coverage tables in TSV format were loaded into Pandas (v0.24.2) </w:t>
      </w:r>
      <w:proofErr w:type="spellStart"/>
      <w:r w:rsidR="00F34B61">
        <w:rPr>
          <w:rFonts w:cstheme="minorHAnsi"/>
          <w:color w:val="000000" w:themeColor="text1"/>
        </w:rPr>
        <w:lastRenderedPageBreak/>
        <w:t>dataframe</w:t>
      </w:r>
      <w:proofErr w:type="spellEnd"/>
      <w:r w:rsidR="00F34B61">
        <w:rPr>
          <w:rFonts w:cstheme="minorHAnsi"/>
          <w:color w:val="000000" w:themeColor="text1"/>
        </w:rPr>
        <w:t xml:space="preserve"> objects in Python (v3.7.3). </w:t>
      </w:r>
      <w:r w:rsidR="00AF2E1D">
        <w:rPr>
          <w:rFonts w:cstheme="minorHAnsi"/>
          <w:color w:val="000000" w:themeColor="text1"/>
        </w:rPr>
        <w:t>One-sample T tests were conducted using the ttest_1samp function in the SciPy package (v1.3.0).</w:t>
      </w:r>
    </w:p>
    <w:p w14:paraId="64AE875D" w14:textId="168BF24C" w:rsidR="006C7BD2" w:rsidRDefault="006C7BD2" w:rsidP="006C7BD2">
      <w:pPr>
        <w:rPr>
          <w:rFonts w:cstheme="minorHAnsi"/>
          <w:color w:val="000000" w:themeColor="text1"/>
        </w:rPr>
      </w:pPr>
    </w:p>
    <w:p w14:paraId="5ADCE489" w14:textId="1FD42DC9" w:rsidR="006C7BD2" w:rsidRPr="006C7BD2" w:rsidRDefault="006C7BD2" w:rsidP="006C7BD2">
      <w:pPr>
        <w:rPr>
          <w:rFonts w:cstheme="minorHAnsi"/>
          <w:b/>
          <w:bCs/>
          <w:color w:val="000000" w:themeColor="text1"/>
        </w:rPr>
      </w:pPr>
      <w:r w:rsidRPr="006C7BD2">
        <w:rPr>
          <w:rFonts w:cstheme="minorHAnsi"/>
          <w:b/>
          <w:bCs/>
          <w:color w:val="000000" w:themeColor="text1"/>
        </w:rPr>
        <w:t>REFERENCES</w:t>
      </w:r>
    </w:p>
    <w:p w14:paraId="75F8946C" w14:textId="273F8AAB" w:rsidR="006C7BD2" w:rsidRDefault="006C7BD2" w:rsidP="006C7BD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</w:rPr>
      </w:pPr>
      <w:r w:rsidRPr="00DD4C2A">
        <w:rPr>
          <w:rFonts w:ascii="Times New Roman" w:hAnsi="Times New Roman" w:cs="Times New Roman"/>
          <w:color w:val="000000" w:themeColor="text1"/>
        </w:rPr>
        <w:t xml:space="preserve">Zhou B, Donnelly ME, Scholes DT, St George K, Hatta M, </w:t>
      </w:r>
      <w:proofErr w:type="spellStart"/>
      <w:r w:rsidRPr="00DD4C2A">
        <w:rPr>
          <w:rFonts w:ascii="Times New Roman" w:hAnsi="Times New Roman" w:cs="Times New Roman"/>
          <w:color w:val="000000" w:themeColor="text1"/>
        </w:rPr>
        <w:t>Kawaoka</w:t>
      </w:r>
      <w:proofErr w:type="spellEnd"/>
      <w:r w:rsidRPr="00DD4C2A">
        <w:rPr>
          <w:rFonts w:ascii="Times New Roman" w:hAnsi="Times New Roman" w:cs="Times New Roman"/>
          <w:color w:val="000000" w:themeColor="text1"/>
        </w:rPr>
        <w:t xml:space="preserve"> Y, Wentworth DE. Single-reaction genomic amplification accelerates sequencing and vaccine production for classical and Swine origin human influenza a </w:t>
      </w:r>
      <w:proofErr w:type="gramStart"/>
      <w:r w:rsidRPr="00DD4C2A">
        <w:rPr>
          <w:rFonts w:ascii="Times New Roman" w:hAnsi="Times New Roman" w:cs="Times New Roman"/>
          <w:color w:val="000000" w:themeColor="text1"/>
        </w:rPr>
        <w:t>viruses</w:t>
      </w:r>
      <w:proofErr w:type="gramEnd"/>
      <w:r w:rsidRPr="00DD4C2A">
        <w:rPr>
          <w:rFonts w:ascii="Times New Roman" w:hAnsi="Times New Roman" w:cs="Times New Roman"/>
          <w:color w:val="000000" w:themeColor="text1"/>
        </w:rPr>
        <w:t xml:space="preserve">. J </w:t>
      </w:r>
      <w:proofErr w:type="spellStart"/>
      <w:r w:rsidRPr="00DD4C2A">
        <w:rPr>
          <w:rFonts w:ascii="Times New Roman" w:hAnsi="Times New Roman" w:cs="Times New Roman"/>
          <w:color w:val="000000" w:themeColor="text1"/>
        </w:rPr>
        <w:t>Virol</w:t>
      </w:r>
      <w:proofErr w:type="spellEnd"/>
      <w:r w:rsidRPr="00DD4C2A">
        <w:rPr>
          <w:rFonts w:ascii="Times New Roman" w:hAnsi="Times New Roman" w:cs="Times New Roman"/>
          <w:color w:val="000000" w:themeColor="text1"/>
        </w:rPr>
        <w:t xml:space="preserve">. 2009 Oct;83(19):10309-13. </w:t>
      </w:r>
    </w:p>
    <w:p w14:paraId="50700EE7" w14:textId="77777777" w:rsidR="006C7BD2" w:rsidRPr="007449CD" w:rsidRDefault="006C7BD2" w:rsidP="006C7BD2">
      <w:pPr>
        <w:rPr>
          <w:rFonts w:cstheme="minorHAnsi"/>
          <w:color w:val="000000" w:themeColor="text1"/>
        </w:rPr>
      </w:pPr>
    </w:p>
    <w:sectPr w:rsidR="006C7BD2" w:rsidRPr="007449CD" w:rsidSect="00362A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1974"/>
    <w:multiLevelType w:val="hybridMultilevel"/>
    <w:tmpl w:val="75F8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87C06"/>
    <w:multiLevelType w:val="hybridMultilevel"/>
    <w:tmpl w:val="78D85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242CD"/>
    <w:multiLevelType w:val="hybridMultilevel"/>
    <w:tmpl w:val="08AC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C6C19"/>
    <w:multiLevelType w:val="hybridMultilevel"/>
    <w:tmpl w:val="B052B0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126BBE"/>
    <w:multiLevelType w:val="hybridMultilevel"/>
    <w:tmpl w:val="53E01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2747F"/>
    <w:multiLevelType w:val="hybridMultilevel"/>
    <w:tmpl w:val="16D8A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926B0"/>
    <w:multiLevelType w:val="hybridMultilevel"/>
    <w:tmpl w:val="DC6C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81"/>
    <w:rsid w:val="00022E80"/>
    <w:rsid w:val="00065C2A"/>
    <w:rsid w:val="000C54C5"/>
    <w:rsid w:val="000D1B2B"/>
    <w:rsid w:val="000E449E"/>
    <w:rsid w:val="000E7831"/>
    <w:rsid w:val="00124581"/>
    <w:rsid w:val="00124B60"/>
    <w:rsid w:val="0018397D"/>
    <w:rsid w:val="001C4557"/>
    <w:rsid w:val="001D0D0A"/>
    <w:rsid w:val="001F7164"/>
    <w:rsid w:val="002000BA"/>
    <w:rsid w:val="00292187"/>
    <w:rsid w:val="002B0010"/>
    <w:rsid w:val="002E01F2"/>
    <w:rsid w:val="00314809"/>
    <w:rsid w:val="00343537"/>
    <w:rsid w:val="00362A84"/>
    <w:rsid w:val="00390E57"/>
    <w:rsid w:val="003A6366"/>
    <w:rsid w:val="003B6755"/>
    <w:rsid w:val="003D5395"/>
    <w:rsid w:val="003E4FFD"/>
    <w:rsid w:val="004A5FAC"/>
    <w:rsid w:val="004A798D"/>
    <w:rsid w:val="00510BBA"/>
    <w:rsid w:val="00510EAD"/>
    <w:rsid w:val="00532ED7"/>
    <w:rsid w:val="00543728"/>
    <w:rsid w:val="005C59DD"/>
    <w:rsid w:val="005C5E3A"/>
    <w:rsid w:val="005D778D"/>
    <w:rsid w:val="006105BB"/>
    <w:rsid w:val="00625118"/>
    <w:rsid w:val="006A34E4"/>
    <w:rsid w:val="006A4C8D"/>
    <w:rsid w:val="006A58CA"/>
    <w:rsid w:val="006B36C6"/>
    <w:rsid w:val="006C7BD2"/>
    <w:rsid w:val="006D2D3E"/>
    <w:rsid w:val="006E7118"/>
    <w:rsid w:val="006F7E36"/>
    <w:rsid w:val="007440A1"/>
    <w:rsid w:val="007449CD"/>
    <w:rsid w:val="00745433"/>
    <w:rsid w:val="00780F41"/>
    <w:rsid w:val="007C2F07"/>
    <w:rsid w:val="00803516"/>
    <w:rsid w:val="00814508"/>
    <w:rsid w:val="0083217E"/>
    <w:rsid w:val="00840835"/>
    <w:rsid w:val="00856AE6"/>
    <w:rsid w:val="008D5853"/>
    <w:rsid w:val="008E3466"/>
    <w:rsid w:val="009107F3"/>
    <w:rsid w:val="00941A39"/>
    <w:rsid w:val="00960D82"/>
    <w:rsid w:val="00967F2C"/>
    <w:rsid w:val="00983A89"/>
    <w:rsid w:val="00996D91"/>
    <w:rsid w:val="009B66B9"/>
    <w:rsid w:val="009E63B8"/>
    <w:rsid w:val="00A16CAB"/>
    <w:rsid w:val="00A34AF1"/>
    <w:rsid w:val="00A43EAB"/>
    <w:rsid w:val="00A44898"/>
    <w:rsid w:val="00A46E49"/>
    <w:rsid w:val="00AA3C0C"/>
    <w:rsid w:val="00AF2E1D"/>
    <w:rsid w:val="00B057E3"/>
    <w:rsid w:val="00B0707F"/>
    <w:rsid w:val="00B127A0"/>
    <w:rsid w:val="00B14720"/>
    <w:rsid w:val="00B3726E"/>
    <w:rsid w:val="00B53373"/>
    <w:rsid w:val="00B74DB8"/>
    <w:rsid w:val="00BA5BA7"/>
    <w:rsid w:val="00BB3D11"/>
    <w:rsid w:val="00BD705E"/>
    <w:rsid w:val="00BE1248"/>
    <w:rsid w:val="00C35F80"/>
    <w:rsid w:val="00C675DD"/>
    <w:rsid w:val="00C90377"/>
    <w:rsid w:val="00CB543D"/>
    <w:rsid w:val="00CB7DAA"/>
    <w:rsid w:val="00CD6EB3"/>
    <w:rsid w:val="00CF6A8A"/>
    <w:rsid w:val="00D00C02"/>
    <w:rsid w:val="00D07D9B"/>
    <w:rsid w:val="00D36341"/>
    <w:rsid w:val="00D62065"/>
    <w:rsid w:val="00D77ED7"/>
    <w:rsid w:val="00D92995"/>
    <w:rsid w:val="00DE25B7"/>
    <w:rsid w:val="00DE5D63"/>
    <w:rsid w:val="00E84A5A"/>
    <w:rsid w:val="00EA7F59"/>
    <w:rsid w:val="00EB61E8"/>
    <w:rsid w:val="00EE2430"/>
    <w:rsid w:val="00F01C88"/>
    <w:rsid w:val="00F34B61"/>
    <w:rsid w:val="00F90EF3"/>
    <w:rsid w:val="00F96239"/>
    <w:rsid w:val="00FD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7DF99C"/>
  <w15:chartTrackingRefBased/>
  <w15:docId w15:val="{DC9DC052-5FCB-1D40-816E-674A9E4B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37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45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2E80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1D0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620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55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5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Kuchinski</dc:creator>
  <cp:keywords/>
  <dc:description/>
  <cp:lastModifiedBy>kevkuch@student.ubc.ca</cp:lastModifiedBy>
  <cp:revision>138</cp:revision>
  <dcterms:created xsi:type="dcterms:W3CDTF">2021-11-14T12:13:00Z</dcterms:created>
  <dcterms:modified xsi:type="dcterms:W3CDTF">2022-01-13T09:23:00Z</dcterms:modified>
</cp:coreProperties>
</file>