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84C75" w14:textId="77777777" w:rsidR="00A86F2C" w:rsidRPr="003B7C89" w:rsidRDefault="00A86F2C" w:rsidP="00A86F2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bookmarkStart w:id="0" w:name="_Hlk82440679"/>
      <w:r w:rsidRPr="003B7C8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Comparative Analysis of the Daily Liver Transcriptomes in Wild Nocturnal Bats</w:t>
      </w:r>
    </w:p>
    <w:bookmarkEnd w:id="0"/>
    <w:p w14:paraId="1519DA75" w14:textId="77777777" w:rsidR="00A86F2C" w:rsidRPr="004943DC" w:rsidRDefault="00A86F2C" w:rsidP="00A86F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DE6597" w14:textId="77777777" w:rsidR="00A86F2C" w:rsidRPr="004943DC" w:rsidRDefault="00A86F2C" w:rsidP="00A86F2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4943DC">
        <w:rPr>
          <w:rFonts w:ascii="Times New Roman" w:hAnsi="Times New Roman" w:cs="Times New Roman"/>
          <w:b/>
          <w:bCs/>
          <w:sz w:val="24"/>
          <w:szCs w:val="24"/>
        </w:rPr>
        <w:t>Yujia</w:t>
      </w:r>
      <w:proofErr w:type="spellEnd"/>
      <w:r w:rsidRPr="004943DC">
        <w:rPr>
          <w:rFonts w:ascii="Times New Roman" w:hAnsi="Times New Roman" w:cs="Times New Roman"/>
          <w:b/>
          <w:bCs/>
          <w:sz w:val="24"/>
          <w:szCs w:val="24"/>
        </w:rPr>
        <w:t xml:space="preserve"> Chu</w:t>
      </w:r>
      <w:r w:rsidRPr="004943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943DC">
        <w:rPr>
          <w:rFonts w:ascii="Times New Roman" w:hAnsi="Times New Roman" w:cs="Times New Roman"/>
          <w:b/>
          <w:bCs/>
          <w:sz w:val="24"/>
          <w:szCs w:val="24"/>
        </w:rPr>
        <w:t>, Jingjing Li</w:t>
      </w:r>
      <w:r w:rsidRPr="004943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943DC">
        <w:rPr>
          <w:rFonts w:ascii="Times New Roman" w:hAnsi="Times New Roman" w:cs="Times New Roman"/>
          <w:b/>
          <w:bCs/>
          <w:sz w:val="24"/>
          <w:szCs w:val="24"/>
        </w:rPr>
        <w:t>, Lei Feng</w:t>
      </w:r>
      <w:r w:rsidRPr="004943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4943D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43DC">
        <w:rPr>
          <w:rFonts w:ascii="Times New Roman" w:hAnsi="Times New Roman" w:cs="Times New Roman"/>
          <w:b/>
          <w:bCs/>
          <w:sz w:val="24"/>
          <w:szCs w:val="24"/>
        </w:rPr>
        <w:t>Guoting</w:t>
      </w:r>
      <w:proofErr w:type="spellEnd"/>
      <w:r w:rsidRPr="004943DC">
        <w:rPr>
          <w:rFonts w:ascii="Times New Roman" w:hAnsi="Times New Roman" w:cs="Times New Roman"/>
          <w:b/>
          <w:bCs/>
          <w:sz w:val="24"/>
          <w:szCs w:val="24"/>
        </w:rPr>
        <w:t xml:space="preserve"> Zhang</w:t>
      </w:r>
      <w:r w:rsidRPr="004943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943DC">
        <w:rPr>
          <w:rFonts w:ascii="Times New Roman" w:hAnsi="Times New Roman" w:cs="Times New Roman"/>
          <w:b/>
          <w:bCs/>
          <w:sz w:val="24"/>
          <w:szCs w:val="24"/>
        </w:rPr>
        <w:t>, Hui Wu</w:t>
      </w:r>
      <w:r w:rsidRPr="004943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943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943DC">
        <w:rPr>
          <w:rFonts w:ascii="Times New Roman" w:hAnsi="Times New Roman" w:cs="Times New Roman"/>
          <w:b/>
          <w:bCs/>
          <w:sz w:val="24"/>
          <w:szCs w:val="24"/>
        </w:rPr>
        <w:t>Tinglei</w:t>
      </w:r>
      <w:proofErr w:type="spellEnd"/>
      <w:r w:rsidRPr="004943DC">
        <w:rPr>
          <w:rFonts w:ascii="Times New Roman" w:hAnsi="Times New Roman" w:cs="Times New Roman"/>
          <w:b/>
          <w:bCs/>
          <w:sz w:val="24"/>
          <w:szCs w:val="24"/>
        </w:rPr>
        <w:t xml:space="preserve"> Jiang</w:t>
      </w:r>
      <w:r w:rsidRPr="004943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4943DC">
        <w:rPr>
          <w:rFonts w:ascii="Times New Roman" w:hAnsi="Times New Roman" w:cs="Times New Roman"/>
          <w:b/>
          <w:bCs/>
          <w:sz w:val="24"/>
          <w:szCs w:val="24"/>
        </w:rPr>
        <w:t>, Hui Wang</w:t>
      </w:r>
      <w:r w:rsidRPr="004943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70B82">
        <w:rPr>
          <w:rFonts w:ascii="Times New Roman" w:eastAsia="等线" w:hAnsi="Times New Roman"/>
          <w:b/>
          <w:kern w:val="0"/>
          <w:sz w:val="24"/>
          <w:lang w:eastAsia="en-US"/>
        </w:rPr>
        <w:t>*</w:t>
      </w:r>
      <w:r w:rsidRPr="004943DC">
        <w:rPr>
          <w:rFonts w:ascii="Times New Roman" w:hAnsi="Times New Roman" w:cs="Times New Roman"/>
          <w:b/>
          <w:bCs/>
          <w:sz w:val="24"/>
          <w:szCs w:val="24"/>
        </w:rPr>
        <w:t xml:space="preserve"> and Jiang Feng</w:t>
      </w:r>
      <w:r w:rsidRPr="004943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1, 2</w:t>
      </w:r>
      <w:r w:rsidRPr="00470B82">
        <w:rPr>
          <w:rFonts w:ascii="Times New Roman" w:eastAsia="等线" w:hAnsi="Times New Roman"/>
          <w:b/>
          <w:kern w:val="0"/>
          <w:sz w:val="24"/>
          <w:lang w:eastAsia="en-US"/>
        </w:rPr>
        <w:t>*</w:t>
      </w:r>
    </w:p>
    <w:p w14:paraId="3DEC1657" w14:textId="77777777" w:rsidR="00A86F2C" w:rsidRPr="004943DC" w:rsidRDefault="00A86F2C" w:rsidP="00A86F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43D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94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College of Life Science, Jilin Agricultural University, Changchun 130118, China</w:t>
      </w:r>
    </w:p>
    <w:p w14:paraId="2521E232" w14:textId="77777777" w:rsidR="00A86F2C" w:rsidRPr="004943DC" w:rsidRDefault="00A86F2C" w:rsidP="00A86F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43D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4943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Jilin Provincial Key Laboratory of Animal Resource Conservation and Utilization, Northeast Normal University, Changchun 130117, China</w:t>
      </w:r>
    </w:p>
    <w:p w14:paraId="1FEF62CC" w14:textId="77777777" w:rsidR="00A86F2C" w:rsidRPr="004943DC" w:rsidRDefault="00A86F2C" w:rsidP="00A86F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DDC4A" w14:textId="77777777" w:rsidR="00A86F2C" w:rsidRPr="004943DC" w:rsidRDefault="00A86F2C" w:rsidP="00A86F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0B82">
        <w:rPr>
          <w:rFonts w:ascii="Times New Roman" w:eastAsia="等线" w:hAnsi="Times New Roman"/>
          <w:b/>
          <w:kern w:val="0"/>
          <w:sz w:val="24"/>
          <w:lang w:eastAsia="en-US"/>
        </w:rPr>
        <w:t>* Correspondence:</w:t>
      </w:r>
    </w:p>
    <w:p w14:paraId="51E8D4DB" w14:textId="77777777" w:rsidR="00A86F2C" w:rsidRPr="00470B82" w:rsidRDefault="00A86F2C" w:rsidP="00A86F2C">
      <w:pPr>
        <w:widowControl/>
        <w:spacing w:line="480" w:lineRule="auto"/>
        <w:jc w:val="left"/>
        <w:rPr>
          <w:rFonts w:ascii="Times New Roman" w:eastAsia="等线" w:hAnsi="Times New Roman"/>
          <w:kern w:val="0"/>
          <w:sz w:val="24"/>
          <w:lang w:eastAsia="en-US"/>
        </w:rPr>
      </w:pPr>
      <w:r w:rsidRPr="00470B82">
        <w:rPr>
          <w:rFonts w:ascii="Times New Roman" w:eastAsia="等线" w:hAnsi="Times New Roman"/>
          <w:kern w:val="0"/>
          <w:sz w:val="24"/>
          <w:lang w:eastAsia="en-US"/>
        </w:rPr>
        <w:t xml:space="preserve">Jiang Feng </w:t>
      </w:r>
    </w:p>
    <w:p w14:paraId="6C3AA475" w14:textId="77777777" w:rsidR="00A86F2C" w:rsidRPr="00F75628" w:rsidRDefault="00612573" w:rsidP="00A86F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="00A86F2C" w:rsidRPr="00F75628">
          <w:rPr>
            <w:rFonts w:ascii="Times New Roman" w:eastAsia="等线" w:hAnsi="Times New Roman" w:cs="Times New Roman"/>
            <w:kern w:val="0"/>
            <w:sz w:val="24"/>
            <w:szCs w:val="24"/>
            <w:lang w:eastAsia="en-US"/>
          </w:rPr>
          <w:t>fengj@nenu.edu.cn</w:t>
        </w:r>
      </w:hyperlink>
    </w:p>
    <w:p w14:paraId="20C4009C" w14:textId="77777777" w:rsidR="00A86F2C" w:rsidRPr="004943DC" w:rsidRDefault="00A86F2C" w:rsidP="00A86F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0B82">
        <w:rPr>
          <w:rFonts w:ascii="Times New Roman" w:eastAsia="等线" w:hAnsi="Times New Roman"/>
          <w:kern w:val="0"/>
          <w:sz w:val="24"/>
          <w:lang w:eastAsia="en-US"/>
        </w:rPr>
        <w:t>Hui W</w:t>
      </w:r>
      <w:r>
        <w:rPr>
          <w:rFonts w:ascii="Times New Roman" w:eastAsia="等线" w:hAnsi="Times New Roman"/>
          <w:kern w:val="0"/>
          <w:sz w:val="24"/>
          <w:lang w:eastAsia="en-US"/>
        </w:rPr>
        <w:t>ang</w:t>
      </w:r>
    </w:p>
    <w:p w14:paraId="1A582DED" w14:textId="77777777" w:rsidR="00A86F2C" w:rsidRPr="004943DC" w:rsidRDefault="00A86F2C" w:rsidP="00A86F2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65B">
        <w:rPr>
          <w:rFonts w:ascii="Times New Roman" w:hAnsi="Times New Roman" w:cs="Times New Roman"/>
          <w:color w:val="000000" w:themeColor="text1"/>
          <w:sz w:val="24"/>
          <w:szCs w:val="24"/>
        </w:rPr>
        <w:t>wangh681@nenu.edu.cn</w:t>
      </w:r>
    </w:p>
    <w:p w14:paraId="0E94B653" w14:textId="665B365A" w:rsidR="00305F08" w:rsidRPr="00A86F2C" w:rsidRDefault="00305F08">
      <w:pPr>
        <w:rPr>
          <w:sz w:val="24"/>
          <w:szCs w:val="24"/>
        </w:rPr>
      </w:pPr>
    </w:p>
    <w:p w14:paraId="544100AC" w14:textId="5CC3A87D" w:rsidR="000621FA" w:rsidRDefault="000621FA">
      <w:pPr>
        <w:rPr>
          <w:sz w:val="24"/>
          <w:szCs w:val="24"/>
        </w:rPr>
      </w:pPr>
    </w:p>
    <w:p w14:paraId="5923B3BA" w14:textId="49B2CB20" w:rsidR="000621FA" w:rsidRDefault="000621FA">
      <w:pPr>
        <w:rPr>
          <w:sz w:val="24"/>
          <w:szCs w:val="24"/>
        </w:rPr>
      </w:pPr>
    </w:p>
    <w:p w14:paraId="6B275B52" w14:textId="5FE74AAE" w:rsidR="000621FA" w:rsidRDefault="000621FA">
      <w:pPr>
        <w:rPr>
          <w:sz w:val="24"/>
          <w:szCs w:val="24"/>
        </w:rPr>
      </w:pPr>
    </w:p>
    <w:p w14:paraId="4728D2A5" w14:textId="0425F131" w:rsidR="000621FA" w:rsidRDefault="000621FA">
      <w:pPr>
        <w:rPr>
          <w:sz w:val="24"/>
          <w:szCs w:val="24"/>
        </w:rPr>
      </w:pPr>
    </w:p>
    <w:p w14:paraId="3EA291D5" w14:textId="7DC17895" w:rsidR="000621FA" w:rsidRDefault="000621FA">
      <w:pPr>
        <w:rPr>
          <w:sz w:val="24"/>
          <w:szCs w:val="24"/>
        </w:rPr>
      </w:pPr>
    </w:p>
    <w:p w14:paraId="023BF507" w14:textId="5133BBA0" w:rsidR="000621FA" w:rsidRDefault="000621FA">
      <w:pPr>
        <w:rPr>
          <w:sz w:val="24"/>
          <w:szCs w:val="24"/>
        </w:rPr>
      </w:pPr>
    </w:p>
    <w:p w14:paraId="48B1B7CD" w14:textId="77777777" w:rsidR="000621FA" w:rsidRPr="000621FA" w:rsidRDefault="000621FA">
      <w:pPr>
        <w:rPr>
          <w:sz w:val="24"/>
          <w:szCs w:val="24"/>
        </w:rPr>
      </w:pPr>
    </w:p>
    <w:p w14:paraId="51F5109E" w14:textId="36BF0D0C" w:rsidR="00340DFE" w:rsidRPr="00340DFE" w:rsidRDefault="00305F08" w:rsidP="00B9222C">
      <w:pPr>
        <w:jc w:val="center"/>
        <w:rPr>
          <w:sz w:val="24"/>
          <w:szCs w:val="24"/>
        </w:rPr>
      </w:pPr>
      <w:r w:rsidRPr="00340DFE">
        <w:rPr>
          <w:noProof/>
          <w:sz w:val="24"/>
          <w:szCs w:val="24"/>
        </w:rPr>
        <w:lastRenderedPageBreak/>
        <w:drawing>
          <wp:inline distT="0" distB="0" distL="0" distR="0" wp14:anchorId="317D7FD4" wp14:editId="01475B61">
            <wp:extent cx="5267277" cy="368617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277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D56E2" w14:textId="77777777" w:rsidR="00B9222C" w:rsidRPr="00B9222C" w:rsidRDefault="00B9222C" w:rsidP="00B9222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922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S1. </w:t>
      </w:r>
      <w:r w:rsidRPr="00B9222C">
        <w:rPr>
          <w:rFonts w:ascii="Times New Roman" w:hAnsi="Times New Roman" w:cs="Times New Roman"/>
          <w:color w:val="000000" w:themeColor="text1"/>
          <w:sz w:val="24"/>
          <w:szCs w:val="24"/>
        </w:rPr>
        <w:t>Correlation analysis between each pair of replicates for four states.</w:t>
      </w:r>
    </w:p>
    <w:p w14:paraId="0C654767" w14:textId="5A644AE4" w:rsidR="00305F08" w:rsidRPr="00B9222C" w:rsidRDefault="00305F08" w:rsidP="00B9222C">
      <w:pPr>
        <w:jc w:val="center"/>
        <w:rPr>
          <w:sz w:val="24"/>
          <w:szCs w:val="24"/>
        </w:rPr>
      </w:pPr>
    </w:p>
    <w:p w14:paraId="5499FC3F" w14:textId="77777777" w:rsidR="00B9222C" w:rsidRPr="00B9222C" w:rsidRDefault="00B9222C" w:rsidP="00B9222C">
      <w:pPr>
        <w:jc w:val="center"/>
        <w:rPr>
          <w:sz w:val="24"/>
          <w:szCs w:val="24"/>
        </w:rPr>
      </w:pPr>
    </w:p>
    <w:p w14:paraId="1C5BF147" w14:textId="5B815A5E" w:rsidR="00340DFE" w:rsidRPr="00B9222C" w:rsidRDefault="00305F08" w:rsidP="00B9222C">
      <w:pPr>
        <w:jc w:val="center"/>
        <w:rPr>
          <w:sz w:val="24"/>
          <w:szCs w:val="24"/>
        </w:rPr>
      </w:pPr>
      <w:r w:rsidRPr="00B9222C">
        <w:rPr>
          <w:noProof/>
          <w:sz w:val="24"/>
          <w:szCs w:val="24"/>
        </w:rPr>
        <w:lastRenderedPageBreak/>
        <w:drawing>
          <wp:inline distT="0" distB="0" distL="0" distR="0" wp14:anchorId="786F5BC8" wp14:editId="67BBE615">
            <wp:extent cx="5267325" cy="436245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308A5" w14:textId="77777777" w:rsidR="00B9222C" w:rsidRPr="00B9222C" w:rsidRDefault="00B9222C" w:rsidP="00B9222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922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S2. </w:t>
      </w:r>
      <w:r w:rsidRPr="00B9222C">
        <w:rPr>
          <w:rFonts w:ascii="Times New Roman" w:hAnsi="Times New Roman" w:cs="Times New Roman"/>
          <w:color w:val="000000" w:themeColor="text1"/>
          <w:sz w:val="24"/>
          <w:szCs w:val="24"/>
        </w:rPr>
        <w:t>Principal component analysis (PCA) of the transcriptome of four states.</w:t>
      </w:r>
    </w:p>
    <w:p w14:paraId="7472AB91" w14:textId="77777777" w:rsidR="00171C8F" w:rsidRPr="00B9222C" w:rsidRDefault="00171C8F" w:rsidP="00B9222C">
      <w:pPr>
        <w:jc w:val="center"/>
        <w:rPr>
          <w:sz w:val="24"/>
          <w:szCs w:val="24"/>
        </w:rPr>
      </w:pPr>
    </w:p>
    <w:p w14:paraId="45682FD5" w14:textId="77777777" w:rsidR="00171C8F" w:rsidRPr="00B9222C" w:rsidRDefault="00171C8F" w:rsidP="00B9222C">
      <w:pPr>
        <w:jc w:val="center"/>
        <w:rPr>
          <w:sz w:val="24"/>
          <w:szCs w:val="24"/>
        </w:rPr>
      </w:pPr>
    </w:p>
    <w:p w14:paraId="1BB49B65" w14:textId="77777777" w:rsidR="00171C8F" w:rsidRPr="00B9222C" w:rsidRDefault="00171C8F" w:rsidP="00B9222C">
      <w:pPr>
        <w:jc w:val="center"/>
        <w:rPr>
          <w:sz w:val="24"/>
          <w:szCs w:val="24"/>
        </w:rPr>
      </w:pPr>
    </w:p>
    <w:p w14:paraId="552D51E4" w14:textId="77777777" w:rsidR="00171C8F" w:rsidRPr="00B9222C" w:rsidRDefault="00171C8F" w:rsidP="00B9222C">
      <w:pPr>
        <w:jc w:val="center"/>
        <w:rPr>
          <w:sz w:val="24"/>
          <w:szCs w:val="24"/>
        </w:rPr>
      </w:pPr>
    </w:p>
    <w:p w14:paraId="5A735CC6" w14:textId="3C95E360" w:rsidR="00082776" w:rsidRPr="00B9222C" w:rsidRDefault="00082776" w:rsidP="00B9222C">
      <w:pPr>
        <w:jc w:val="center"/>
        <w:rPr>
          <w:sz w:val="24"/>
          <w:szCs w:val="24"/>
        </w:rPr>
      </w:pPr>
    </w:p>
    <w:p w14:paraId="1C304BDF" w14:textId="03DB6A01" w:rsidR="00082776" w:rsidRPr="00B9222C" w:rsidRDefault="00082776" w:rsidP="00B9222C">
      <w:pPr>
        <w:jc w:val="center"/>
        <w:rPr>
          <w:sz w:val="24"/>
          <w:szCs w:val="24"/>
        </w:rPr>
      </w:pPr>
    </w:p>
    <w:p w14:paraId="137E607D" w14:textId="5D40BBF4" w:rsidR="00082776" w:rsidRPr="00B9222C" w:rsidRDefault="00082776" w:rsidP="00B9222C">
      <w:pPr>
        <w:jc w:val="center"/>
        <w:rPr>
          <w:sz w:val="24"/>
          <w:szCs w:val="24"/>
        </w:rPr>
      </w:pPr>
    </w:p>
    <w:p w14:paraId="5B4F08E7" w14:textId="50B15B99" w:rsidR="00082776" w:rsidRPr="00B9222C" w:rsidRDefault="00082776" w:rsidP="00B9222C">
      <w:pPr>
        <w:jc w:val="center"/>
        <w:rPr>
          <w:sz w:val="24"/>
          <w:szCs w:val="24"/>
        </w:rPr>
      </w:pPr>
    </w:p>
    <w:p w14:paraId="62110944" w14:textId="77777777" w:rsidR="00340DFE" w:rsidRPr="00B9222C" w:rsidRDefault="00340DFE" w:rsidP="00B9222C">
      <w:pPr>
        <w:jc w:val="center"/>
        <w:rPr>
          <w:sz w:val="24"/>
          <w:szCs w:val="24"/>
        </w:rPr>
      </w:pPr>
    </w:p>
    <w:p w14:paraId="2F469082" w14:textId="7206399C" w:rsidR="00773F7D" w:rsidRPr="00B9222C" w:rsidRDefault="001E6F02" w:rsidP="00B9222C">
      <w:pPr>
        <w:jc w:val="center"/>
        <w:rPr>
          <w:sz w:val="24"/>
          <w:szCs w:val="24"/>
        </w:rPr>
      </w:pPr>
      <w:r w:rsidRPr="00B9222C">
        <w:rPr>
          <w:noProof/>
          <w:sz w:val="24"/>
          <w:szCs w:val="24"/>
        </w:rPr>
        <w:lastRenderedPageBreak/>
        <w:drawing>
          <wp:inline distT="0" distB="0" distL="0" distR="0" wp14:anchorId="512284E7" wp14:editId="165ECED2">
            <wp:extent cx="5271770" cy="4230370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23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16849" w14:textId="77777777" w:rsidR="00B9222C" w:rsidRPr="00B9222C" w:rsidRDefault="00B9222C" w:rsidP="0004244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922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S3. </w:t>
      </w:r>
      <w:r w:rsidRPr="00B9222C">
        <w:rPr>
          <w:rFonts w:ascii="Times New Roman" w:hAnsi="Times New Roman" w:cs="Times New Roman"/>
          <w:color w:val="000000" w:themeColor="text1"/>
          <w:sz w:val="24"/>
          <w:szCs w:val="24"/>
        </w:rPr>
        <w:t>Differential gene cluster expression trend line chart.</w:t>
      </w:r>
    </w:p>
    <w:p w14:paraId="67D5DDD9" w14:textId="12ACB8E8" w:rsidR="00773F7D" w:rsidRPr="00B9222C" w:rsidRDefault="00773F7D" w:rsidP="00B9222C">
      <w:pPr>
        <w:jc w:val="center"/>
        <w:rPr>
          <w:sz w:val="24"/>
          <w:szCs w:val="24"/>
        </w:rPr>
      </w:pPr>
    </w:p>
    <w:p w14:paraId="073E656A" w14:textId="7FC551C5" w:rsidR="00773F7D" w:rsidRPr="00B9222C" w:rsidRDefault="00773F7D" w:rsidP="00B9222C">
      <w:pPr>
        <w:jc w:val="center"/>
        <w:rPr>
          <w:sz w:val="24"/>
          <w:szCs w:val="24"/>
        </w:rPr>
      </w:pPr>
    </w:p>
    <w:p w14:paraId="4FDEF098" w14:textId="36C0E524" w:rsidR="00773F7D" w:rsidRPr="00B9222C" w:rsidRDefault="00773F7D" w:rsidP="00B9222C">
      <w:pPr>
        <w:jc w:val="center"/>
        <w:rPr>
          <w:sz w:val="24"/>
          <w:szCs w:val="24"/>
        </w:rPr>
      </w:pPr>
    </w:p>
    <w:p w14:paraId="21235B77" w14:textId="64789F59" w:rsidR="00773F7D" w:rsidRPr="00B9222C" w:rsidRDefault="00773F7D" w:rsidP="00B9222C">
      <w:pPr>
        <w:jc w:val="center"/>
        <w:rPr>
          <w:sz w:val="24"/>
          <w:szCs w:val="24"/>
        </w:rPr>
      </w:pPr>
    </w:p>
    <w:p w14:paraId="0285FF3D" w14:textId="699D7BD5" w:rsidR="00773F7D" w:rsidRPr="00340DFE" w:rsidRDefault="00773F7D">
      <w:pPr>
        <w:rPr>
          <w:sz w:val="24"/>
          <w:szCs w:val="24"/>
        </w:rPr>
      </w:pPr>
    </w:p>
    <w:p w14:paraId="02E88EAA" w14:textId="7CC0C914" w:rsidR="00773F7D" w:rsidRDefault="00773F7D">
      <w:pPr>
        <w:rPr>
          <w:sz w:val="24"/>
          <w:szCs w:val="24"/>
        </w:rPr>
      </w:pPr>
    </w:p>
    <w:p w14:paraId="0AEEF8C8" w14:textId="0CCAD585" w:rsidR="002E1329" w:rsidRDefault="002E1329">
      <w:pPr>
        <w:rPr>
          <w:sz w:val="24"/>
          <w:szCs w:val="24"/>
        </w:rPr>
      </w:pPr>
    </w:p>
    <w:p w14:paraId="5C6E0005" w14:textId="03039C35" w:rsidR="002E1329" w:rsidRDefault="002E1329">
      <w:pPr>
        <w:rPr>
          <w:sz w:val="24"/>
          <w:szCs w:val="24"/>
        </w:rPr>
      </w:pPr>
    </w:p>
    <w:p w14:paraId="3C8C4F4E" w14:textId="6DCB4A10" w:rsidR="002E1329" w:rsidRDefault="002E1329">
      <w:pPr>
        <w:rPr>
          <w:sz w:val="24"/>
          <w:szCs w:val="24"/>
        </w:rPr>
      </w:pPr>
    </w:p>
    <w:p w14:paraId="2AE539C8" w14:textId="36E66BC6" w:rsidR="002E1329" w:rsidRDefault="002E1329">
      <w:pPr>
        <w:rPr>
          <w:sz w:val="24"/>
          <w:szCs w:val="24"/>
        </w:rPr>
      </w:pPr>
    </w:p>
    <w:p w14:paraId="3A83CB39" w14:textId="2B9160B9" w:rsidR="001F2A89" w:rsidRPr="002E1329" w:rsidRDefault="001F2A89">
      <w:pPr>
        <w:rPr>
          <w:sz w:val="24"/>
          <w:szCs w:val="24"/>
        </w:rPr>
      </w:pPr>
    </w:p>
    <w:sectPr w:rsidR="001F2A89" w:rsidRPr="002E13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4942C" w14:textId="77777777" w:rsidR="00612573" w:rsidRDefault="00612573" w:rsidP="00340DFE">
      <w:r>
        <w:separator/>
      </w:r>
    </w:p>
  </w:endnote>
  <w:endnote w:type="continuationSeparator" w:id="0">
    <w:p w14:paraId="4DE72B94" w14:textId="77777777" w:rsidR="00612573" w:rsidRDefault="00612573" w:rsidP="0034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8C8F5" w14:textId="77777777" w:rsidR="00612573" w:rsidRDefault="00612573" w:rsidP="00340DFE">
      <w:r>
        <w:separator/>
      </w:r>
    </w:p>
  </w:footnote>
  <w:footnote w:type="continuationSeparator" w:id="0">
    <w:p w14:paraId="6DA10BD1" w14:textId="77777777" w:rsidR="00612573" w:rsidRDefault="00612573" w:rsidP="00340D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524"/>
    <w:rsid w:val="000140CB"/>
    <w:rsid w:val="00042443"/>
    <w:rsid w:val="000621FA"/>
    <w:rsid w:val="00082776"/>
    <w:rsid w:val="000E6B46"/>
    <w:rsid w:val="00155BAA"/>
    <w:rsid w:val="00171C8F"/>
    <w:rsid w:val="00172E8A"/>
    <w:rsid w:val="0018542E"/>
    <w:rsid w:val="001E6F02"/>
    <w:rsid w:val="001F2A89"/>
    <w:rsid w:val="00211D07"/>
    <w:rsid w:val="002E1329"/>
    <w:rsid w:val="003016A9"/>
    <w:rsid w:val="00305F08"/>
    <w:rsid w:val="00321894"/>
    <w:rsid w:val="00340DFE"/>
    <w:rsid w:val="00376457"/>
    <w:rsid w:val="00450E67"/>
    <w:rsid w:val="00475C8D"/>
    <w:rsid w:val="0049052B"/>
    <w:rsid w:val="00491E5A"/>
    <w:rsid w:val="004B08D6"/>
    <w:rsid w:val="00565C19"/>
    <w:rsid w:val="00601978"/>
    <w:rsid w:val="00612573"/>
    <w:rsid w:val="00616F59"/>
    <w:rsid w:val="006758BA"/>
    <w:rsid w:val="006A51EC"/>
    <w:rsid w:val="006F5B5E"/>
    <w:rsid w:val="00757964"/>
    <w:rsid w:val="00773F7D"/>
    <w:rsid w:val="007B50A3"/>
    <w:rsid w:val="00836C5C"/>
    <w:rsid w:val="009002C6"/>
    <w:rsid w:val="009647B1"/>
    <w:rsid w:val="009F458A"/>
    <w:rsid w:val="00A55092"/>
    <w:rsid w:val="00A86F2C"/>
    <w:rsid w:val="00AD5430"/>
    <w:rsid w:val="00AF3154"/>
    <w:rsid w:val="00B04DF6"/>
    <w:rsid w:val="00B9222C"/>
    <w:rsid w:val="00BB28EB"/>
    <w:rsid w:val="00BF29B6"/>
    <w:rsid w:val="00C158DC"/>
    <w:rsid w:val="00C2169D"/>
    <w:rsid w:val="00C6691C"/>
    <w:rsid w:val="00C839C8"/>
    <w:rsid w:val="00D139B8"/>
    <w:rsid w:val="00D155F2"/>
    <w:rsid w:val="00D200AF"/>
    <w:rsid w:val="00D46524"/>
    <w:rsid w:val="00DA3355"/>
    <w:rsid w:val="00DC018E"/>
    <w:rsid w:val="00DC29E4"/>
    <w:rsid w:val="00DE6A89"/>
    <w:rsid w:val="00DF75B7"/>
    <w:rsid w:val="00E06843"/>
    <w:rsid w:val="00E72781"/>
    <w:rsid w:val="00E95AE6"/>
    <w:rsid w:val="00EA08FC"/>
    <w:rsid w:val="00EF1A9F"/>
    <w:rsid w:val="00F7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4F816"/>
  <w15:chartTrackingRefBased/>
  <w15:docId w15:val="{0A8667DD-CFFB-4AA5-A0E7-8B535F6A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0D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0D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0D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0DF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9F458A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9F458A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9F458A"/>
  </w:style>
  <w:style w:type="paragraph" w:styleId="aa">
    <w:name w:val="annotation subject"/>
    <w:basedOn w:val="a8"/>
    <w:next w:val="a8"/>
    <w:link w:val="ab"/>
    <w:uiPriority w:val="99"/>
    <w:semiHidden/>
    <w:unhideWhenUsed/>
    <w:rsid w:val="009F458A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9F45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engj@nenu.edu.c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18635792502@163.com</dc:creator>
  <cp:keywords/>
  <dc:description/>
  <cp:lastModifiedBy>18635792502@163.com</cp:lastModifiedBy>
  <cp:revision>41</cp:revision>
  <dcterms:created xsi:type="dcterms:W3CDTF">2021-08-20T04:26:00Z</dcterms:created>
  <dcterms:modified xsi:type="dcterms:W3CDTF">2022-05-25T01:59:00Z</dcterms:modified>
</cp:coreProperties>
</file>