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8C" w:rsidRPr="002C75E7" w:rsidRDefault="00CD4EC3" w:rsidP="00630B8C">
      <w:pPr>
        <w:spacing w:before="120" w:line="240" w:lineRule="auto"/>
        <w:ind w:firstLine="720"/>
        <w:jc w:val="both"/>
        <w:rPr>
          <w:b/>
          <w:sz w:val="24"/>
          <w:szCs w:val="24"/>
        </w:rPr>
      </w:pPr>
      <w:sdt>
        <w:sdtPr>
          <w:tag w:val="goog_rdk_2400"/>
          <w:id w:val="-422101135"/>
        </w:sdtPr>
        <w:sdtEndPr/>
        <w:sdtContent>
          <w:r w:rsidR="00630B8C">
            <w:rPr>
              <w:b/>
              <w:bCs/>
              <w:sz w:val="24"/>
              <w:szCs w:val="24"/>
            </w:rPr>
            <w:t xml:space="preserve">Supplementary </w:t>
          </w:r>
          <w:r>
            <w:rPr>
              <w:b/>
              <w:bCs/>
              <w:sz w:val="24"/>
              <w:szCs w:val="24"/>
            </w:rPr>
            <w:t>F</w:t>
          </w:r>
          <w:bookmarkStart w:id="0" w:name="_GoBack"/>
          <w:bookmarkEnd w:id="0"/>
          <w:r w:rsidR="00630B8C">
            <w:rPr>
              <w:b/>
              <w:bCs/>
              <w:sz w:val="24"/>
              <w:szCs w:val="24"/>
            </w:rPr>
            <w:t>igure 3.</w:t>
          </w:r>
          <w:r w:rsidR="00630B8C">
            <w:rPr>
              <w:sz w:val="24"/>
              <w:szCs w:val="24"/>
            </w:rPr>
            <w:t xml:space="preserve"> Phylogeny of GST superfamily from </w:t>
          </w:r>
          <w:r w:rsidR="00630B8C">
            <w:rPr>
              <w:i/>
              <w:iCs/>
              <w:sz w:val="24"/>
              <w:szCs w:val="24"/>
            </w:rPr>
            <w:t xml:space="preserve">N. </w:t>
          </w:r>
          <w:proofErr w:type="spellStart"/>
          <w:r w:rsidR="00630B8C">
            <w:rPr>
              <w:i/>
              <w:iCs/>
              <w:sz w:val="24"/>
              <w:szCs w:val="24"/>
            </w:rPr>
            <w:t>viridula</w:t>
          </w:r>
          <w:proofErr w:type="spellEnd"/>
          <w:r w:rsidR="00630B8C">
            <w:rPr>
              <w:sz w:val="24"/>
              <w:szCs w:val="24"/>
            </w:rPr>
            <w:t xml:space="preserve"> (Red: </w:t>
          </w:r>
          <w:proofErr w:type="spellStart"/>
          <w:r w:rsidR="00630B8C">
            <w:rPr>
              <w:sz w:val="24"/>
              <w:szCs w:val="24"/>
            </w:rPr>
            <w:t>Nvir</w:t>
          </w:r>
          <w:proofErr w:type="spellEnd"/>
          <w:r w:rsidR="00630B8C">
            <w:rPr>
              <w:sz w:val="24"/>
              <w:szCs w:val="24"/>
            </w:rPr>
            <w:t xml:space="preserve">), </w:t>
          </w:r>
          <w:r w:rsidR="00630B8C">
            <w:rPr>
              <w:i/>
              <w:iCs/>
              <w:sz w:val="24"/>
              <w:szCs w:val="24"/>
            </w:rPr>
            <w:t xml:space="preserve">R. </w:t>
          </w:r>
          <w:proofErr w:type="spellStart"/>
          <w:r w:rsidR="00630B8C">
            <w:rPr>
              <w:i/>
              <w:iCs/>
              <w:sz w:val="24"/>
              <w:szCs w:val="24"/>
            </w:rPr>
            <w:t>prolixus</w:t>
          </w:r>
          <w:proofErr w:type="spellEnd"/>
          <w:r w:rsidR="00630B8C">
            <w:rPr>
              <w:sz w:val="24"/>
              <w:szCs w:val="24"/>
            </w:rPr>
            <w:t xml:space="preserve"> (Yellow: </w:t>
          </w:r>
          <w:proofErr w:type="spellStart"/>
          <w:r w:rsidR="00630B8C">
            <w:rPr>
              <w:sz w:val="24"/>
              <w:szCs w:val="24"/>
            </w:rPr>
            <w:t>Rpro</w:t>
          </w:r>
          <w:proofErr w:type="spellEnd"/>
          <w:r w:rsidR="00630B8C">
            <w:rPr>
              <w:sz w:val="24"/>
              <w:szCs w:val="24"/>
            </w:rPr>
            <w:t xml:space="preserve">), </w:t>
          </w:r>
          <w:r w:rsidR="00630B8C">
            <w:rPr>
              <w:i/>
              <w:iCs/>
              <w:sz w:val="24"/>
              <w:szCs w:val="24"/>
            </w:rPr>
            <w:t xml:space="preserve">H. </w:t>
          </w:r>
          <w:proofErr w:type="spellStart"/>
          <w:r w:rsidR="00630B8C">
            <w:rPr>
              <w:i/>
              <w:iCs/>
              <w:sz w:val="24"/>
              <w:szCs w:val="24"/>
            </w:rPr>
            <w:t>Halys</w:t>
          </w:r>
          <w:proofErr w:type="spellEnd"/>
          <w:r w:rsidR="00630B8C">
            <w:rPr>
              <w:sz w:val="24"/>
              <w:szCs w:val="24"/>
            </w:rPr>
            <w:t xml:space="preserve"> (Green: </w:t>
          </w:r>
          <w:proofErr w:type="spellStart"/>
          <w:r w:rsidR="00630B8C">
            <w:rPr>
              <w:sz w:val="24"/>
              <w:szCs w:val="24"/>
            </w:rPr>
            <w:t>Hhal</w:t>
          </w:r>
          <w:proofErr w:type="spellEnd"/>
          <w:r w:rsidR="00630B8C">
            <w:rPr>
              <w:sz w:val="24"/>
              <w:szCs w:val="24"/>
            </w:rPr>
            <w:t xml:space="preserve">), </w:t>
          </w:r>
          <w:r w:rsidR="00630B8C">
            <w:rPr>
              <w:i/>
              <w:iCs/>
              <w:sz w:val="24"/>
              <w:szCs w:val="24"/>
            </w:rPr>
            <w:t xml:space="preserve">N. </w:t>
          </w:r>
          <w:proofErr w:type="spellStart"/>
          <w:r w:rsidR="00630B8C">
            <w:rPr>
              <w:i/>
              <w:iCs/>
              <w:sz w:val="24"/>
              <w:szCs w:val="24"/>
            </w:rPr>
            <w:t>lugens</w:t>
          </w:r>
          <w:proofErr w:type="spellEnd"/>
          <w:r w:rsidR="00630B8C">
            <w:rPr>
              <w:sz w:val="24"/>
              <w:szCs w:val="24"/>
            </w:rPr>
            <w:t xml:space="preserve"> (Orange: </w:t>
          </w:r>
          <w:proofErr w:type="spellStart"/>
          <w:r w:rsidR="00630B8C">
            <w:rPr>
              <w:sz w:val="24"/>
              <w:szCs w:val="24"/>
            </w:rPr>
            <w:t>Nlug</w:t>
          </w:r>
          <w:proofErr w:type="spellEnd"/>
          <w:r w:rsidR="00630B8C">
            <w:rPr>
              <w:sz w:val="24"/>
              <w:szCs w:val="24"/>
            </w:rPr>
            <w:t xml:space="preserve">), </w:t>
          </w:r>
          <w:r w:rsidR="00630B8C">
            <w:rPr>
              <w:i/>
              <w:iCs/>
              <w:sz w:val="24"/>
              <w:szCs w:val="24"/>
            </w:rPr>
            <w:t>D. melanogaster</w:t>
          </w:r>
          <w:r w:rsidR="00630B8C">
            <w:rPr>
              <w:sz w:val="24"/>
              <w:szCs w:val="24"/>
            </w:rPr>
            <w:t xml:space="preserve"> (Purple: </w:t>
          </w:r>
          <w:proofErr w:type="spellStart"/>
          <w:r w:rsidR="00630B8C">
            <w:rPr>
              <w:sz w:val="24"/>
              <w:szCs w:val="24"/>
            </w:rPr>
            <w:t>Dmel</w:t>
          </w:r>
          <w:proofErr w:type="spellEnd"/>
          <w:r w:rsidR="00630B8C">
            <w:rPr>
              <w:sz w:val="24"/>
              <w:szCs w:val="24"/>
            </w:rPr>
            <w:t xml:space="preserve">), and </w:t>
          </w:r>
          <w:r w:rsidR="00630B8C" w:rsidRPr="002C75E7">
            <w:rPr>
              <w:i/>
              <w:iCs/>
              <w:sz w:val="24"/>
              <w:szCs w:val="24"/>
            </w:rPr>
            <w:t xml:space="preserve">C. </w:t>
          </w:r>
          <w:proofErr w:type="spellStart"/>
          <w:r w:rsidR="00630B8C" w:rsidRPr="002C75E7">
            <w:rPr>
              <w:i/>
              <w:iCs/>
              <w:sz w:val="24"/>
              <w:szCs w:val="24"/>
            </w:rPr>
            <w:t>lectularius</w:t>
          </w:r>
          <w:proofErr w:type="spellEnd"/>
          <w:r w:rsidR="00630B8C">
            <w:rPr>
              <w:sz w:val="24"/>
              <w:szCs w:val="24"/>
            </w:rPr>
            <w:t xml:space="preserve"> (Blue: </w:t>
          </w:r>
          <w:proofErr w:type="spellStart"/>
          <w:r w:rsidR="00630B8C">
            <w:rPr>
              <w:sz w:val="24"/>
              <w:szCs w:val="24"/>
            </w:rPr>
            <w:t>Clec</w:t>
          </w:r>
          <w:proofErr w:type="spellEnd"/>
          <w:r w:rsidR="00630B8C">
            <w:rPr>
              <w:sz w:val="24"/>
              <w:szCs w:val="24"/>
            </w:rPr>
            <w:t xml:space="preserve">). The sigma class is highlighted in gray, the rest are named in the tree. A GST from </w:t>
          </w:r>
          <w:r w:rsidR="00630B8C">
            <w:rPr>
              <w:i/>
              <w:iCs/>
              <w:sz w:val="24"/>
              <w:szCs w:val="24"/>
            </w:rPr>
            <w:t xml:space="preserve">B. </w:t>
          </w:r>
          <w:proofErr w:type="spellStart"/>
          <w:r w:rsidR="00630B8C">
            <w:rPr>
              <w:i/>
              <w:iCs/>
              <w:sz w:val="24"/>
              <w:szCs w:val="24"/>
            </w:rPr>
            <w:t>tabaci</w:t>
          </w:r>
          <w:proofErr w:type="spellEnd"/>
          <w:r w:rsidR="00630B8C">
            <w:rPr>
              <w:sz w:val="24"/>
              <w:szCs w:val="24"/>
            </w:rPr>
            <w:t xml:space="preserve"> was used as an outgroup (XP_018912034.1 - NCBI), and the tree was rooted on this sequence. Branch support values &gt; 80 are marked to </w:t>
          </w:r>
          <w:proofErr w:type="spellStart"/>
          <w:r w:rsidR="00630B8C">
            <w:rPr>
              <w:sz w:val="24"/>
              <w:szCs w:val="24"/>
            </w:rPr>
            <w:t>cale</w:t>
          </w:r>
          <w:proofErr w:type="spellEnd"/>
          <w:r w:rsidR="00630B8C">
            <w:rPr>
              <w:sz w:val="24"/>
              <w:szCs w:val="24"/>
            </w:rPr>
            <w:t xml:space="preserve"> with a gray circle.</w:t>
          </w:r>
        </w:sdtContent>
      </w:sdt>
      <w:sdt>
        <w:sdtPr>
          <w:tag w:val="goog_rdk_2401"/>
          <w:id w:val="440428749"/>
        </w:sdtPr>
        <w:sdtEndPr/>
        <w:sdtContent>
          <w:r w:rsidR="00630B8C">
            <w:rPr>
              <w:noProof/>
              <w:sz w:val="24"/>
              <w:szCs w:val="24"/>
            </w:rPr>
            <w:drawing>
              <wp:inline distT="0" distB="0" distL="0" distR="0" wp14:anchorId="30E29588" wp14:editId="7F8F3D39">
                <wp:extent cx="5346915" cy="5355994"/>
                <wp:effectExtent l="0" t="0" r="635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87176" cy="5396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BC7B3D" w:rsidRDefault="00630B8C" w:rsidP="00630B8C">
      <w:r>
        <w:rPr>
          <w:noProof/>
          <w:sz w:val="24"/>
          <w:szCs w:val="24"/>
        </w:rPr>
        <w:t xml:space="preserve"> </w:t>
      </w:r>
    </w:p>
    <w:sectPr w:rsidR="00BC7B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30B8C"/>
    <w:rsid w:val="00630B8C"/>
    <w:rsid w:val="00BC7B3D"/>
    <w:rsid w:val="00CD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B8C"/>
    <w:pPr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4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EC3"/>
    <w:rPr>
      <w:rFonts w:ascii="Tahoma" w:eastAsia="Calibri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B8C"/>
    <w:pPr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4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EC3"/>
    <w:rPr>
      <w:rFonts w:ascii="Tahoma" w:eastAsia="Calibri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401</Characters>
  <Application>Microsoft Office Word</Application>
  <DocSecurity>0</DocSecurity>
  <Lines>8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E754315</cp:lastModifiedBy>
  <cp:revision>2</cp:revision>
  <dcterms:created xsi:type="dcterms:W3CDTF">2022-10-25T19:32:00Z</dcterms:created>
  <dcterms:modified xsi:type="dcterms:W3CDTF">2022-11-08T07:06:00Z</dcterms:modified>
</cp:coreProperties>
</file>