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352D62" w14:textId="4961F5D9" w:rsidR="00021C52" w:rsidRPr="00520F08" w:rsidRDefault="00E5679F" w:rsidP="00C35F8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Additional file </w:t>
      </w:r>
      <w:r w:rsidR="006E5969">
        <w:rPr>
          <w:rFonts w:ascii="Times New Roman" w:hAnsi="Times New Roman" w:cs="Times New Roman" w:hint="eastAsia"/>
          <w:b/>
          <w:bCs/>
          <w:kern w:val="0"/>
          <w:sz w:val="24"/>
          <w:szCs w:val="24"/>
        </w:rPr>
        <w:t>6</w:t>
      </w:r>
      <w:r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: Table S1 </w:t>
      </w:r>
      <w:r w:rsidR="00C35F8D">
        <w:rPr>
          <w:rFonts w:ascii="Times New Roman" w:hAnsi="Times New Roman" w:cs="Times New Roman"/>
          <w:sz w:val="24"/>
          <w:szCs w:val="24"/>
        </w:rPr>
        <w:t>P</w:t>
      </w:r>
      <w:r w:rsidR="00C35F8D">
        <w:rPr>
          <w:rFonts w:ascii="Times New Roman" w:hAnsi="Times New Roman" w:cs="Times New Roman" w:hint="eastAsia"/>
          <w:sz w:val="24"/>
          <w:szCs w:val="24"/>
        </w:rPr>
        <w:t>ro</w:t>
      </w:r>
      <w:r w:rsidR="00C35F8D">
        <w:rPr>
          <w:rFonts w:ascii="Times New Roman" w:hAnsi="Times New Roman" w:cs="Times New Roman"/>
          <w:sz w:val="24"/>
          <w:szCs w:val="24"/>
        </w:rPr>
        <w:t xml:space="preserve">tein </w:t>
      </w:r>
      <w:r w:rsidR="00C35F8D" w:rsidRPr="00C35F8D">
        <w:rPr>
          <w:rFonts w:ascii="Times New Roman" w:hAnsi="Times New Roman" w:cs="Times New Roman"/>
          <w:sz w:val="24"/>
          <w:szCs w:val="24"/>
        </w:rPr>
        <w:t>conserved</w:t>
      </w:r>
      <w:r w:rsidR="00C35F8D">
        <w:rPr>
          <w:rFonts w:ascii="Times New Roman" w:hAnsi="Times New Roman" w:cs="Times New Roman"/>
          <w:sz w:val="24"/>
          <w:szCs w:val="24"/>
        </w:rPr>
        <w:t xml:space="preserve"> </w:t>
      </w:r>
      <w:r w:rsidR="00C35F8D" w:rsidRPr="00520F08">
        <w:rPr>
          <w:rFonts w:ascii="Times New Roman" w:hAnsi="Times New Roman" w:cs="Times New Roman"/>
          <w:sz w:val="24"/>
          <w:szCs w:val="24"/>
        </w:rPr>
        <w:t>d</w:t>
      </w:r>
      <w:r w:rsidR="002B7CC8" w:rsidRPr="00520F08">
        <w:rPr>
          <w:rFonts w:ascii="Times New Roman" w:hAnsi="Times New Roman" w:cs="Times New Roman"/>
          <w:sz w:val="24"/>
          <w:szCs w:val="24"/>
        </w:rPr>
        <w:t>omain information in CmBGAL members</w:t>
      </w:r>
    </w:p>
    <w:tbl>
      <w:tblPr>
        <w:tblStyle w:val="a7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40"/>
        <w:gridCol w:w="2841"/>
        <w:gridCol w:w="4066"/>
      </w:tblGrid>
      <w:tr w:rsidR="002B7CC8" w:rsidRPr="00CB4020" w14:paraId="36747628" w14:textId="77777777" w:rsidTr="00CC58A4">
        <w:tc>
          <w:tcPr>
            <w:tcW w:w="28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368EC1" w14:textId="481075BC" w:rsidR="002B7CC8" w:rsidRPr="00CB4020" w:rsidRDefault="002B7CC8" w:rsidP="00E800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4020">
              <w:rPr>
                <w:rFonts w:ascii="Times New Roman" w:hAnsi="Times New Roman" w:cs="Times New Roman"/>
                <w:sz w:val="20"/>
                <w:szCs w:val="20"/>
              </w:rPr>
              <w:t>Name</w:t>
            </w:r>
          </w:p>
        </w:tc>
        <w:tc>
          <w:tcPr>
            <w:tcW w:w="284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0F416E" w14:textId="26F1EF15" w:rsidR="002B7CC8" w:rsidRPr="00CB4020" w:rsidRDefault="002B7CC8" w:rsidP="00E800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4020">
              <w:rPr>
                <w:rFonts w:ascii="Times New Roman" w:hAnsi="Times New Roman" w:cs="Times New Roman"/>
                <w:sz w:val="20"/>
                <w:szCs w:val="20"/>
              </w:rPr>
              <w:t>Accession</w:t>
            </w:r>
          </w:p>
        </w:tc>
        <w:tc>
          <w:tcPr>
            <w:tcW w:w="40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4DDF18" w14:textId="3EEF2822" w:rsidR="002B7CC8" w:rsidRPr="00CB4020" w:rsidRDefault="002B7CC8" w:rsidP="00E800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4020">
              <w:rPr>
                <w:rFonts w:ascii="Times New Roman" w:hAnsi="Times New Roman" w:cs="Times New Roman"/>
                <w:sz w:val="20"/>
                <w:szCs w:val="20"/>
              </w:rPr>
              <w:t>Description</w:t>
            </w:r>
          </w:p>
        </w:tc>
      </w:tr>
      <w:tr w:rsidR="002B7CC8" w:rsidRPr="00CB4020" w14:paraId="631789BD" w14:textId="77777777" w:rsidTr="00CC58A4">
        <w:tc>
          <w:tcPr>
            <w:tcW w:w="2840" w:type="dxa"/>
            <w:tcBorders>
              <w:top w:val="single" w:sz="4" w:space="0" w:color="auto"/>
            </w:tcBorders>
            <w:vAlign w:val="center"/>
          </w:tcPr>
          <w:p w14:paraId="46E5E5A5" w14:textId="7053C52C" w:rsidR="002B7CC8" w:rsidRPr="00CB4020" w:rsidRDefault="002B7CC8" w:rsidP="00E800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4020">
              <w:rPr>
                <w:rFonts w:ascii="Times New Roman" w:hAnsi="Times New Roman" w:cs="Times New Roman"/>
                <w:sz w:val="20"/>
                <w:szCs w:val="20"/>
              </w:rPr>
              <w:t>Glyco_hydro_35</w:t>
            </w:r>
          </w:p>
        </w:tc>
        <w:tc>
          <w:tcPr>
            <w:tcW w:w="2841" w:type="dxa"/>
            <w:tcBorders>
              <w:top w:val="single" w:sz="4" w:space="0" w:color="auto"/>
            </w:tcBorders>
            <w:vAlign w:val="center"/>
          </w:tcPr>
          <w:p w14:paraId="7CA7B471" w14:textId="792CF7F0" w:rsidR="002B7CC8" w:rsidRPr="00CB4020" w:rsidRDefault="009D000F" w:rsidP="00E800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4020">
              <w:rPr>
                <w:rFonts w:ascii="Times New Roman" w:hAnsi="Times New Roman" w:cs="Times New Roman"/>
                <w:sz w:val="20"/>
                <w:szCs w:val="20"/>
              </w:rPr>
              <w:t>pfam01301</w:t>
            </w:r>
          </w:p>
        </w:tc>
        <w:tc>
          <w:tcPr>
            <w:tcW w:w="4066" w:type="dxa"/>
            <w:tcBorders>
              <w:top w:val="single" w:sz="4" w:space="0" w:color="auto"/>
            </w:tcBorders>
            <w:vAlign w:val="center"/>
          </w:tcPr>
          <w:p w14:paraId="48C25A85" w14:textId="6C0D9785" w:rsidR="002B7CC8" w:rsidRPr="00CB4020" w:rsidRDefault="00B45F30" w:rsidP="00E800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4020">
              <w:rPr>
                <w:rFonts w:ascii="Times New Roman" w:hAnsi="Times New Roman" w:cs="Times New Roman"/>
                <w:sz w:val="20"/>
                <w:szCs w:val="20"/>
              </w:rPr>
              <w:t>Glycosyl hydrolases family 35</w:t>
            </w:r>
          </w:p>
        </w:tc>
      </w:tr>
      <w:tr w:rsidR="002B7CC8" w:rsidRPr="00CB4020" w14:paraId="74541E1A" w14:textId="77777777" w:rsidTr="00CC58A4">
        <w:tc>
          <w:tcPr>
            <w:tcW w:w="2840" w:type="dxa"/>
            <w:vAlign w:val="center"/>
          </w:tcPr>
          <w:p w14:paraId="190C074E" w14:textId="07296DB9" w:rsidR="002B7CC8" w:rsidRPr="00CB4020" w:rsidRDefault="002B7CC8" w:rsidP="00E800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4020">
              <w:rPr>
                <w:rFonts w:ascii="Times New Roman" w:hAnsi="Times New Roman" w:cs="Times New Roman"/>
                <w:sz w:val="20"/>
                <w:szCs w:val="20"/>
              </w:rPr>
              <w:t>GHD</w:t>
            </w:r>
          </w:p>
        </w:tc>
        <w:tc>
          <w:tcPr>
            <w:tcW w:w="2841" w:type="dxa"/>
            <w:vAlign w:val="center"/>
          </w:tcPr>
          <w:p w14:paraId="7D810789" w14:textId="15642C76" w:rsidR="002B7CC8" w:rsidRPr="00CB4020" w:rsidRDefault="009D000F" w:rsidP="00E800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4020">
              <w:rPr>
                <w:rFonts w:ascii="Times New Roman" w:hAnsi="Times New Roman" w:cs="Times New Roman"/>
                <w:sz w:val="20"/>
                <w:szCs w:val="20"/>
              </w:rPr>
              <w:t>Pfam17834</w:t>
            </w:r>
          </w:p>
        </w:tc>
        <w:tc>
          <w:tcPr>
            <w:tcW w:w="4066" w:type="dxa"/>
            <w:vAlign w:val="center"/>
          </w:tcPr>
          <w:p w14:paraId="5A0B088E" w14:textId="1382D68C" w:rsidR="002B7CC8" w:rsidRPr="00CB4020" w:rsidRDefault="00D242A9" w:rsidP="00E800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4020">
              <w:rPr>
                <w:rFonts w:ascii="Times New Roman" w:hAnsi="Times New Roman" w:cs="Times New Roman"/>
                <w:sz w:val="20"/>
                <w:szCs w:val="20"/>
              </w:rPr>
              <w:t>Beta-sandwich domain in beta galactosidase; This entry corresponds to a beta sandwich like domain found in glycosyl hydrolase family 35 beta galactosidase enzymes</w:t>
            </w:r>
          </w:p>
        </w:tc>
      </w:tr>
      <w:tr w:rsidR="002B7CC8" w:rsidRPr="00CB4020" w14:paraId="06CFE150" w14:textId="77777777" w:rsidTr="00CC58A4">
        <w:tc>
          <w:tcPr>
            <w:tcW w:w="2840" w:type="dxa"/>
            <w:vAlign w:val="center"/>
          </w:tcPr>
          <w:p w14:paraId="5A13C893" w14:textId="4B84BF2C" w:rsidR="002B7CC8" w:rsidRPr="00CB4020" w:rsidRDefault="002B7CC8" w:rsidP="00E800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4020">
              <w:rPr>
                <w:rFonts w:ascii="Times New Roman" w:hAnsi="Times New Roman" w:cs="Times New Roman"/>
                <w:sz w:val="20"/>
                <w:szCs w:val="20"/>
              </w:rPr>
              <w:t>Gal_Lectin</w:t>
            </w:r>
          </w:p>
        </w:tc>
        <w:tc>
          <w:tcPr>
            <w:tcW w:w="2841" w:type="dxa"/>
            <w:vAlign w:val="center"/>
          </w:tcPr>
          <w:p w14:paraId="4402966E" w14:textId="24C04BC6" w:rsidR="002B7CC8" w:rsidRPr="00CB4020" w:rsidRDefault="009D000F" w:rsidP="00E800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4020">
              <w:rPr>
                <w:rFonts w:ascii="Times New Roman" w:hAnsi="Times New Roman" w:cs="Times New Roman"/>
                <w:sz w:val="20"/>
                <w:szCs w:val="20"/>
              </w:rPr>
              <w:t>Pfam02140</w:t>
            </w:r>
          </w:p>
        </w:tc>
        <w:tc>
          <w:tcPr>
            <w:tcW w:w="4066" w:type="dxa"/>
            <w:vAlign w:val="center"/>
          </w:tcPr>
          <w:p w14:paraId="3251CA6F" w14:textId="362F93AF" w:rsidR="002B7CC8" w:rsidRPr="00CB4020" w:rsidRDefault="00D242A9" w:rsidP="00E800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4020">
              <w:rPr>
                <w:rFonts w:ascii="Times New Roman" w:hAnsi="Times New Roman" w:cs="Times New Roman"/>
                <w:sz w:val="20"/>
                <w:szCs w:val="20"/>
              </w:rPr>
              <w:t>Galactose binding lectin domain</w:t>
            </w:r>
          </w:p>
        </w:tc>
      </w:tr>
      <w:tr w:rsidR="002B7CC8" w:rsidRPr="00CB4020" w14:paraId="3311CA5B" w14:textId="77777777" w:rsidTr="00CC58A4">
        <w:tc>
          <w:tcPr>
            <w:tcW w:w="2840" w:type="dxa"/>
            <w:vAlign w:val="center"/>
          </w:tcPr>
          <w:p w14:paraId="70037D7F" w14:textId="5A8F4038" w:rsidR="002B7CC8" w:rsidRPr="00CB4020" w:rsidRDefault="002B7CC8" w:rsidP="00E800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4020">
              <w:rPr>
                <w:rFonts w:ascii="Times New Roman" w:hAnsi="Times New Roman" w:cs="Times New Roman"/>
                <w:sz w:val="20"/>
                <w:szCs w:val="20"/>
              </w:rPr>
              <w:t>CBFD_NFYB_HMF</w:t>
            </w:r>
          </w:p>
        </w:tc>
        <w:tc>
          <w:tcPr>
            <w:tcW w:w="2841" w:type="dxa"/>
            <w:vAlign w:val="center"/>
          </w:tcPr>
          <w:p w14:paraId="50F25D42" w14:textId="7854BA3B" w:rsidR="002B7CC8" w:rsidRPr="00CB4020" w:rsidRDefault="009D000F" w:rsidP="00E800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4020">
              <w:rPr>
                <w:rFonts w:ascii="Times New Roman" w:hAnsi="Times New Roman" w:cs="Times New Roman"/>
                <w:sz w:val="20"/>
                <w:szCs w:val="20"/>
              </w:rPr>
              <w:t>Pfam00808</w:t>
            </w:r>
          </w:p>
        </w:tc>
        <w:tc>
          <w:tcPr>
            <w:tcW w:w="4066" w:type="dxa"/>
            <w:vAlign w:val="center"/>
          </w:tcPr>
          <w:p w14:paraId="7CF08B02" w14:textId="1D6D7388" w:rsidR="002B7CC8" w:rsidRPr="00CB4020" w:rsidRDefault="00D242A9" w:rsidP="00E800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4020">
              <w:rPr>
                <w:rFonts w:ascii="Times New Roman" w:hAnsi="Times New Roman" w:cs="Times New Roman"/>
                <w:sz w:val="20"/>
                <w:szCs w:val="20"/>
              </w:rPr>
              <w:t>Histone-like transcription factor (CBF/NF-Y) and archaeal histone; This family includes archaebacterial histones and histone like transcription factors from eukaryotes</w:t>
            </w:r>
          </w:p>
        </w:tc>
      </w:tr>
    </w:tbl>
    <w:p w14:paraId="56018168" w14:textId="60C23223" w:rsidR="002B7CC8" w:rsidRPr="00CC58A4" w:rsidRDefault="002B7CC8" w:rsidP="00A55417">
      <w:pPr>
        <w:rPr>
          <w:rFonts w:ascii="Times New Roman" w:hAnsi="Times New Roman" w:cs="Times New Roman"/>
          <w:sz w:val="20"/>
          <w:szCs w:val="20"/>
        </w:rPr>
      </w:pPr>
    </w:p>
    <w:sectPr w:rsidR="002B7CC8" w:rsidRPr="00CC58A4" w:rsidSect="00CC58A4">
      <w:pgSz w:w="11906" w:h="16838"/>
      <w:pgMar w:top="1134" w:right="1134" w:bottom="1134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3656C0" w14:textId="77777777" w:rsidR="00977402" w:rsidRDefault="00977402" w:rsidP="002B7CC8">
      <w:r>
        <w:separator/>
      </w:r>
    </w:p>
  </w:endnote>
  <w:endnote w:type="continuationSeparator" w:id="0">
    <w:p w14:paraId="46BFFD94" w14:textId="77777777" w:rsidR="00977402" w:rsidRDefault="00977402" w:rsidP="002B7C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1E8857" w14:textId="77777777" w:rsidR="00977402" w:rsidRDefault="00977402" w:rsidP="002B7CC8">
      <w:r>
        <w:separator/>
      </w:r>
    </w:p>
  </w:footnote>
  <w:footnote w:type="continuationSeparator" w:id="0">
    <w:p w14:paraId="71951AB4" w14:textId="77777777" w:rsidR="00977402" w:rsidRDefault="00977402" w:rsidP="002B7CC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1A7A4C"/>
    <w:rsid w:val="00021C52"/>
    <w:rsid w:val="000227B9"/>
    <w:rsid w:val="00075D7B"/>
    <w:rsid w:val="00102542"/>
    <w:rsid w:val="00151DCB"/>
    <w:rsid w:val="001A7A4C"/>
    <w:rsid w:val="001C4C63"/>
    <w:rsid w:val="001E3E77"/>
    <w:rsid w:val="00233577"/>
    <w:rsid w:val="00260476"/>
    <w:rsid w:val="0026058D"/>
    <w:rsid w:val="002B7CC8"/>
    <w:rsid w:val="002C7E32"/>
    <w:rsid w:val="002E57E7"/>
    <w:rsid w:val="00340D4E"/>
    <w:rsid w:val="003B7EA1"/>
    <w:rsid w:val="00520F08"/>
    <w:rsid w:val="00577980"/>
    <w:rsid w:val="00593C64"/>
    <w:rsid w:val="0060232F"/>
    <w:rsid w:val="006D632C"/>
    <w:rsid w:val="006E50A0"/>
    <w:rsid w:val="006E5969"/>
    <w:rsid w:val="009070B9"/>
    <w:rsid w:val="00977402"/>
    <w:rsid w:val="009D000F"/>
    <w:rsid w:val="00A166D6"/>
    <w:rsid w:val="00A55417"/>
    <w:rsid w:val="00B45F30"/>
    <w:rsid w:val="00B92842"/>
    <w:rsid w:val="00BA5B06"/>
    <w:rsid w:val="00BB1D4D"/>
    <w:rsid w:val="00C35F8D"/>
    <w:rsid w:val="00C471E3"/>
    <w:rsid w:val="00C65D05"/>
    <w:rsid w:val="00CB4020"/>
    <w:rsid w:val="00CC58A4"/>
    <w:rsid w:val="00D242A9"/>
    <w:rsid w:val="00D24854"/>
    <w:rsid w:val="00D643B4"/>
    <w:rsid w:val="00D702EF"/>
    <w:rsid w:val="00DB1ED7"/>
    <w:rsid w:val="00E1134A"/>
    <w:rsid w:val="00E5679F"/>
    <w:rsid w:val="00E800C4"/>
    <w:rsid w:val="00F91FC4"/>
    <w:rsid w:val="00FA3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2E4EB01"/>
  <w15:chartTrackingRefBased/>
  <w15:docId w15:val="{57B3428B-85C6-4B84-8C69-4CAE0A6B3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2">
    <w:name w:val="Plain Table 2"/>
    <w:aliases w:val="三线表"/>
    <w:basedOn w:val="a1"/>
    <w:uiPriority w:val="42"/>
    <w:rsid w:val="002C7E32"/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a3">
    <w:name w:val="header"/>
    <w:basedOn w:val="a"/>
    <w:link w:val="a4"/>
    <w:uiPriority w:val="99"/>
    <w:unhideWhenUsed/>
    <w:rsid w:val="002B7CC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B7CC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B7CC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B7CC8"/>
    <w:rPr>
      <w:sz w:val="18"/>
      <w:szCs w:val="18"/>
    </w:rPr>
  </w:style>
  <w:style w:type="table" w:styleId="a7">
    <w:name w:val="Table Grid"/>
    <w:basedOn w:val="a1"/>
    <w:uiPriority w:val="59"/>
    <w:rsid w:val="002B7C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980</TotalTime>
  <Pages>1</Pages>
  <Words>88</Words>
  <Characters>505</Characters>
  <Application>Microsoft Office Word</Application>
  <DocSecurity>0</DocSecurity>
  <Lines>4</Lines>
  <Paragraphs>1</Paragraphs>
  <ScaleCrop>false</ScaleCrop>
  <Company/>
  <LinksUpToDate>false</LinksUpToDate>
  <CharactersWithSpaces>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Dr.Pan</dc:creator>
  <cp:keywords/>
  <dc:description/>
  <cp:lastModifiedBy>Dr.Pan</cp:lastModifiedBy>
  <cp:revision>10</cp:revision>
  <dcterms:created xsi:type="dcterms:W3CDTF">2022-01-10T06:55:00Z</dcterms:created>
  <dcterms:modified xsi:type="dcterms:W3CDTF">2022-10-13T01:37:00Z</dcterms:modified>
</cp:coreProperties>
</file>