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0E418" w14:textId="479B850E" w:rsidR="00610C1A" w:rsidRDefault="00817D90" w:rsidP="008900AF">
      <w:pPr>
        <w:ind w:firstLineChars="200" w:firstLine="420"/>
        <w:jc w:val="center"/>
      </w:pPr>
      <w:r>
        <w:rPr>
          <w:noProof/>
        </w:rPr>
        <w:drawing>
          <wp:inline distT="0" distB="0" distL="0" distR="0" wp14:anchorId="1B6F739B" wp14:editId="30DE89E1">
            <wp:extent cx="2458635" cy="2154677"/>
            <wp:effectExtent l="0" t="0" r="0" b="0"/>
            <wp:docPr id="12181938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193899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635" cy="2154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8BEF7" w14:textId="29E77E8D" w:rsidR="005914DC" w:rsidRDefault="005914DC" w:rsidP="005914DC">
      <w:pPr>
        <w:pStyle w:val="a8"/>
        <w:ind w:firstLine="420"/>
        <w:rPr>
          <w:kern w:val="24"/>
        </w:rPr>
      </w:pPr>
      <w:r>
        <w:rPr>
          <w:kern w:val="24"/>
        </w:rPr>
        <w:t>F</w:t>
      </w:r>
      <w:r>
        <w:rPr>
          <w:rFonts w:hint="eastAsia"/>
          <w:kern w:val="24"/>
        </w:rPr>
        <w:t>i</w:t>
      </w:r>
      <w:r>
        <w:rPr>
          <w:kern w:val="24"/>
        </w:rPr>
        <w:t>g s</w:t>
      </w:r>
      <w:r w:rsidR="00767D08">
        <w:rPr>
          <w:kern w:val="24"/>
        </w:rPr>
        <w:t>1</w:t>
      </w:r>
      <w:r>
        <w:rPr>
          <w:kern w:val="24"/>
        </w:rPr>
        <w:t>. Percentage of multicellular proembryo to total cell culture</w:t>
      </w:r>
    </w:p>
    <w:p w14:paraId="207550B7" w14:textId="4FA64097" w:rsidR="005914DC" w:rsidRPr="00FA3582" w:rsidRDefault="005914DC" w:rsidP="005914DC">
      <w:pPr>
        <w:pStyle w:val="a8"/>
        <w:ind w:firstLine="420"/>
        <w:rPr>
          <w:kern w:val="24"/>
        </w:rPr>
      </w:pPr>
      <w:r>
        <w:rPr>
          <w:kern w:val="24"/>
        </w:rPr>
        <w:t>N</w:t>
      </w:r>
      <w:r>
        <w:rPr>
          <w:rFonts w:hint="eastAsia"/>
          <w:kern w:val="24"/>
        </w:rPr>
        <w:t>o</w:t>
      </w:r>
      <w:r>
        <w:rPr>
          <w:kern w:val="24"/>
        </w:rPr>
        <w:t xml:space="preserve">te: </w:t>
      </w:r>
      <w:r w:rsidRPr="00FA3582">
        <w:rPr>
          <w:kern w:val="24"/>
        </w:rPr>
        <w:t xml:space="preserve">Error bars represent± SD. Different letters indicate significant differences </w:t>
      </w:r>
      <w:r>
        <w:rPr>
          <w:kern w:val="24"/>
        </w:rPr>
        <w:t>(</w:t>
      </w:r>
      <w:r w:rsidRPr="00FA3582">
        <w:rPr>
          <w:i/>
          <w:iCs/>
          <w:kern w:val="24"/>
        </w:rPr>
        <w:t>p</w:t>
      </w:r>
      <w:r w:rsidRPr="00FA3582">
        <w:rPr>
          <w:kern w:val="24"/>
        </w:rPr>
        <w:t> &lt; 0.05).</w:t>
      </w:r>
    </w:p>
    <w:p w14:paraId="7C228D05" w14:textId="77777777" w:rsidR="005914DC" w:rsidRPr="005914DC" w:rsidRDefault="005914DC"/>
    <w:sectPr w:rsidR="005914DC" w:rsidRPr="005914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B7F22" w14:textId="77777777" w:rsidR="00BD793D" w:rsidRDefault="00BD793D" w:rsidP="005914DC">
      <w:r>
        <w:separator/>
      </w:r>
    </w:p>
  </w:endnote>
  <w:endnote w:type="continuationSeparator" w:id="0">
    <w:p w14:paraId="52010EC2" w14:textId="77777777" w:rsidR="00BD793D" w:rsidRDefault="00BD793D" w:rsidP="00591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2AB5A" w14:textId="77777777" w:rsidR="00BD793D" w:rsidRDefault="00BD793D" w:rsidP="005914DC">
      <w:r>
        <w:separator/>
      </w:r>
    </w:p>
  </w:footnote>
  <w:footnote w:type="continuationSeparator" w:id="0">
    <w:p w14:paraId="4F943BEB" w14:textId="77777777" w:rsidR="00BD793D" w:rsidRDefault="00BD793D" w:rsidP="00591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4E5"/>
    <w:rsid w:val="00125C52"/>
    <w:rsid w:val="00195F2A"/>
    <w:rsid w:val="003A3188"/>
    <w:rsid w:val="004D18C3"/>
    <w:rsid w:val="005914DC"/>
    <w:rsid w:val="00610C1A"/>
    <w:rsid w:val="00767D08"/>
    <w:rsid w:val="00817D90"/>
    <w:rsid w:val="008900AF"/>
    <w:rsid w:val="009929CD"/>
    <w:rsid w:val="00AB4E01"/>
    <w:rsid w:val="00BD793D"/>
    <w:rsid w:val="00CA0632"/>
    <w:rsid w:val="00CC5144"/>
    <w:rsid w:val="00DA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D50B5"/>
  <w15:chartTrackingRefBased/>
  <w15:docId w15:val="{D697F5E8-9536-46FB-A156-F4F2EE4B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4D18C3"/>
    <w:rPr>
      <w:rFonts w:eastAsia="Arial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240" w:lineRule="auto"/>
      </w:pPr>
      <w:rPr>
        <w:rFonts w:ascii="Arial" w:hAnsi="Arial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a5"/>
    <w:uiPriority w:val="99"/>
    <w:unhideWhenUsed/>
    <w:rsid w:val="005914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914D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914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914DC"/>
    <w:rPr>
      <w:sz w:val="18"/>
      <w:szCs w:val="18"/>
    </w:rPr>
  </w:style>
  <w:style w:type="paragraph" w:customStyle="1" w:styleId="a8">
    <w:name w:val="图注"/>
    <w:next w:val="a"/>
    <w:link w:val="a9"/>
    <w:qFormat/>
    <w:rsid w:val="005914DC"/>
    <w:pPr>
      <w:ind w:firstLineChars="200" w:firstLine="200"/>
      <w:jc w:val="both"/>
    </w:pPr>
    <w:rPr>
      <w:rFonts w:ascii="Times New Roman" w:eastAsia="宋体" w:hAnsi="Times New Roman" w:cs="Times New Roman"/>
      <w:szCs w:val="21"/>
    </w:rPr>
  </w:style>
  <w:style w:type="character" w:customStyle="1" w:styleId="a9">
    <w:name w:val="图注 字符"/>
    <w:basedOn w:val="a0"/>
    <w:link w:val="a8"/>
    <w:rsid w:val="005914DC"/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1606860906@qq.com</dc:creator>
  <cp:keywords/>
  <dc:description/>
  <cp:lastModifiedBy>1606860906@qq.com</cp:lastModifiedBy>
  <cp:revision>7</cp:revision>
  <cp:lastPrinted>2023-04-26T13:30:00Z</cp:lastPrinted>
  <dcterms:created xsi:type="dcterms:W3CDTF">2023-04-13T05:53:00Z</dcterms:created>
  <dcterms:modified xsi:type="dcterms:W3CDTF">2023-04-28T15:29:00Z</dcterms:modified>
</cp:coreProperties>
</file>