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30B98" w14:textId="42A211F0" w:rsidR="002F28DE" w:rsidRPr="00D63E77" w:rsidRDefault="00854087">
      <w:pPr>
        <w:pStyle w:val="Standard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Table</w:t>
      </w:r>
      <w:r w:rsidR="006132AF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S</w:t>
      </w:r>
      <w:r w:rsidR="006132AF">
        <w:rPr>
          <w:rFonts w:ascii="Times New Roman" w:hAnsi="Times New Roman" w:cs="Times New Roman"/>
          <w:szCs w:val="22"/>
        </w:rPr>
        <w:t>1</w:t>
      </w:r>
      <w:r w:rsidR="00D60107" w:rsidRPr="00D63E77">
        <w:rPr>
          <w:rFonts w:ascii="Times New Roman" w:hAnsi="Times New Roman" w:cs="Times New Roman"/>
          <w:szCs w:val="22"/>
        </w:rPr>
        <w:t xml:space="preserve">. </w:t>
      </w:r>
      <w:r w:rsidR="00FE2EF7" w:rsidRPr="00D63E77">
        <w:rPr>
          <w:rFonts w:ascii="Times New Roman" w:hAnsi="Times New Roman" w:cs="Times New Roman"/>
          <w:szCs w:val="22"/>
        </w:rPr>
        <w:t xml:space="preserve">Taxonomic classification of the </w:t>
      </w:r>
      <w:r w:rsidR="00273070" w:rsidRPr="00D63E77">
        <w:rPr>
          <w:rFonts w:ascii="Times New Roman" w:hAnsi="Times New Roman" w:cs="Times New Roman"/>
          <w:szCs w:val="22"/>
        </w:rPr>
        <w:t>21 studies species</w:t>
      </w:r>
      <w:r w:rsidR="00697EED" w:rsidRPr="00D63E77">
        <w:rPr>
          <w:rFonts w:ascii="Times New Roman" w:hAnsi="Times New Roman" w:cs="Times New Roman"/>
          <w:szCs w:val="22"/>
        </w:rPr>
        <w:t xml:space="preserve"> alphabetically ordered. The</w:t>
      </w:r>
      <w:r w:rsidR="00FE2EF7" w:rsidRPr="00D63E77">
        <w:rPr>
          <w:rFonts w:ascii="Times New Roman" w:hAnsi="Times New Roman" w:cs="Times New Roman"/>
          <w:szCs w:val="22"/>
        </w:rPr>
        <w:t xml:space="preserve"> </w:t>
      </w:r>
      <w:r w:rsidR="00472BB2" w:rsidRPr="00D63E77">
        <w:rPr>
          <w:rFonts w:ascii="Times New Roman" w:hAnsi="Times New Roman" w:cs="Times New Roman"/>
          <w:szCs w:val="22"/>
        </w:rPr>
        <w:t xml:space="preserve">number of the </w:t>
      </w:r>
      <w:r w:rsidR="00FE2EF7" w:rsidRPr="00D63E77">
        <w:rPr>
          <w:rFonts w:ascii="Times New Roman" w:hAnsi="Times New Roman" w:cs="Times New Roman"/>
          <w:szCs w:val="22"/>
        </w:rPr>
        <w:t>a</w:t>
      </w:r>
      <w:r w:rsidR="00273070" w:rsidRPr="00D63E77">
        <w:rPr>
          <w:rFonts w:ascii="Times New Roman" w:hAnsi="Times New Roman" w:cs="Times New Roman"/>
          <w:szCs w:val="22"/>
        </w:rPr>
        <w:t>ccessi</w:t>
      </w:r>
      <w:r w:rsidR="00BE4362" w:rsidRPr="00D63E77">
        <w:rPr>
          <w:rFonts w:ascii="Times New Roman" w:hAnsi="Times New Roman" w:cs="Times New Roman"/>
          <w:szCs w:val="22"/>
        </w:rPr>
        <w:t xml:space="preserve">on </w:t>
      </w:r>
      <w:r w:rsidR="006E1347" w:rsidRPr="00D63E77">
        <w:rPr>
          <w:rFonts w:ascii="Times New Roman" w:hAnsi="Times New Roman" w:cs="Times New Roman"/>
          <w:szCs w:val="22"/>
        </w:rPr>
        <w:t>number of</w:t>
      </w:r>
      <w:r w:rsidR="00BE4362" w:rsidRPr="00D63E77">
        <w:rPr>
          <w:rFonts w:ascii="Times New Roman" w:hAnsi="Times New Roman" w:cs="Times New Roman"/>
          <w:szCs w:val="22"/>
        </w:rPr>
        <w:t xml:space="preserve"> each genome</w:t>
      </w:r>
      <w:r w:rsidR="00273070" w:rsidRPr="00D63E77">
        <w:rPr>
          <w:rFonts w:ascii="Times New Roman" w:hAnsi="Times New Roman" w:cs="Times New Roman"/>
          <w:szCs w:val="22"/>
        </w:rPr>
        <w:t xml:space="preserve"> deposited in </w:t>
      </w:r>
      <w:r w:rsidR="00BE4362" w:rsidRPr="00D63E77">
        <w:rPr>
          <w:rFonts w:ascii="Times New Roman" w:hAnsi="Times New Roman" w:cs="Times New Roman"/>
          <w:szCs w:val="22"/>
        </w:rPr>
        <w:t xml:space="preserve">the server of </w:t>
      </w:r>
      <w:r w:rsidR="00273070" w:rsidRPr="00D63E77">
        <w:rPr>
          <w:rFonts w:ascii="Times New Roman" w:hAnsi="Times New Roman" w:cs="Times New Roman"/>
          <w:szCs w:val="22"/>
        </w:rPr>
        <w:t>NCBI</w:t>
      </w:r>
      <w:r w:rsidR="004A7AC8" w:rsidRPr="00D63E77">
        <w:rPr>
          <w:rFonts w:ascii="Times New Roman" w:hAnsi="Times New Roman" w:cs="Times New Roman"/>
          <w:szCs w:val="22"/>
        </w:rPr>
        <w:t xml:space="preserve"> (https://www.ncbi.nlm.nih.gov/).</w:t>
      </w:r>
    </w:p>
    <w:p w14:paraId="60C0A719" w14:textId="77777777" w:rsidR="002F28DE" w:rsidRDefault="002F28DE">
      <w:pPr>
        <w:pStyle w:val="Standard"/>
        <w:jc w:val="center"/>
      </w:pPr>
    </w:p>
    <w:tbl>
      <w:tblPr>
        <w:tblW w:w="93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1728"/>
        <w:gridCol w:w="1843"/>
        <w:gridCol w:w="2693"/>
        <w:gridCol w:w="1418"/>
      </w:tblGrid>
      <w:tr w:rsidR="004A7AC8" w:rsidRPr="00D63E77" w14:paraId="368F7701" w14:textId="77777777" w:rsidTr="00472BB2"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764F7" w14:textId="4AA6CDF2" w:rsidR="004A7AC8" w:rsidRPr="00D63E77" w:rsidRDefault="004A7AC8" w:rsidP="00B06ACD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Phylum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92D60" w14:textId="77777777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Order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E86F5" w14:textId="77777777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Family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9B81A" w14:textId="77777777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Species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8683A" w14:textId="77777777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Accession ID</w:t>
            </w:r>
          </w:p>
        </w:tc>
      </w:tr>
      <w:tr w:rsidR="004A7AC8" w:rsidRPr="00D63E77" w14:paraId="656F1684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5386E" w14:textId="47B40DA6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color w:val="202122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color w:val="202122"/>
                <w:sz w:val="21"/>
                <w:szCs w:val="21"/>
              </w:rPr>
              <w:t>1. Gymnospermae</w:t>
            </w: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2B058" w14:textId="27B966B9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 xml:space="preserve">1. </w:t>
            </w:r>
            <w:proofErr w:type="spellStart"/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Cycadales</w:t>
            </w:r>
            <w:proofErr w:type="spellEnd"/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41EC0" w14:textId="4F3FC52A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 xml:space="preserve">1. </w:t>
            </w:r>
            <w:proofErr w:type="spellStart"/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Cycadaceae</w:t>
            </w:r>
            <w:proofErr w:type="spellEnd"/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C6F80" w14:textId="4573D677" w:rsidR="004A7AC8" w:rsidRPr="00D63E77" w:rsidRDefault="004A7AC8" w:rsidP="00273070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Cycas taitungensis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E489C" w14:textId="77777777" w:rsidR="004A7AC8" w:rsidRPr="00D63E77" w:rsidRDefault="004A7AC8">
            <w:pPr>
              <w:pStyle w:val="TableContents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AP009381.1</w:t>
            </w:r>
          </w:p>
        </w:tc>
      </w:tr>
      <w:tr w:rsidR="004A7AC8" w:rsidRPr="00D63E77" w14:paraId="6AE3ADE4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FA99B" w14:textId="7C9C8965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color w:val="202122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color w:val="202122"/>
                <w:sz w:val="21"/>
                <w:szCs w:val="21"/>
              </w:rPr>
              <w:t>2. Angiospermae</w:t>
            </w: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A8F79" w14:textId="5493DB7D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1. Brassicales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F1203" w14:textId="662633AD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1. Brassicaceae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50FA8" w14:textId="0CBBED8D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Arabidopsis thaliana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684E3" w14:textId="31CFA1DF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Y08501.2</w:t>
            </w:r>
          </w:p>
        </w:tc>
      </w:tr>
      <w:tr w:rsidR="004A7AC8" w:rsidRPr="00D63E77" w14:paraId="3322D05C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2E2C3" w14:textId="77777777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23214" w14:textId="087F7FE9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2. Cucurbitales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7D793" w14:textId="03AC8962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1. Cucurbitaceae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09999" w14:textId="730AB8C3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Cucurbita pepo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15D52" w14:textId="77777777" w:rsidR="004A7AC8" w:rsidRPr="00D63E77" w:rsidRDefault="004A7AC8" w:rsidP="00716553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GQ856148.1</w:t>
            </w:r>
          </w:p>
        </w:tc>
      </w:tr>
      <w:tr w:rsidR="004A7AC8" w:rsidRPr="00D63E77" w14:paraId="32D691F2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02C24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A4F4C" w14:textId="1B53DE59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3. Caryophyllales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0F7DE" w14:textId="596334B9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 xml:space="preserve">1. </w:t>
            </w:r>
            <w:proofErr w:type="spellStart"/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Aizoaceae</w:t>
            </w:r>
            <w:proofErr w:type="spellEnd"/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3F116" w14:textId="5AF77D70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proofErr w:type="spellStart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Sesuvium</w:t>
            </w:r>
            <w:proofErr w:type="spellEnd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portulacastrum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749DB3" w14:textId="63941A83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MN683736.1</w:t>
            </w:r>
          </w:p>
        </w:tc>
      </w:tr>
      <w:tr w:rsidR="004A7AC8" w:rsidRPr="00D63E77" w14:paraId="6D8946B8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FEA30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8306B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651D0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D6358" w14:textId="4C6D31DC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proofErr w:type="spellStart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Tetragonia</w:t>
            </w:r>
            <w:proofErr w:type="spellEnd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tetragonoides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8E516" w14:textId="141EAE6D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MW971440.1</w:t>
            </w:r>
          </w:p>
        </w:tc>
      </w:tr>
      <w:tr w:rsidR="004A7AC8" w:rsidRPr="00D63E77" w14:paraId="553A4FD8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A3BF0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A5EF9" w14:textId="097B07EA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A48CD" w14:textId="37F500A3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2. Caryophyllaceae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7D237" w14:textId="118B5C01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Agrostemma githago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8577A" w14:textId="2A5555BA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MW553037.1</w:t>
            </w:r>
          </w:p>
        </w:tc>
      </w:tr>
      <w:tr w:rsidR="004A7AC8" w:rsidRPr="00D63E77" w14:paraId="5B0B5309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6A1CD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A287C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01649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39E1A" w14:textId="2810CE81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Silene latifolia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50C0A" w14:textId="27CEFBCA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</w:rPr>
              <w:t>HM562727.1</w:t>
            </w:r>
          </w:p>
        </w:tc>
      </w:tr>
      <w:tr w:rsidR="004A7AC8" w:rsidRPr="00D63E77" w14:paraId="46A67396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C6EE4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6F80C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6A853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421F7" w14:textId="68A4F1B5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S. noctiflora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7C1D8" w14:textId="20C7AAFD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KP053825.1</w:t>
            </w:r>
          </w:p>
        </w:tc>
      </w:tr>
      <w:tr w:rsidR="004A7AC8" w:rsidRPr="00D63E77" w14:paraId="5D9559C2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DF44E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21B98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96617" w14:textId="2CCDCB71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3. Cactaceae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E7252" w14:textId="4CC525B4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Mammillaria huitzilopochtli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49845" w14:textId="29F0B3C3" w:rsidR="004A7AC8" w:rsidRPr="00FA0485" w:rsidRDefault="00535F30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535F30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OP081771</w:t>
            </w:r>
            <w:r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.1</w:t>
            </w:r>
          </w:p>
        </w:tc>
      </w:tr>
      <w:tr w:rsidR="004A7AC8" w:rsidRPr="00D63E77" w14:paraId="37A2F127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04F3F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D1B65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0E707" w14:textId="489B8284" w:rsidR="004A7AC8" w:rsidRPr="00D63E77" w:rsidRDefault="002D701A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4. Chenopodiaceae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BE29D" w14:textId="22C031E5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Beta macrocarpa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19088" w14:textId="4246DD0E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FQ378026.1</w:t>
            </w:r>
          </w:p>
        </w:tc>
      </w:tr>
      <w:tr w:rsidR="004A7AC8" w:rsidRPr="00D63E77" w14:paraId="019B71B0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EF752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2E12D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553C3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4691" w14:textId="339B4B23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B. vulgaris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F03A4" w14:textId="679E4A84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BA000024.1</w:t>
            </w:r>
          </w:p>
        </w:tc>
      </w:tr>
      <w:tr w:rsidR="004A7AC8" w:rsidRPr="00D63E77" w14:paraId="05892F1C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52EE0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41B39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52276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7F104" w14:textId="3474873E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Chenopodium quinoa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612B9" w14:textId="75752578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MK182703.1</w:t>
            </w:r>
          </w:p>
        </w:tc>
      </w:tr>
      <w:tr w:rsidR="004A7AC8" w:rsidRPr="00D63E77" w14:paraId="27643984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3E66B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B8E9B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AB42F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F7426" w14:textId="3B1B6DF0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Spinacia oleracea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7A00E" w14:textId="265572F2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KY768855</w:t>
            </w:r>
          </w:p>
        </w:tc>
      </w:tr>
      <w:tr w:rsidR="004A7AC8" w:rsidRPr="00D63E77" w14:paraId="118F0879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E6370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9B792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44DDB" w14:textId="71411118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BA107" w14:textId="02FD750B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Suaeda glauca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D548D" w14:textId="507FE7F5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MW561632.1</w:t>
            </w:r>
          </w:p>
        </w:tc>
      </w:tr>
      <w:tr w:rsidR="004A7AC8" w:rsidRPr="00D63E77" w14:paraId="42118327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609DB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4E3CF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46075" w14:textId="1067EA3F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5. Nepenthaceae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51D55" w14:textId="62AAB570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Nepenthes ventricosa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2FB87" w14:textId="49FF871E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highlight w:val="yellow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MH798871.1</w:t>
            </w:r>
          </w:p>
        </w:tc>
      </w:tr>
      <w:tr w:rsidR="004A7AC8" w:rsidRPr="00D63E77" w14:paraId="5AA606B5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2531C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B163D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0FD6D" w14:textId="6BBF64FB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6. Nyctaginaceae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6FB38" w14:textId="48C9758D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Bougainvillea spectabilis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044CC" w14:textId="73AF7D42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highlight w:val="yellow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MW167296.1</w:t>
            </w:r>
          </w:p>
        </w:tc>
      </w:tr>
      <w:tr w:rsidR="004A7AC8" w:rsidRPr="00D63E77" w14:paraId="771E88AF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C3861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BA6EC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F82BA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6EEFD" w14:textId="7D8B63D5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Mirabilis jalapa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B3C72" w14:textId="6781EAE5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highlight w:val="yellow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MW295642</w:t>
            </w:r>
          </w:p>
        </w:tc>
      </w:tr>
      <w:tr w:rsidR="004A7AC8" w:rsidRPr="00D63E77" w14:paraId="0A4C2960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F5EFA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B5F82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BCB08" w14:textId="5AA9CEEF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8AC5A" w14:textId="7B6BD384" w:rsidR="004A7AC8" w:rsidRPr="00D63E77" w:rsidRDefault="002D701A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M.</w:t>
            </w:r>
            <w:r w:rsidR="004A7AC8"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 xml:space="preserve"> himalaica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8C640" w14:textId="5C2DAAF2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highlight w:val="yellow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MT535663.1</w:t>
            </w:r>
          </w:p>
        </w:tc>
      </w:tr>
      <w:tr w:rsidR="004A7AC8" w:rsidRPr="00D63E77" w14:paraId="701AB182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110B1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A13F7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CD760" w14:textId="7DCFE3C8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7. Polygonaceae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F663F" w14:textId="3868B029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Fallopia aubertii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28010" w14:textId="233AE824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highlight w:val="yellow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MW664926.1</w:t>
            </w:r>
          </w:p>
        </w:tc>
      </w:tr>
      <w:tr w:rsidR="004A7AC8" w:rsidRPr="00D63E77" w14:paraId="398B00F8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2C83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56F44" w14:textId="40FEBB97" w:rsidR="004A7AC8" w:rsidRPr="00D63E77" w:rsidRDefault="002D701A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4</w:t>
            </w:r>
            <w:r w:rsidR="004A7AC8"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. Poales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A36BB" w14:textId="026B4FF2" w:rsidR="004A7AC8" w:rsidRPr="00D63E77" w:rsidRDefault="00472BB2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 xml:space="preserve">1. </w:t>
            </w:r>
            <w:r w:rsidR="004A7AC8"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Poaceae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25AA5" w14:textId="27D5C868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Zea mays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C5E47" w14:textId="4F75F3CE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AY506529.1</w:t>
            </w:r>
          </w:p>
        </w:tc>
      </w:tr>
      <w:tr w:rsidR="004A7AC8" w:rsidRPr="00D63E77" w14:paraId="570041D4" w14:textId="77777777" w:rsidTr="00472BB2"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0FE77" w14:textId="77777777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</w:p>
        </w:tc>
        <w:tc>
          <w:tcPr>
            <w:tcW w:w="17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EE2F0" w14:textId="5A530B05" w:rsidR="004A7AC8" w:rsidRPr="00D63E77" w:rsidRDefault="002D701A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5</w:t>
            </w:r>
            <w:r w:rsidR="004A7AC8"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. Solanales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4E481" w14:textId="75CC83DC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 xml:space="preserve"> </w:t>
            </w:r>
            <w:r w:rsidR="00472BB2"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 xml:space="preserve">1. </w:t>
            </w: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Solanaceae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043F5" w14:textId="4E4F4DFF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i/>
                <w:iCs/>
                <w:sz w:val="21"/>
                <w:szCs w:val="21"/>
                <w:lang w:val="es-MX"/>
              </w:rPr>
              <w:t>Nicotiana tabacum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E8F8" w14:textId="537013D1" w:rsidR="004A7AC8" w:rsidRPr="00D63E77" w:rsidRDefault="004A7AC8" w:rsidP="004A7AC8">
            <w:pPr>
              <w:pStyle w:val="TableContents"/>
              <w:rPr>
                <w:rFonts w:ascii="Times New Roman" w:hAnsi="Times New Roman" w:cs="Times New Roman"/>
                <w:sz w:val="21"/>
                <w:szCs w:val="21"/>
                <w:lang w:val="es-MX"/>
              </w:rPr>
            </w:pPr>
            <w:r w:rsidRPr="00D63E77">
              <w:rPr>
                <w:rFonts w:ascii="Times New Roman" w:hAnsi="Times New Roman" w:cs="Times New Roman"/>
                <w:sz w:val="21"/>
                <w:szCs w:val="21"/>
                <w:lang w:val="es-MX"/>
              </w:rPr>
              <w:t>BA000042.1</w:t>
            </w:r>
          </w:p>
        </w:tc>
      </w:tr>
    </w:tbl>
    <w:p w14:paraId="11B9F010" w14:textId="77777777" w:rsidR="002F28DE" w:rsidRPr="00472BB2" w:rsidRDefault="002F28DE">
      <w:pPr>
        <w:pStyle w:val="Standard"/>
        <w:rPr>
          <w:lang w:val="es-MX"/>
        </w:rPr>
      </w:pPr>
    </w:p>
    <w:sectPr w:rsidR="002F28DE" w:rsidRPr="00472BB2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8A7C7" w14:textId="77777777" w:rsidR="000E3C72" w:rsidRDefault="000E3C72">
      <w:r>
        <w:separator/>
      </w:r>
    </w:p>
  </w:endnote>
  <w:endnote w:type="continuationSeparator" w:id="0">
    <w:p w14:paraId="40DBBE0A" w14:textId="77777777" w:rsidR="000E3C72" w:rsidRDefault="000E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roman"/>
    <w:pitch w:val="variable"/>
  </w:font>
  <w:font w:name="Noto Serif CJK SC">
    <w:altName w:val="Calibri"/>
    <w:panose1 w:val="020B0604020202020204"/>
    <w:charset w:val="00"/>
    <w:family w:val="auto"/>
    <w:pitch w:val="variable"/>
  </w:font>
  <w:font w:name="Lohit Devanagari">
    <w:altName w:val="Cambria"/>
    <w:panose1 w:val="020B0604020202020204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Noto Sans CJK SC">
    <w:panose1 w:val="020B0604020202020204"/>
    <w:charset w:val="00"/>
    <w:family w:val="auto"/>
    <w:pitch w:val="variable"/>
  </w:font>
  <w:font w:name="Liberation Mono">
    <w:panose1 w:val="020B0604020202020204"/>
    <w:charset w:val="00"/>
    <w:family w:val="modern"/>
    <w:pitch w:val="fixed"/>
  </w:font>
  <w:font w:name="Noto Sans Mono CJK SC">
    <w:panose1 w:val="020B0604020202020204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96D3B" w14:textId="77777777" w:rsidR="000E3C72" w:rsidRDefault="000E3C72">
      <w:r>
        <w:rPr>
          <w:color w:val="000000"/>
        </w:rPr>
        <w:separator/>
      </w:r>
    </w:p>
  </w:footnote>
  <w:footnote w:type="continuationSeparator" w:id="0">
    <w:p w14:paraId="523A28B6" w14:textId="77777777" w:rsidR="000E3C72" w:rsidRDefault="000E3C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8DE"/>
    <w:rsid w:val="00020FF6"/>
    <w:rsid w:val="000E3C72"/>
    <w:rsid w:val="00250D75"/>
    <w:rsid w:val="00273070"/>
    <w:rsid w:val="002D701A"/>
    <w:rsid w:val="002F28DE"/>
    <w:rsid w:val="0042548A"/>
    <w:rsid w:val="00472BB2"/>
    <w:rsid w:val="004A7AC8"/>
    <w:rsid w:val="00535F30"/>
    <w:rsid w:val="00566EB5"/>
    <w:rsid w:val="005E3A6F"/>
    <w:rsid w:val="006132AF"/>
    <w:rsid w:val="00666DAF"/>
    <w:rsid w:val="00697EED"/>
    <w:rsid w:val="006E1347"/>
    <w:rsid w:val="00716553"/>
    <w:rsid w:val="00775125"/>
    <w:rsid w:val="00854087"/>
    <w:rsid w:val="00970AD3"/>
    <w:rsid w:val="00AF2BEA"/>
    <w:rsid w:val="00B06ACD"/>
    <w:rsid w:val="00BE4362"/>
    <w:rsid w:val="00C33BF8"/>
    <w:rsid w:val="00C621CE"/>
    <w:rsid w:val="00D60107"/>
    <w:rsid w:val="00D63E77"/>
    <w:rsid w:val="00EE1221"/>
    <w:rsid w:val="00FA0485"/>
    <w:rsid w:val="00FE1B4B"/>
    <w:rsid w:val="00FE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3AB66"/>
  <w15:docId w15:val="{0A4E3E57-3E05-7D43-8383-3433CABB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Liberation Mono" w:eastAsia="Noto Sans Mono CJK SC" w:hAnsi="Liberation Mono" w:cs="Liberation Mono"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JOSE DAVID CRUZ PLANCARTE</cp:lastModifiedBy>
  <cp:revision>8</cp:revision>
  <dcterms:created xsi:type="dcterms:W3CDTF">2022-05-20T20:15:00Z</dcterms:created>
  <dcterms:modified xsi:type="dcterms:W3CDTF">2022-08-22T04:25:00Z</dcterms:modified>
</cp:coreProperties>
</file>