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7B99F" w14:textId="77777777" w:rsidR="0026581B" w:rsidRPr="006D26EC" w:rsidRDefault="006D26EC" w:rsidP="00D45A24">
      <w:pPr>
        <w:rPr>
          <w:b/>
          <w:lang w:val="en-GB"/>
        </w:rPr>
      </w:pPr>
      <w:r>
        <w:rPr>
          <w:b/>
          <w:lang w:val="en-GB"/>
        </w:rPr>
        <w:t>Supplementary Figures</w:t>
      </w:r>
    </w:p>
    <w:p w14:paraId="6C38C8F9" w14:textId="77777777" w:rsidR="0026581B" w:rsidRPr="00F060B3" w:rsidRDefault="0026581B" w:rsidP="0026581B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  <w:r>
        <w:rPr>
          <w:rFonts w:cstheme="minorHAnsi"/>
          <w:b/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66DDB03A" wp14:editId="61BE88B2">
            <wp:simplePos x="0" y="0"/>
            <wp:positionH relativeFrom="column">
              <wp:posOffset>-632288</wp:posOffset>
            </wp:positionH>
            <wp:positionV relativeFrom="paragraph">
              <wp:posOffset>0</wp:posOffset>
            </wp:positionV>
            <wp:extent cx="6998970" cy="6699885"/>
            <wp:effectExtent l="0" t="0" r="0" b="5715"/>
            <wp:wrapTopAndBottom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8970" cy="669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2786A">
        <w:rPr>
          <w:rFonts w:cstheme="minorHAnsi"/>
          <w:b/>
          <w:lang w:val="en-GB"/>
        </w:rPr>
        <w:t xml:space="preserve">Figure </w:t>
      </w:r>
      <w:r>
        <w:rPr>
          <w:rFonts w:cstheme="minorHAnsi"/>
          <w:b/>
          <w:lang w:val="en-GB"/>
        </w:rPr>
        <w:t>S1</w:t>
      </w:r>
      <w:r w:rsidRPr="0022786A">
        <w:rPr>
          <w:rFonts w:cstheme="minorHAnsi"/>
          <w:b/>
          <w:lang w:val="en-GB"/>
        </w:rPr>
        <w:t>:</w:t>
      </w:r>
      <w:r>
        <w:rPr>
          <w:rFonts w:cstheme="minorHAnsi"/>
          <w:b/>
          <w:lang w:val="en-GB"/>
        </w:rPr>
        <w:t xml:space="preserve"> Distribution of expressed genes and DEGs from each clusters of heads transcriptomic analysis. </w:t>
      </w:r>
      <w:r>
        <w:rPr>
          <w:lang w:val="en-GB"/>
        </w:rPr>
        <w:t>C</w:t>
      </w:r>
      <w:r w:rsidRPr="00BA5E68">
        <w:rPr>
          <w:lang w:val="en-GB"/>
        </w:rPr>
        <w:t>lusters 1, 2, 3, 4, 5, 6 and 7</w:t>
      </w:r>
      <w:r>
        <w:rPr>
          <w:lang w:val="en-GB"/>
        </w:rPr>
        <w:t xml:space="preserve"> r</w:t>
      </w:r>
      <w:r w:rsidRPr="00BA5E68">
        <w:rPr>
          <w:lang w:val="en-GB"/>
        </w:rPr>
        <w:t xml:space="preserve">espectively </w:t>
      </w:r>
      <w:r>
        <w:rPr>
          <w:lang w:val="en-GB"/>
        </w:rPr>
        <w:t xml:space="preserve">contains </w:t>
      </w:r>
      <w:r w:rsidRPr="00BA5E68">
        <w:rPr>
          <w:lang w:val="en-GB"/>
        </w:rPr>
        <w:t>2692, 2161,</w:t>
      </w:r>
      <w:r>
        <w:rPr>
          <w:lang w:val="en-GB"/>
        </w:rPr>
        <w:t xml:space="preserve"> 122, 67, 121, 329 and 245 DEGs</w:t>
      </w:r>
      <w:r w:rsidRPr="00BA5E68">
        <w:rPr>
          <w:lang w:val="en-GB"/>
        </w:rPr>
        <w:t>.</w:t>
      </w:r>
      <w:r>
        <w:rPr>
          <w:lang w:val="en-GB"/>
        </w:rPr>
        <w:t xml:space="preserve"> Distribution of expressed genes (gold) and DEGs from each cluster (black) on the three autosomes (A1, A2, A3) and on X chromosome was performed in R project. The y axis represent</w:t>
      </w:r>
      <w:r w:rsidR="007218F6">
        <w:rPr>
          <w:lang w:val="en-GB"/>
        </w:rPr>
        <w:t>s</w:t>
      </w:r>
      <w:r>
        <w:rPr>
          <w:lang w:val="en-GB"/>
        </w:rPr>
        <w:t xml:space="preserve"> the number of expressed genes or DEGs by sliding window of 1 Mb (x axis). Any</w:t>
      </w:r>
      <w:r w:rsidRPr="00BB7E29">
        <w:rPr>
          <w:lang w:val="en-GB"/>
        </w:rPr>
        <w:t xml:space="preserve"> region enriched in </w:t>
      </w:r>
      <w:r>
        <w:rPr>
          <w:lang w:val="en-GB"/>
        </w:rPr>
        <w:t>DEGs</w:t>
      </w:r>
      <w:r w:rsidRPr="00BB7E29">
        <w:rPr>
          <w:lang w:val="en-GB"/>
        </w:rPr>
        <w:t xml:space="preserve"> was</w:t>
      </w:r>
      <w:r>
        <w:rPr>
          <w:lang w:val="en-GB"/>
        </w:rPr>
        <w:t xml:space="preserve"> s</w:t>
      </w:r>
      <w:r w:rsidRPr="00BB7E29">
        <w:rPr>
          <w:lang w:val="en-GB"/>
        </w:rPr>
        <w:t>ignificantly</w:t>
      </w:r>
      <w:r>
        <w:rPr>
          <w:lang w:val="en-GB"/>
        </w:rPr>
        <w:t xml:space="preserve"> observed</w:t>
      </w:r>
      <w:r w:rsidRPr="00BB7E29">
        <w:rPr>
          <w:lang w:val="en-GB"/>
        </w:rPr>
        <w:t>.</w:t>
      </w:r>
    </w:p>
    <w:p w14:paraId="5982EBD8" w14:textId="77777777" w:rsidR="0026581B" w:rsidRPr="00C00D67" w:rsidRDefault="0026581B" w:rsidP="00D45A24">
      <w:pPr>
        <w:rPr>
          <w:lang w:val="en-GB"/>
        </w:rPr>
      </w:pPr>
    </w:p>
    <w:p w14:paraId="0E9EB32F" w14:textId="77777777" w:rsidR="0026581B" w:rsidRPr="00C00D67" w:rsidRDefault="0026581B" w:rsidP="00D45A24">
      <w:pPr>
        <w:rPr>
          <w:lang w:val="en-GB"/>
        </w:rPr>
      </w:pPr>
    </w:p>
    <w:p w14:paraId="794CD342" w14:textId="77777777" w:rsidR="0026581B" w:rsidRPr="00C00D67" w:rsidRDefault="0026581B" w:rsidP="00D45A24">
      <w:pPr>
        <w:rPr>
          <w:lang w:val="en-GB"/>
        </w:rPr>
      </w:pPr>
    </w:p>
    <w:p w14:paraId="13518C3B" w14:textId="77777777" w:rsidR="0026581B" w:rsidRPr="00C00D67" w:rsidRDefault="0026581B" w:rsidP="00D45A24">
      <w:pPr>
        <w:rPr>
          <w:lang w:val="en-GB"/>
        </w:rPr>
      </w:pPr>
    </w:p>
    <w:p w14:paraId="3A7D73A6" w14:textId="77777777" w:rsidR="0026581B" w:rsidRPr="00731202" w:rsidRDefault="0026581B" w:rsidP="0026581B">
      <w:pPr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  <w:r w:rsidRPr="0022786A">
        <w:rPr>
          <w:rFonts w:cstheme="minorHAnsi"/>
          <w:b/>
          <w:lang w:val="en-GB"/>
        </w:rPr>
        <w:t xml:space="preserve">Figure </w:t>
      </w:r>
      <w:r>
        <w:rPr>
          <w:rFonts w:cstheme="minorHAnsi"/>
          <w:b/>
          <w:lang w:val="en-GB"/>
        </w:rPr>
        <w:t>S2</w:t>
      </w:r>
      <w:r w:rsidRPr="0022786A">
        <w:rPr>
          <w:rFonts w:cstheme="minorHAnsi"/>
          <w:b/>
          <w:lang w:val="en-GB"/>
        </w:rPr>
        <w:t>:</w:t>
      </w:r>
      <w:r>
        <w:rPr>
          <w:rFonts w:cstheme="minorHAnsi"/>
          <w:b/>
          <w:lang w:val="en-GB"/>
        </w:rPr>
        <w:t xml:space="preserve"> Distribution of expressed genes and DEGs from each clusters of embryos transcriptomic analysis. </w:t>
      </w:r>
      <w:r>
        <w:rPr>
          <w:lang w:val="en-GB"/>
        </w:rPr>
        <w:t xml:space="preserve">Clusters 1, 2, 3, 4 respectively contains </w:t>
      </w:r>
      <w:r w:rsidRPr="00A23AD5">
        <w:rPr>
          <w:lang w:val="en-GB"/>
        </w:rPr>
        <w:t>2742</w:t>
      </w:r>
      <w:r>
        <w:rPr>
          <w:lang w:val="en-GB"/>
        </w:rPr>
        <w:t xml:space="preserve">, </w:t>
      </w:r>
      <w:r w:rsidRPr="00A23AD5">
        <w:rPr>
          <w:lang w:val="en-GB"/>
        </w:rPr>
        <w:t>3698</w:t>
      </w:r>
      <w:r>
        <w:rPr>
          <w:lang w:val="en-GB"/>
        </w:rPr>
        <w:t xml:space="preserve">, </w:t>
      </w:r>
      <w:r w:rsidRPr="00A23AD5">
        <w:rPr>
          <w:lang w:val="en-GB"/>
        </w:rPr>
        <w:t>1215</w:t>
      </w:r>
      <w:r>
        <w:rPr>
          <w:lang w:val="en-GB"/>
        </w:rPr>
        <w:t xml:space="preserve">, </w:t>
      </w:r>
      <w:r w:rsidRPr="00A23AD5">
        <w:rPr>
          <w:lang w:val="en-GB"/>
        </w:rPr>
        <w:t>591</w:t>
      </w:r>
      <w:r>
        <w:rPr>
          <w:lang w:val="en-GB"/>
        </w:rPr>
        <w:t xml:space="preserve"> DEGs. The aggregate clusters 5 and 6 contains 1651 DEGs.</w:t>
      </w:r>
      <w:r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658EF685" wp14:editId="38942EB3">
            <wp:simplePos x="0" y="0"/>
            <wp:positionH relativeFrom="column">
              <wp:posOffset>-485684</wp:posOffset>
            </wp:positionH>
            <wp:positionV relativeFrom="page">
              <wp:posOffset>902970</wp:posOffset>
            </wp:positionV>
            <wp:extent cx="6882765" cy="5462270"/>
            <wp:effectExtent l="0" t="0" r="0" b="0"/>
            <wp:wrapTopAndBottom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765" cy="5462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en-GB"/>
        </w:rPr>
        <w:t xml:space="preserve"> Distribution of expressed genes (gold) and DEGs from each cluster or aggregate clusters (black) on the three autosomes (A1, A2, A3) and on X chromosome was performed using R project. The y axis </w:t>
      </w:r>
      <w:proofErr w:type="gramStart"/>
      <w:r>
        <w:rPr>
          <w:lang w:val="en-GB"/>
        </w:rPr>
        <w:t>represent</w:t>
      </w:r>
      <w:proofErr w:type="gramEnd"/>
      <w:r>
        <w:rPr>
          <w:lang w:val="en-GB"/>
        </w:rPr>
        <w:t xml:space="preserve"> the number of expressed genes or DEGs by sliding window of 1 Mb (x axis). </w:t>
      </w:r>
      <w:r w:rsidRPr="00795520">
        <w:rPr>
          <w:lang w:val="en-GB"/>
        </w:rPr>
        <w:t xml:space="preserve">Two region of aggregate cluster </w:t>
      </w:r>
      <w:r>
        <w:rPr>
          <w:lang w:val="en-GB"/>
        </w:rPr>
        <w:t xml:space="preserve">5 and 6 were significantly DEGs enriched (Student’s T test:  </w:t>
      </w:r>
      <w:r w:rsidRPr="00731202">
        <w:rPr>
          <w:lang w:val="en-GB"/>
        </w:rPr>
        <w:t xml:space="preserve">t = 9.9344, </w:t>
      </w:r>
      <w:proofErr w:type="spellStart"/>
      <w:r w:rsidRPr="00731202">
        <w:rPr>
          <w:lang w:val="en-GB"/>
        </w:rPr>
        <w:t>df</w:t>
      </w:r>
      <w:proofErr w:type="spellEnd"/>
      <w:r w:rsidRPr="00731202">
        <w:rPr>
          <w:lang w:val="en-GB"/>
        </w:rPr>
        <w:t xml:space="preserve"> = 27.388, p-value = 1.406e-10</w:t>
      </w:r>
      <w:r>
        <w:rPr>
          <w:lang w:val="en-GB"/>
        </w:rPr>
        <w:t xml:space="preserve">). </w:t>
      </w:r>
      <w:r w:rsidRPr="00795520">
        <w:rPr>
          <w:lang w:val="en-GB"/>
        </w:rPr>
        <w:t>T</w:t>
      </w:r>
      <w:r>
        <w:rPr>
          <w:lang w:val="en-GB"/>
        </w:rPr>
        <w:t xml:space="preserve">hese two enriched regions (mean 17.4 DEGs by Mb) represent 50 Mb in end of X and 10 Mb in beginning of A2. </w:t>
      </w:r>
      <w:r w:rsidRPr="00795520">
        <w:rPr>
          <w:lang w:val="en-GB"/>
        </w:rPr>
        <w:t xml:space="preserve"> </w:t>
      </w:r>
      <w:r>
        <w:rPr>
          <w:lang w:val="en-GB"/>
        </w:rPr>
        <w:t>Regions not enriched in DEGs</w:t>
      </w:r>
      <w:r w:rsidRPr="00731202">
        <w:rPr>
          <w:lang w:val="en-GB"/>
        </w:rPr>
        <w:t xml:space="preserve"> contain on average</w:t>
      </w:r>
      <w:r>
        <w:rPr>
          <w:lang w:val="en-GB"/>
        </w:rPr>
        <w:t xml:space="preserve"> </w:t>
      </w:r>
      <w:r w:rsidRPr="00731202">
        <w:rPr>
          <w:lang w:val="en-GB"/>
        </w:rPr>
        <w:t>1.</w:t>
      </w:r>
      <w:r>
        <w:rPr>
          <w:lang w:val="en-GB"/>
        </w:rPr>
        <w:t xml:space="preserve">5 DEGs by </w:t>
      </w:r>
      <w:r w:rsidRPr="00731202">
        <w:rPr>
          <w:lang w:val="en-GB"/>
        </w:rPr>
        <w:t>Mb</w:t>
      </w:r>
      <w:r>
        <w:rPr>
          <w:lang w:val="en-GB"/>
        </w:rPr>
        <w:t xml:space="preserve">. </w:t>
      </w:r>
    </w:p>
    <w:p w14:paraId="79CA7454" w14:textId="77777777" w:rsidR="0026581B" w:rsidRPr="00C00D67" w:rsidRDefault="0026581B" w:rsidP="00D45A24">
      <w:pPr>
        <w:rPr>
          <w:lang w:val="en-GB"/>
        </w:rPr>
      </w:pPr>
    </w:p>
    <w:sectPr w:rsidR="0026581B" w:rsidRPr="00C00D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3EE"/>
    <w:rsid w:val="0026581B"/>
    <w:rsid w:val="002F60D7"/>
    <w:rsid w:val="004433EE"/>
    <w:rsid w:val="00476FDF"/>
    <w:rsid w:val="004B0D53"/>
    <w:rsid w:val="00680871"/>
    <w:rsid w:val="006D26EC"/>
    <w:rsid w:val="007218F6"/>
    <w:rsid w:val="00816725"/>
    <w:rsid w:val="00B83113"/>
    <w:rsid w:val="00BF7947"/>
    <w:rsid w:val="00C00D67"/>
    <w:rsid w:val="00C833B6"/>
    <w:rsid w:val="00D45A24"/>
    <w:rsid w:val="00F661FA"/>
    <w:rsid w:val="00F9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8531D0"/>
  <w15:chartTrackingRefBased/>
  <w15:docId w15:val="{5DF4E10B-BEC0-4577-AC91-E752C47C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D26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 - RENNES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Gael Le-Trionnaire</dc:creator>
  <cp:keywords/>
  <dc:description/>
  <cp:lastModifiedBy>Mélanie Huguet</cp:lastModifiedBy>
  <cp:revision>3</cp:revision>
  <dcterms:created xsi:type="dcterms:W3CDTF">2023-10-18T13:59:00Z</dcterms:created>
  <dcterms:modified xsi:type="dcterms:W3CDTF">2023-10-18T14:00:00Z</dcterms:modified>
</cp:coreProperties>
</file>