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B86E0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 1</w:t>
      </w:r>
    </w:p>
    <w:p w14:paraId="4D4220EE" w14:textId="7BAA40FD" w:rsidR="00EA2258" w:rsidRDefault="00564308">
      <w:pPr>
        <w:spacing w:line="480" w:lineRule="auto"/>
        <w:jc w:val="left"/>
        <w:rPr>
          <w:rFonts w:ascii="Arial" w:hAnsi="Arial" w:cs="Arial"/>
          <w:b/>
          <w:sz w:val="22"/>
          <w:lang w:val="en-GB"/>
        </w:rPr>
      </w:pPr>
      <w:r>
        <w:rPr>
          <w:noProof/>
        </w:rPr>
        <w:drawing>
          <wp:inline distT="0" distB="0" distL="0" distR="0" wp14:anchorId="3FB4AD3A" wp14:editId="70B79974">
            <wp:extent cx="5274310" cy="7287260"/>
            <wp:effectExtent l="0" t="0" r="2540" b="8890"/>
            <wp:docPr id="1997071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8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5D3B1" w14:textId="77777777" w:rsidR="002B1D37" w:rsidRDefault="00000000" w:rsidP="00D80213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Fig</w:t>
      </w:r>
      <w:r>
        <w:rPr>
          <w:rFonts w:ascii="Arial" w:hAnsi="Arial" w:cs="Arial" w:hint="eastAsia"/>
          <w:b/>
          <w:bCs/>
          <w:sz w:val="22"/>
        </w:rPr>
        <w:t>ure</w:t>
      </w:r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/>
          <w:b/>
          <w:bCs/>
          <w:sz w:val="22"/>
        </w:rPr>
        <w:t>1.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>Single-</w:t>
      </w:r>
      <w:r>
        <w:rPr>
          <w:rFonts w:ascii="Arial" w:eastAsia="宋体" w:hAnsi="Arial" w:cs="Arial"/>
          <w:b/>
          <w:bCs/>
          <w:sz w:val="22"/>
        </w:rPr>
        <w:t>cell</w:t>
      </w:r>
      <w:r>
        <w:rPr>
          <w:rFonts w:ascii="Arial" w:hAnsi="Arial" w:cs="Arial"/>
          <w:b/>
          <w:bCs/>
          <w:sz w:val="22"/>
        </w:rPr>
        <w:t xml:space="preserve"> RNA-Seq of </w:t>
      </w:r>
      <w:bookmarkStart w:id="0" w:name="_Hlk109282909"/>
      <w:bookmarkStart w:id="1" w:name="_Hlk109749105"/>
      <w:bookmarkStart w:id="2" w:name="_Hlk109748875"/>
      <w:r>
        <w:rPr>
          <w:rFonts w:ascii="Arial" w:hAnsi="Arial" w:cs="Arial"/>
          <w:b/>
          <w:bCs/>
          <w:sz w:val="22"/>
        </w:rPr>
        <w:t>Lin28-YFP</w:t>
      </w:r>
      <w:bookmarkEnd w:id="0"/>
      <w:r>
        <w:rPr>
          <w:rFonts w:ascii="Arial" w:hAnsi="Arial" w:cs="Arial"/>
          <w:b/>
          <w:bCs/>
          <w:sz w:val="22"/>
          <w:vertAlign w:val="superscript"/>
        </w:rPr>
        <w:t>+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sperma</w:t>
      </w:r>
      <w:r>
        <w:rPr>
          <w:rFonts w:ascii="Arial" w:hAnsi="Arial" w:cs="Arial"/>
          <w:b/>
          <w:bCs/>
          <w:sz w:val="22"/>
        </w:rPr>
        <w:t xml:space="preserve">togonia isolated from </w:t>
      </w:r>
      <w:r>
        <w:rPr>
          <w:rFonts w:ascii="Arial" w:eastAsia="宋体" w:hAnsi="Arial" w:cs="Arial"/>
          <w:b/>
          <w:bCs/>
          <w:sz w:val="22"/>
        </w:rPr>
        <w:t xml:space="preserve">the </w:t>
      </w:r>
      <w:r>
        <w:rPr>
          <w:rFonts w:ascii="Arial" w:hAnsi="Arial" w:cs="Arial"/>
          <w:b/>
          <w:bCs/>
          <w:sz w:val="22"/>
        </w:rPr>
        <w:t>testes of adult mice.</w:t>
      </w:r>
      <w:bookmarkEnd w:id="1"/>
      <w:bookmarkEnd w:id="2"/>
      <w:r>
        <w:rPr>
          <w:rFonts w:ascii="Arial" w:hAnsi="Arial" w:cs="Arial" w:hint="eastAsia"/>
          <w:sz w:val="22"/>
        </w:rPr>
        <w:t xml:space="preserve"> </w:t>
      </w:r>
    </w:p>
    <w:p w14:paraId="0CB58ECD" w14:textId="61D7BACA" w:rsidR="00EA2258" w:rsidRPr="00D80213" w:rsidRDefault="00000000" w:rsidP="00D80213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bCs/>
          <w:sz w:val="22"/>
        </w:rPr>
        <w:t>(</w:t>
      </w:r>
      <w:r>
        <w:rPr>
          <w:rFonts w:ascii="Arial" w:hAnsi="Arial" w:cs="Arial"/>
          <w:b/>
          <w:bCs/>
          <w:sz w:val="22"/>
        </w:rPr>
        <w:t>A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/>
          <w:sz w:val="22"/>
        </w:rPr>
        <w:t xml:space="preserve"> Whole-mount immunostaining of LIN28A and YFP expression in seminiferous </w:t>
      </w:r>
      <w:r>
        <w:rPr>
          <w:rFonts w:ascii="Arial" w:hAnsi="Arial" w:cs="Arial"/>
          <w:sz w:val="22"/>
        </w:rPr>
        <w:lastRenderedPageBreak/>
        <w:t xml:space="preserve">tubules of testes from </w:t>
      </w:r>
      <w:bookmarkStart w:id="3" w:name="_Hlk112849173"/>
      <w:r>
        <w:rPr>
          <w:rFonts w:ascii="Arial" w:hAnsi="Arial" w:cs="Arial"/>
          <w:sz w:val="22"/>
        </w:rPr>
        <w:t>Lin28-YFP</w:t>
      </w:r>
      <w:bookmarkEnd w:id="3"/>
      <w:r>
        <w:rPr>
          <w:rFonts w:ascii="Arial" w:hAnsi="Arial" w:cs="Arial"/>
          <w:sz w:val="22"/>
        </w:rPr>
        <w:t xml:space="preserve"> knock</w:t>
      </w:r>
      <w:r>
        <w:rPr>
          <w:rFonts w:ascii="Arial" w:eastAsia="宋体" w:hAnsi="Arial" w:cs="Arial"/>
          <w:sz w:val="22"/>
        </w:rPr>
        <w:t>-</w:t>
      </w:r>
      <w:r>
        <w:rPr>
          <w:rFonts w:ascii="Arial" w:hAnsi="Arial" w:cs="Arial"/>
          <w:sz w:val="22"/>
        </w:rPr>
        <w:t xml:space="preserve">in </w:t>
      </w:r>
      <w:r>
        <w:rPr>
          <w:rFonts w:ascii="Arial" w:eastAsia="宋体" w:hAnsi="Arial" w:cs="Arial"/>
          <w:sz w:val="22"/>
        </w:rPr>
        <w:t>mice</w:t>
      </w:r>
      <w:r>
        <w:rPr>
          <w:rFonts w:ascii="Arial" w:hAnsi="Arial" w:cs="Arial"/>
          <w:sz w:val="22"/>
        </w:rPr>
        <w:t xml:space="preserve"> at PD60. Scale </w:t>
      </w:r>
      <w:r>
        <w:rPr>
          <w:rFonts w:ascii="Arial" w:eastAsia="宋体" w:hAnsi="Arial" w:cs="Arial"/>
          <w:sz w:val="22"/>
        </w:rPr>
        <w:t xml:space="preserve">bar=20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 xml:space="preserve">(B) </w:t>
      </w:r>
      <w:r>
        <w:rPr>
          <w:rFonts w:ascii="Arial" w:hAnsi="Arial" w:cs="Arial"/>
          <w:sz w:val="22"/>
        </w:rPr>
        <w:t>The proportion of A</w:t>
      </w:r>
      <w:r>
        <w:rPr>
          <w:rFonts w:ascii="Arial" w:hAnsi="Arial" w:cs="Arial"/>
          <w:sz w:val="22"/>
          <w:vertAlign w:val="subscript"/>
        </w:rPr>
        <w:t>s</w:t>
      </w:r>
      <w:r>
        <w:rPr>
          <w:rFonts w:ascii="Arial" w:hAnsi="Arial" w:cs="Arial"/>
          <w:sz w:val="22"/>
        </w:rPr>
        <w:t>, A</w:t>
      </w:r>
      <w:r>
        <w:rPr>
          <w:rFonts w:ascii="Arial" w:hAnsi="Arial" w:cs="Arial"/>
          <w:sz w:val="22"/>
          <w:vertAlign w:val="subscript"/>
        </w:rPr>
        <w:t>pr</w:t>
      </w:r>
      <w:r>
        <w:rPr>
          <w:rFonts w:ascii="Arial" w:hAnsi="Arial" w:cs="Arial"/>
          <w:sz w:val="22"/>
        </w:rPr>
        <w:t>, A</w:t>
      </w:r>
      <w:r>
        <w:rPr>
          <w:rFonts w:ascii="Arial" w:hAnsi="Arial" w:cs="Arial"/>
          <w:sz w:val="22"/>
          <w:vertAlign w:val="subscript"/>
        </w:rPr>
        <w:t>al-4</w:t>
      </w:r>
      <w:r>
        <w:rPr>
          <w:rFonts w:ascii="Arial" w:hAnsi="Arial" w:cs="Arial"/>
          <w:sz w:val="22"/>
        </w:rPr>
        <w:t>,</w:t>
      </w:r>
      <w:r>
        <w:rPr>
          <w:rFonts w:ascii="Arial" w:hAnsi="Arial" w:cs="Arial"/>
          <w:sz w:val="22"/>
          <w:vertAlign w:val="subscript"/>
        </w:rPr>
        <w:t xml:space="preserve"> </w:t>
      </w:r>
      <w:r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  <w:vertAlign w:val="subscript"/>
        </w:rPr>
        <w:t>al-8</w:t>
      </w:r>
      <w:r>
        <w:rPr>
          <w:rFonts w:ascii="Arial" w:hAnsi="Arial" w:cs="Arial"/>
          <w:sz w:val="22"/>
        </w:rPr>
        <w:t>, and A</w:t>
      </w:r>
      <w:r>
        <w:rPr>
          <w:rFonts w:ascii="Arial" w:hAnsi="Arial" w:cs="Arial"/>
          <w:sz w:val="22"/>
          <w:vertAlign w:val="subscript"/>
        </w:rPr>
        <w:t>al-16</w:t>
      </w:r>
      <w:r>
        <w:rPr>
          <w:rFonts w:ascii="Arial" w:hAnsi="Arial" w:cs="Arial"/>
          <w:sz w:val="22"/>
        </w:rPr>
        <w:t xml:space="preserve"> spermatogonial clones in seminiferous tubules of testes from 2-month-old mice</w:t>
      </w:r>
      <w:r>
        <w:rPr>
          <w:rFonts w:ascii="Arial" w:hAnsi="Arial" w:cs="Arial" w:hint="eastAsia"/>
          <w:sz w:val="22"/>
        </w:rPr>
        <w:t xml:space="preserve"> </w:t>
      </w:r>
      <w:bookmarkStart w:id="4" w:name="OLE_LINK5"/>
      <w:r>
        <w:rPr>
          <w:rFonts w:ascii="Arial" w:hAnsi="Arial" w:cs="Arial" w:hint="eastAsia"/>
          <w:sz w:val="22"/>
        </w:rPr>
        <w:t xml:space="preserve">and </w:t>
      </w:r>
      <w:r w:rsidRPr="00D80213">
        <w:rPr>
          <w:rFonts w:ascii="Arial" w:hAnsi="Arial" w:cs="Arial" w:hint="eastAsia"/>
          <w:sz w:val="22"/>
        </w:rPr>
        <w:t>at least 1500 LIN28A</w:t>
      </w:r>
      <w:r w:rsidRPr="00D80213">
        <w:rPr>
          <w:rFonts w:ascii="Arial" w:hAnsi="Arial" w:cs="Arial" w:hint="eastAsia"/>
          <w:sz w:val="22"/>
          <w:vertAlign w:val="superscript"/>
        </w:rPr>
        <w:t>+</w:t>
      </w:r>
      <w:r w:rsidRPr="00D80213">
        <w:rPr>
          <w:rFonts w:ascii="Arial" w:hAnsi="Arial" w:cs="Arial" w:hint="eastAsia"/>
          <w:sz w:val="22"/>
        </w:rPr>
        <w:t xml:space="preserve"> spermatogonia were counted for each sample.</w:t>
      </w:r>
      <w:bookmarkEnd w:id="4"/>
      <w:r>
        <w:rPr>
          <w:rFonts w:ascii="Arial" w:hAnsi="Arial" w:cs="Arial"/>
          <w:sz w:val="22"/>
        </w:rPr>
        <w:t xml:space="preserve"> n=4. </w:t>
      </w:r>
      <w:r>
        <w:rPr>
          <w:rFonts w:ascii="Arial" w:hAnsi="Arial" w:cs="Arial" w:hint="eastAsia"/>
          <w:b/>
          <w:bCs/>
          <w:sz w:val="22"/>
        </w:rPr>
        <w:t>(C)</w:t>
      </w:r>
      <w:r>
        <w:rPr>
          <w:rFonts w:ascii="Arial" w:hAnsi="Arial" w:cs="Arial"/>
          <w:sz w:val="22"/>
        </w:rPr>
        <w:t xml:space="preserve"> Immunostaining for LIN28A in FACS</w:t>
      </w:r>
      <w:r>
        <w:rPr>
          <w:rFonts w:ascii="Arial" w:eastAsia="宋体" w:hAnsi="Arial" w:cs="Arial"/>
          <w:sz w:val="22"/>
        </w:rPr>
        <w:t>-</w:t>
      </w:r>
      <w:r>
        <w:rPr>
          <w:rFonts w:ascii="Arial" w:hAnsi="Arial" w:cs="Arial"/>
          <w:sz w:val="22"/>
        </w:rPr>
        <w:t xml:space="preserve">sorted YFP cells from </w:t>
      </w:r>
      <w:r>
        <w:rPr>
          <w:rFonts w:ascii="Arial" w:eastAsia="宋体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 xml:space="preserve">Lin28-YFP </w:t>
      </w:r>
      <w:r>
        <w:rPr>
          <w:rFonts w:ascii="Arial" w:eastAsia="宋体" w:hAnsi="Arial" w:cs="Arial"/>
          <w:sz w:val="22"/>
        </w:rPr>
        <w:t>mouse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line</w:t>
      </w:r>
      <w:r>
        <w:rPr>
          <w:rFonts w:ascii="Arial" w:hAnsi="Arial" w:cs="Arial"/>
          <w:sz w:val="22"/>
        </w:rPr>
        <w:t xml:space="preserve">. </w:t>
      </w:r>
      <w:r>
        <w:rPr>
          <w:rFonts w:ascii="Arial" w:hAnsi="Arial" w:cs="Arial" w:hint="eastAsia"/>
          <w:b/>
          <w:bCs/>
          <w:sz w:val="22"/>
        </w:rPr>
        <w:t>(D)</w:t>
      </w:r>
      <w:r>
        <w:rPr>
          <w:rFonts w:ascii="Arial" w:hAnsi="Arial" w:cs="Arial"/>
          <w:sz w:val="22"/>
        </w:rPr>
        <w:t xml:space="preserve"> Schematic diagram of single-cell RNA-seq of Lin28-YFP single cells from adult mice. </w:t>
      </w:r>
      <w:r>
        <w:rPr>
          <w:rFonts w:ascii="Arial" w:hAnsi="Arial" w:cs="Arial" w:hint="eastAsia"/>
          <w:b/>
          <w:bCs/>
          <w:sz w:val="22"/>
        </w:rPr>
        <w:t>(E)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Count</w:t>
      </w:r>
      <w:r>
        <w:rPr>
          <w:rFonts w:ascii="Arial" w:hAnsi="Arial" w:cs="Arial"/>
          <w:sz w:val="22"/>
        </w:rPr>
        <w:t xml:space="preserve"> number, gene number, mitochondrial gene ratio, and red blood cell gene ratio of each cell in </w:t>
      </w:r>
      <w:proofErr w:type="spellStart"/>
      <w:r>
        <w:rPr>
          <w:rFonts w:ascii="Arial" w:hAnsi="Arial" w:cs="Arial"/>
          <w:sz w:val="22"/>
        </w:rPr>
        <w:t>scRNA</w:t>
      </w:r>
      <w:proofErr w:type="spellEnd"/>
      <w:r>
        <w:rPr>
          <w:rFonts w:ascii="Arial" w:hAnsi="Arial" w:cs="Arial"/>
          <w:sz w:val="22"/>
        </w:rPr>
        <w:t>-seq.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 xml:space="preserve">(F) </w:t>
      </w:r>
      <w:r>
        <w:rPr>
          <w:rFonts w:ascii="Arial" w:hAnsi="Arial" w:cs="Arial"/>
          <w:sz w:val="22"/>
        </w:rPr>
        <w:t xml:space="preserve">The number and proportion of cells in each cluster in </w:t>
      </w:r>
      <w:r>
        <w:rPr>
          <w:rFonts w:ascii="Arial" w:eastAsia="宋体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>t-SNE plot of Lin28-YFP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after stringent quality control.</w:t>
      </w:r>
      <w:r w:rsidR="00513C31" w:rsidRPr="00954428">
        <w:rPr>
          <w:rFonts w:ascii="Arial" w:eastAsia="宋体" w:hAnsi="Arial" w:cs="Arial" w:hint="eastAsia"/>
          <w:color w:val="FF0000"/>
          <w:sz w:val="22"/>
        </w:rPr>
        <w:t xml:space="preserve"> </w:t>
      </w:r>
      <w:r w:rsidR="00D80213" w:rsidRPr="00D80213">
        <w:rPr>
          <w:rFonts w:ascii="Arial" w:hAnsi="Arial" w:cs="Arial"/>
          <w:b/>
          <w:bCs/>
          <w:sz w:val="22"/>
          <w:szCs w:val="24"/>
          <w:highlight w:val="yellow"/>
        </w:rPr>
        <w:t>(G)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 xml:space="preserve"> Volcano plot of DEGs</w:t>
      </w:r>
      <w:r w:rsidR="00D80213" w:rsidRPr="00D80213">
        <w:rPr>
          <w:rFonts w:ascii="Arial" w:hAnsi="Arial" w:cs="Arial" w:hint="eastAsia"/>
          <w:sz w:val="22"/>
          <w:szCs w:val="24"/>
          <w:highlight w:val="yellow"/>
        </w:rPr>
        <w:t xml:space="preserve"> in 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>cluster</w:t>
      </w:r>
      <w:r w:rsidR="00D80213" w:rsidRPr="00D80213">
        <w:rPr>
          <w:rFonts w:ascii="Arial" w:hAnsi="Arial" w:cs="Arial" w:hint="eastAsia"/>
          <w:sz w:val="22"/>
          <w:szCs w:val="24"/>
          <w:highlight w:val="yellow"/>
        </w:rPr>
        <w:t>s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 xml:space="preserve"> </w:t>
      </w:r>
      <w:r w:rsidR="00D80213" w:rsidRPr="00D80213">
        <w:rPr>
          <w:rFonts w:ascii="Arial" w:hAnsi="Arial" w:cs="Arial" w:hint="eastAsia"/>
          <w:sz w:val="22"/>
          <w:szCs w:val="24"/>
          <w:highlight w:val="yellow"/>
        </w:rPr>
        <w:t>0-6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 xml:space="preserve"> (adjusted p</w:t>
      </w:r>
      <w:r w:rsidR="00D80213" w:rsidRPr="00D80213">
        <w:rPr>
          <w:rFonts w:ascii="Arial" w:eastAsia="宋体" w:hAnsi="Arial" w:cs="Arial"/>
          <w:sz w:val="22"/>
          <w:szCs w:val="24"/>
          <w:highlight w:val="yellow"/>
        </w:rPr>
        <w:t xml:space="preserve"> 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 xml:space="preserve">value &lt;0.05; </w:t>
      </w:r>
      <w:r w:rsidR="00D80213" w:rsidRPr="00D80213">
        <w:rPr>
          <w:rFonts w:ascii="Arial" w:eastAsia="宋体" w:hAnsi="Arial" w:cs="Arial"/>
          <w:sz w:val="22"/>
          <w:szCs w:val="24"/>
          <w:highlight w:val="yellow"/>
        </w:rPr>
        <w:t>fold change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 xml:space="preserve"> &gt;2). Red indicates </w:t>
      </w:r>
      <w:r w:rsidR="00D80213" w:rsidRPr="00D80213">
        <w:rPr>
          <w:rFonts w:ascii="Arial" w:eastAsia="宋体" w:hAnsi="Arial" w:cs="Arial"/>
          <w:sz w:val="22"/>
          <w:szCs w:val="24"/>
          <w:highlight w:val="yellow"/>
        </w:rPr>
        <w:t>upregulated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 xml:space="preserve"> genes</w:t>
      </w:r>
      <w:r w:rsidR="00D80213" w:rsidRPr="00D80213">
        <w:rPr>
          <w:rFonts w:ascii="Arial" w:eastAsia="宋体" w:hAnsi="Arial" w:cs="Arial"/>
          <w:sz w:val="22"/>
          <w:szCs w:val="24"/>
          <w:highlight w:val="yellow"/>
        </w:rPr>
        <w:t>,</w:t>
      </w:r>
      <w:r w:rsidR="00D80213" w:rsidRPr="00D80213">
        <w:rPr>
          <w:rFonts w:ascii="Arial" w:hAnsi="Arial" w:cs="Arial"/>
          <w:sz w:val="22"/>
          <w:szCs w:val="24"/>
          <w:highlight w:val="yellow"/>
        </w:rPr>
        <w:t xml:space="preserve"> and blue indicates </w:t>
      </w:r>
      <w:r w:rsidR="00D80213" w:rsidRPr="00D80213">
        <w:rPr>
          <w:rFonts w:ascii="Arial" w:eastAsia="宋体" w:hAnsi="Arial" w:cs="Arial"/>
          <w:sz w:val="22"/>
          <w:szCs w:val="24"/>
          <w:highlight w:val="yellow"/>
        </w:rPr>
        <w:t>downregulated</w:t>
      </w:r>
      <w:r w:rsidR="00D80213" w:rsidRPr="00D80213">
        <w:rPr>
          <w:rFonts w:ascii="Arial" w:hAnsi="Arial" w:cs="Arial"/>
          <w:sz w:val="22"/>
          <w:szCs w:val="20"/>
          <w:highlight w:val="yellow"/>
        </w:rPr>
        <w:t xml:space="preserve"> genes. </w:t>
      </w:r>
      <w:r w:rsidR="00513C31" w:rsidRPr="00D80213">
        <w:rPr>
          <w:rFonts w:ascii="Arial" w:eastAsia="宋体" w:hAnsi="Arial" w:cs="Arial" w:hint="eastAsia"/>
          <w:b/>
          <w:bCs/>
          <w:sz w:val="22"/>
          <w:highlight w:val="yellow"/>
        </w:rPr>
        <w:t>(</w:t>
      </w:r>
      <w:r w:rsidR="00513C31" w:rsidRPr="00D80213">
        <w:rPr>
          <w:rFonts w:ascii="Arial" w:eastAsia="宋体" w:hAnsi="Arial" w:cs="Arial"/>
          <w:b/>
          <w:bCs/>
          <w:sz w:val="22"/>
          <w:highlight w:val="yellow"/>
        </w:rPr>
        <w:t>H</w:t>
      </w:r>
      <w:r w:rsidR="00513C31" w:rsidRPr="00D80213">
        <w:rPr>
          <w:rFonts w:ascii="Arial" w:eastAsia="宋体" w:hAnsi="Arial" w:cs="Arial" w:hint="eastAsia"/>
          <w:b/>
          <w:bCs/>
          <w:sz w:val="22"/>
          <w:highlight w:val="yellow"/>
        </w:rPr>
        <w:t>)</w:t>
      </w:r>
      <w:r w:rsidR="00D80213" w:rsidRPr="00D80213">
        <w:rPr>
          <w:rFonts w:ascii="Arial" w:eastAsia="宋体" w:hAnsi="Arial" w:cs="Arial"/>
          <w:b/>
          <w:bCs/>
          <w:sz w:val="22"/>
          <w:highlight w:val="yellow"/>
        </w:rPr>
        <w:t xml:space="preserve"> </w:t>
      </w:r>
      <w:r w:rsidR="00D80213" w:rsidRPr="00D80213">
        <w:rPr>
          <w:rFonts w:ascii="Arial" w:eastAsia="宋体" w:hAnsi="Arial" w:cs="Arial" w:hint="eastAsia"/>
          <w:sz w:val="22"/>
          <w:highlight w:val="yellow"/>
        </w:rPr>
        <w:t>E</w:t>
      </w:r>
      <w:r w:rsidR="00513C31" w:rsidRPr="00D80213">
        <w:rPr>
          <w:rFonts w:ascii="Arial" w:eastAsia="宋体" w:hAnsi="Arial" w:cs="Arial"/>
          <w:sz w:val="22"/>
          <w:highlight w:val="yellow"/>
        </w:rPr>
        <w:t xml:space="preserve">xpression patterns of </w:t>
      </w:r>
      <w:r w:rsidR="00513C31" w:rsidRPr="00D80213">
        <w:rPr>
          <w:rFonts w:ascii="Arial" w:eastAsia="宋体" w:hAnsi="Arial" w:cs="Arial" w:hint="eastAsia"/>
          <w:sz w:val="22"/>
          <w:highlight w:val="yellow"/>
        </w:rPr>
        <w:t>representative</w:t>
      </w:r>
      <w:r w:rsidR="00513C31" w:rsidRPr="00D80213">
        <w:rPr>
          <w:rFonts w:ascii="Arial" w:eastAsia="宋体" w:hAnsi="Arial" w:cs="Arial"/>
          <w:sz w:val="22"/>
          <w:highlight w:val="yellow"/>
        </w:rPr>
        <w:t xml:space="preserve"> marker gene</w:t>
      </w:r>
      <w:r w:rsidR="00513C31" w:rsidRPr="00D80213">
        <w:rPr>
          <w:rFonts w:ascii="Arial" w:eastAsia="宋体" w:hAnsi="Arial" w:cs="Arial" w:hint="eastAsia"/>
          <w:sz w:val="22"/>
          <w:highlight w:val="yellow"/>
        </w:rPr>
        <w:t xml:space="preserve"> of clusters 0-6 </w:t>
      </w:r>
      <w:r w:rsidR="00513C31" w:rsidRPr="00D80213">
        <w:rPr>
          <w:rFonts w:ascii="Arial" w:eastAsia="宋体" w:hAnsi="Arial" w:cs="Arial"/>
          <w:sz w:val="22"/>
          <w:highlight w:val="yellow"/>
        </w:rPr>
        <w:t>projected on the t-SNE plots.</w:t>
      </w:r>
      <w:r w:rsidR="00513C31" w:rsidRPr="00D80213">
        <w:rPr>
          <w:rFonts w:ascii="Arial" w:eastAsia="宋体" w:hAnsi="Arial" w:cs="Arial" w:hint="eastAsia"/>
          <w:sz w:val="22"/>
        </w:rPr>
        <w:t xml:space="preserve"> </w:t>
      </w:r>
    </w:p>
    <w:p w14:paraId="1ADB979E" w14:textId="77777777" w:rsidR="00513C31" w:rsidRPr="00D80213" w:rsidRDefault="00513C31">
      <w:pPr>
        <w:spacing w:line="480" w:lineRule="auto"/>
        <w:jc w:val="right"/>
        <w:rPr>
          <w:rFonts w:ascii="Arial" w:hAnsi="Arial" w:cs="Arial"/>
          <w:b/>
          <w:sz w:val="22"/>
        </w:rPr>
      </w:pPr>
    </w:p>
    <w:p w14:paraId="15D03494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4DF82432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73E30B93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6EBB347F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3812498E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24E1211A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1A6730C8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4E42F88C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53740D0B" w14:textId="77777777" w:rsidR="00513C31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9345415" w14:textId="77777777" w:rsidR="00FD0395" w:rsidRDefault="00FD0395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2C33F690" w14:textId="3726065A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 2</w:t>
      </w:r>
    </w:p>
    <w:p w14:paraId="6086AC9B" w14:textId="77777777" w:rsidR="00EA2258" w:rsidRDefault="00000000">
      <w:pPr>
        <w:spacing w:line="480" w:lineRule="auto"/>
        <w:jc w:val="left"/>
        <w:rPr>
          <w:rFonts w:ascii="Arial" w:hAnsi="Arial" w:cs="Arial"/>
          <w:b/>
          <w:sz w:val="22"/>
          <w:lang w:val="en-GB"/>
        </w:rPr>
      </w:pPr>
      <w:r>
        <w:rPr>
          <w:noProof/>
          <w:sz w:val="22"/>
        </w:rPr>
        <w:drawing>
          <wp:inline distT="0" distB="0" distL="0" distR="0" wp14:anchorId="0CC9CE23" wp14:editId="34F5CDBC">
            <wp:extent cx="5274310" cy="4806315"/>
            <wp:effectExtent l="0" t="0" r="254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06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989C4A" w14:textId="77777777" w:rsidR="00EA2258" w:rsidRDefault="00000000">
      <w:pPr>
        <w:spacing w:line="480" w:lineRule="auto"/>
        <w:rPr>
          <w:rFonts w:ascii="Arial" w:hAnsi="Arial" w:cs="Arial"/>
          <w:sz w:val="22"/>
        </w:rPr>
      </w:pPr>
      <w:bookmarkStart w:id="5" w:name="_Hlk109749288"/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2"/>
          <w:lang w:val="en-GB"/>
        </w:rPr>
        <w:t>S2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. </w:t>
      </w:r>
      <w:proofErr w:type="spellStart"/>
      <w:r>
        <w:rPr>
          <w:rFonts w:ascii="Arial" w:hAnsi="Arial" w:cs="Arial"/>
          <w:b/>
          <w:bCs/>
          <w:sz w:val="22"/>
        </w:rPr>
        <w:t>Lin28-YFP</w:t>
      </w:r>
      <w:proofErr w:type="spellEnd"/>
      <w:r>
        <w:rPr>
          <w:rFonts w:ascii="Arial" w:hAnsi="Arial" w:cs="Arial"/>
          <w:b/>
          <w:bCs/>
          <w:sz w:val="22"/>
        </w:rPr>
        <w:t xml:space="preserve"> single cells</w:t>
      </w:r>
      <w:bookmarkEnd w:id="5"/>
      <w:r>
        <w:rPr>
          <w:rFonts w:ascii="Arial" w:hAnsi="Arial" w:cs="Arial"/>
          <w:b/>
          <w:bCs/>
          <w:sz w:val="22"/>
        </w:rPr>
        <w:t xml:space="preserve"> contained </w:t>
      </w:r>
      <w:r>
        <w:rPr>
          <w:rFonts w:ascii="Arial" w:eastAsia="宋体" w:hAnsi="Arial" w:cs="Arial"/>
          <w:b/>
          <w:bCs/>
          <w:sz w:val="22"/>
        </w:rPr>
        <w:t xml:space="preserve">a </w:t>
      </w:r>
      <w:r>
        <w:rPr>
          <w:rFonts w:ascii="Arial" w:hAnsi="Arial" w:cs="Arial"/>
          <w:b/>
          <w:bCs/>
          <w:sz w:val="22"/>
        </w:rPr>
        <w:t>quiescent subpopulation.</w:t>
      </w:r>
      <w:r>
        <w:rPr>
          <w:rFonts w:ascii="Arial" w:hAnsi="Arial" w:cs="Arial" w:hint="eastAsia"/>
          <w:sz w:val="22"/>
        </w:rPr>
        <w:t xml:space="preserve"> </w:t>
      </w:r>
    </w:p>
    <w:p w14:paraId="5EB07E86" w14:textId="77777777" w:rsidR="00EA2258" w:rsidRDefault="0000000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bCs/>
          <w:sz w:val="22"/>
        </w:rPr>
        <w:t xml:space="preserve">(A) </w:t>
      </w:r>
      <w:r>
        <w:rPr>
          <w:rFonts w:ascii="Arial" w:hAnsi="Arial" w:cs="Arial"/>
          <w:sz w:val="22"/>
        </w:rPr>
        <w:t xml:space="preserve">Quantifications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spermatogonia in </w:t>
      </w:r>
      <w:proofErr w:type="spellStart"/>
      <w:r>
        <w:rPr>
          <w:rFonts w:ascii="Arial" w:hAnsi="Arial" w:cs="Arial"/>
          <w:sz w:val="22"/>
        </w:rPr>
        <w:t>Lin28</w:t>
      </w:r>
      <w:proofErr w:type="spellEnd"/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of testes collected </w:t>
      </w:r>
      <w:r>
        <w:rPr>
          <w:rFonts w:ascii="Arial" w:eastAsia="宋体" w:hAnsi="Arial" w:cs="Arial"/>
          <w:sz w:val="22"/>
        </w:rPr>
        <w:t xml:space="preserve">2 h and 5 days after </w:t>
      </w:r>
      <w:proofErr w:type="spellStart"/>
      <w:r>
        <w:rPr>
          <w:rFonts w:ascii="Arial" w:eastAsia="宋体" w:hAnsi="Arial" w:cs="Arial"/>
          <w:sz w:val="22"/>
        </w:rPr>
        <w:t>EdU</w:t>
      </w:r>
      <w:proofErr w:type="spellEnd"/>
      <w:r>
        <w:rPr>
          <w:rFonts w:ascii="Arial" w:eastAsia="宋体" w:hAnsi="Arial" w:cs="Arial"/>
          <w:sz w:val="22"/>
        </w:rPr>
        <w:t xml:space="preserve"> injection</w:t>
      </w:r>
      <w:r>
        <w:rPr>
          <w:rFonts w:ascii="Arial" w:hAnsi="Arial" w:cs="Arial"/>
          <w:sz w:val="22"/>
        </w:rPr>
        <w:t xml:space="preserve"> from 60-day-old mice. At least 1500 Lin28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each time point. n = 5. ****p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 &lt; 0.0001.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(B)</w:t>
      </w:r>
      <w:r>
        <w:rPr>
          <w:rFonts w:ascii="Arial" w:hAnsi="Arial" w:cs="Arial"/>
          <w:sz w:val="22"/>
        </w:rPr>
        <w:t xml:space="preserve"> Quantifications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spermatogonia in </w:t>
      </w:r>
      <w:proofErr w:type="gramStart"/>
      <w:r>
        <w:rPr>
          <w:rFonts w:ascii="Arial" w:hAnsi="Arial" w:cs="Arial"/>
          <w:sz w:val="22"/>
        </w:rPr>
        <w:t>A</w:t>
      </w:r>
      <w:r>
        <w:rPr>
          <w:rFonts w:ascii="Arial" w:hAnsi="Arial" w:cs="Arial"/>
          <w:sz w:val="22"/>
          <w:vertAlign w:val="subscript"/>
        </w:rPr>
        <w:t>s</w:t>
      </w:r>
      <w:proofErr w:type="gramEnd"/>
      <w:r>
        <w:rPr>
          <w:rFonts w:ascii="Arial" w:hAnsi="Arial" w:cs="Arial"/>
          <w:sz w:val="22"/>
        </w:rPr>
        <w:t xml:space="preserve"> spermatogonia</w:t>
      </w:r>
      <w:r>
        <w:rPr>
          <w:rFonts w:ascii="Arial" w:hAnsi="Arial" w:cs="Arial"/>
          <w:sz w:val="22"/>
          <w:vertAlign w:val="subscript"/>
        </w:rPr>
        <w:t xml:space="preserve"> </w:t>
      </w:r>
      <w:r>
        <w:rPr>
          <w:rFonts w:ascii="Arial" w:hAnsi="Arial" w:cs="Arial"/>
          <w:sz w:val="22"/>
        </w:rPr>
        <w:t>of</w:t>
      </w:r>
      <w:r>
        <w:rPr>
          <w:rFonts w:ascii="Arial" w:hAnsi="Arial" w:cs="Arial"/>
          <w:sz w:val="22"/>
          <w:vertAlign w:val="subscript"/>
        </w:rPr>
        <w:t xml:space="preserve"> </w:t>
      </w:r>
      <w:r>
        <w:rPr>
          <w:rFonts w:ascii="Arial" w:hAnsi="Arial" w:cs="Arial"/>
          <w:sz w:val="22"/>
        </w:rPr>
        <w:t>Lin28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of testes collected by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injection </w:t>
      </w:r>
      <w:r>
        <w:rPr>
          <w:rFonts w:ascii="Arial" w:eastAsia="宋体" w:hAnsi="Arial" w:cs="Arial"/>
          <w:sz w:val="22"/>
        </w:rPr>
        <w:t>2 h</w:t>
      </w:r>
      <w:r>
        <w:rPr>
          <w:rFonts w:ascii="Arial" w:hAnsi="Arial" w:cs="Arial"/>
          <w:sz w:val="22"/>
        </w:rPr>
        <w:t xml:space="preserve"> and </w:t>
      </w:r>
      <w:r>
        <w:rPr>
          <w:rFonts w:ascii="Arial" w:eastAsia="宋体" w:hAnsi="Arial" w:cs="Arial"/>
          <w:sz w:val="22"/>
        </w:rPr>
        <w:t>5 days</w:t>
      </w:r>
      <w:r>
        <w:rPr>
          <w:rFonts w:ascii="Arial" w:hAnsi="Arial" w:cs="Arial"/>
          <w:sz w:val="22"/>
        </w:rPr>
        <w:t xml:space="preserve"> from 60-day-old mice. At least 1500 LIN28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each time point. n = 5. 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value &lt; 0.05. </w:t>
      </w:r>
      <w:r>
        <w:rPr>
          <w:rFonts w:ascii="Arial" w:hAnsi="Arial" w:cs="Arial" w:hint="eastAsia"/>
          <w:b/>
          <w:bCs/>
          <w:sz w:val="22"/>
        </w:rPr>
        <w:t>(C)</w:t>
      </w:r>
      <w:r>
        <w:rPr>
          <w:rFonts w:ascii="Arial" w:hAnsi="Arial" w:cs="Arial"/>
          <w:sz w:val="22"/>
        </w:rPr>
        <w:t xml:space="preserve"> Whole-mount immunostaining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and </w:t>
      </w:r>
      <w:proofErr w:type="spellStart"/>
      <w:r>
        <w:rPr>
          <w:rFonts w:ascii="Arial" w:hAnsi="Arial" w:cs="Arial"/>
          <w:sz w:val="22"/>
        </w:rPr>
        <w:t>LIN28A</w:t>
      </w:r>
      <w:proofErr w:type="spellEnd"/>
      <w:r>
        <w:rPr>
          <w:rFonts w:ascii="Arial" w:hAnsi="Arial" w:cs="Arial"/>
          <w:sz w:val="22"/>
        </w:rPr>
        <w:t xml:space="preserve"> in seminiferous tubules 2 h and 5 days </w:t>
      </w:r>
      <w:r>
        <w:rPr>
          <w:rFonts w:ascii="Arial" w:eastAsia="宋体" w:hAnsi="Arial" w:cs="Arial"/>
          <w:sz w:val="22"/>
        </w:rPr>
        <w:t xml:space="preserve">after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injection. Scale bars = </w:t>
      </w:r>
      <w:r>
        <w:rPr>
          <w:rFonts w:ascii="Arial" w:eastAsia="宋体" w:hAnsi="Arial" w:cs="Arial"/>
          <w:sz w:val="22"/>
        </w:rPr>
        <w:t xml:space="preserve">100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>, n=5.</w:t>
      </w:r>
      <w:bookmarkStart w:id="6" w:name="OLE_LINK1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lastRenderedPageBreak/>
        <w:t>(D)</w:t>
      </w:r>
      <w:r>
        <w:rPr>
          <w:rFonts w:ascii="Arial" w:hAnsi="Arial" w:cs="Arial"/>
          <w:sz w:val="22"/>
        </w:rPr>
        <w:t xml:space="preserve"> </w:t>
      </w:r>
      <w:bookmarkStart w:id="7" w:name="_Hlk109747358"/>
      <w:r>
        <w:rPr>
          <w:rFonts w:ascii="Arial" w:hAnsi="Arial" w:cs="Arial"/>
          <w:sz w:val="22"/>
        </w:rPr>
        <w:t xml:space="preserve">Cell cycle analysis of Lin28-YFP single cells was performed using Seurat, reputation= t-SNE. G1, S and G2/M </w:t>
      </w:r>
      <w:r>
        <w:rPr>
          <w:rFonts w:ascii="Arial" w:eastAsia="宋体" w:hAnsi="Arial" w:cs="Arial"/>
          <w:sz w:val="22"/>
        </w:rPr>
        <w:t>phases</w:t>
      </w:r>
      <w:r>
        <w:rPr>
          <w:rFonts w:ascii="Arial" w:hAnsi="Arial" w:cs="Arial"/>
          <w:sz w:val="22"/>
        </w:rPr>
        <w:t xml:space="preserve"> are indicated in the corresponding colors.</w:t>
      </w:r>
      <w:bookmarkEnd w:id="7"/>
    </w:p>
    <w:bookmarkEnd w:id="6"/>
    <w:p w14:paraId="33F2CB00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4627D32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5169917F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59FFA707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3FB794FB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0DB2812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729CE791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86CAC40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4C18DAF5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7094BC52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15099565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2BB5040E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5A69680C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2202EE72" w14:textId="77777777" w:rsidR="00EA2258" w:rsidRDefault="00EA2258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07CE78BE" w14:textId="77777777" w:rsidR="009D0BED" w:rsidRDefault="009D0BED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7ADCFEAA" w14:textId="77777777" w:rsidR="009D0BED" w:rsidRDefault="009D0BED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18F31B41" w14:textId="77777777" w:rsidR="009D0BED" w:rsidRDefault="009D0BED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7BD4A52F" w14:textId="77777777" w:rsidR="009D0BED" w:rsidRDefault="009D0BED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6CBA25F7" w14:textId="77777777" w:rsidR="00513C31" w:rsidRDefault="00513C31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7F0FE4E3" w14:textId="77777777" w:rsidR="009D0BED" w:rsidRDefault="009D0BED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01AAF176" w14:textId="77777777" w:rsidR="009D0BED" w:rsidRDefault="009D0BED" w:rsidP="009D0BED">
      <w:pPr>
        <w:spacing w:line="480" w:lineRule="auto"/>
        <w:ind w:right="884"/>
        <w:rPr>
          <w:rFonts w:ascii="Arial" w:hAnsi="Arial" w:cs="Arial"/>
          <w:b/>
          <w:sz w:val="22"/>
          <w:lang w:val="en-GB"/>
        </w:rPr>
      </w:pPr>
    </w:p>
    <w:p w14:paraId="65824987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bookmarkStart w:id="8" w:name="_Hlk112868667"/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 3</w:t>
      </w:r>
    </w:p>
    <w:p w14:paraId="524BB023" w14:textId="3282DC1F" w:rsidR="00EA2258" w:rsidRDefault="00513C31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r>
        <w:rPr>
          <w:noProof/>
        </w:rPr>
        <w:drawing>
          <wp:inline distT="0" distB="0" distL="0" distR="0" wp14:anchorId="5A2C0D5C" wp14:editId="21FCE855">
            <wp:extent cx="5274310" cy="4190365"/>
            <wp:effectExtent l="0" t="0" r="2540" b="635"/>
            <wp:docPr id="75827842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9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8"/>
    <w:p w14:paraId="3CB0FE5D" w14:textId="77777777" w:rsidR="00EA2258" w:rsidRDefault="00000000">
      <w:pPr>
        <w:spacing w:line="480" w:lineRule="auto"/>
        <w:rPr>
          <w:rFonts w:ascii="Arial" w:eastAsia="宋体" w:hAnsi="Arial" w:cs="Arial"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2"/>
          <w:lang w:val="en-GB"/>
        </w:rPr>
        <w:t>S3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. </w:t>
      </w:r>
      <w:r>
        <w:rPr>
          <w:rFonts w:ascii="Arial" w:hAnsi="Arial" w:cs="Arial"/>
          <w:b/>
          <w:bCs/>
          <w:sz w:val="22"/>
        </w:rPr>
        <w:t xml:space="preserve">Heatmap of cluster-specific genes in </w:t>
      </w:r>
      <w:bookmarkStart w:id="9" w:name="_Hlk109750190"/>
      <w:proofErr w:type="spellStart"/>
      <w:r>
        <w:rPr>
          <w:rFonts w:ascii="Arial" w:hAnsi="Arial" w:cs="Arial"/>
          <w:b/>
          <w:bCs/>
          <w:sz w:val="22"/>
        </w:rPr>
        <w:t>Lin28-YFP</w:t>
      </w:r>
      <w:proofErr w:type="spellEnd"/>
      <w:r>
        <w:rPr>
          <w:rFonts w:ascii="Arial" w:hAnsi="Arial" w:cs="Arial"/>
          <w:b/>
          <w:bCs/>
          <w:sz w:val="22"/>
        </w:rPr>
        <w:t xml:space="preserve"> single cells</w:t>
      </w:r>
      <w:bookmarkEnd w:id="9"/>
      <w:r>
        <w:rPr>
          <w:rFonts w:ascii="Arial" w:hAnsi="Arial" w:cs="Arial"/>
          <w:b/>
          <w:bCs/>
          <w:sz w:val="22"/>
        </w:rPr>
        <w:t>.</w:t>
      </w:r>
      <w:r>
        <w:rPr>
          <w:rFonts w:ascii="Arial" w:eastAsia="宋体" w:hAnsi="Arial" w:cs="Arial"/>
          <w:sz w:val="22"/>
        </w:rPr>
        <w:t xml:space="preserve"> </w:t>
      </w:r>
    </w:p>
    <w:p w14:paraId="6D1B12D8" w14:textId="4BBDB068" w:rsidR="00EA2258" w:rsidRPr="00954428" w:rsidRDefault="00954428" w:rsidP="00954428">
      <w:pPr>
        <w:spacing w:line="480" w:lineRule="auto"/>
        <w:rPr>
          <w:rFonts w:ascii="Arial" w:hAnsi="Arial" w:cs="Arial"/>
          <w:sz w:val="22"/>
        </w:rPr>
      </w:pPr>
      <w:r w:rsidRPr="00954428">
        <w:rPr>
          <w:rFonts w:ascii="Arial" w:eastAsia="宋体" w:hAnsi="Arial" w:cs="Arial"/>
          <w:sz w:val="22"/>
        </w:rPr>
        <w:t xml:space="preserve">Lin28-YFP single cells were </w:t>
      </w:r>
      <w:r w:rsidRPr="00954428">
        <w:rPr>
          <w:rFonts w:ascii="Arial" w:hAnsi="Arial" w:cs="Arial"/>
          <w:sz w:val="22"/>
        </w:rPr>
        <w:t>mainly divided into different states according to</w:t>
      </w:r>
      <w:r w:rsidRPr="00954428">
        <w:rPr>
          <w:rFonts w:ascii="Arial" w:eastAsia="宋体" w:hAnsi="Arial" w:cs="Arial"/>
          <w:sz w:val="22"/>
        </w:rPr>
        <w:t xml:space="preserve"> the</w:t>
      </w:r>
      <w:r w:rsidRPr="00954428">
        <w:rPr>
          <w:rFonts w:ascii="Arial" w:hAnsi="Arial" w:cs="Arial"/>
          <w:sz w:val="22"/>
        </w:rPr>
        <w:t xml:space="preserve"> t-SNE gene expression profile. Cluster 8 </w:t>
      </w:r>
      <w:r w:rsidRPr="00954428">
        <w:rPr>
          <w:rFonts w:ascii="Arial" w:eastAsia="宋体" w:hAnsi="Arial" w:cs="Arial"/>
          <w:sz w:val="22"/>
        </w:rPr>
        <w:t>was</w:t>
      </w:r>
      <w:r w:rsidRPr="00954428">
        <w:rPr>
          <w:rFonts w:ascii="Arial" w:hAnsi="Arial" w:cs="Arial"/>
          <w:sz w:val="22"/>
        </w:rPr>
        <w:t xml:space="preserve"> putative SSCs, cluster 9 </w:t>
      </w:r>
      <w:r w:rsidRPr="00954428">
        <w:rPr>
          <w:rFonts w:ascii="Arial" w:eastAsia="宋体" w:hAnsi="Arial" w:cs="Arial"/>
          <w:sz w:val="22"/>
        </w:rPr>
        <w:t>was</w:t>
      </w:r>
      <w:r w:rsidRPr="00954428">
        <w:rPr>
          <w:rFonts w:ascii="Arial" w:hAnsi="Arial" w:cs="Arial"/>
          <w:sz w:val="22"/>
        </w:rPr>
        <w:t xml:space="preserve"> progenitors, </w:t>
      </w:r>
      <w:r w:rsidRPr="00954428">
        <w:rPr>
          <w:rFonts w:ascii="Arial" w:eastAsia="宋体" w:hAnsi="Arial" w:cs="Arial"/>
          <w:sz w:val="22"/>
        </w:rPr>
        <w:t xml:space="preserve">and </w:t>
      </w:r>
      <w:r w:rsidRPr="00954428">
        <w:rPr>
          <w:rFonts w:ascii="Arial" w:hAnsi="Arial" w:cs="Arial"/>
          <w:sz w:val="22"/>
        </w:rPr>
        <w:t xml:space="preserve">cluster 7 </w:t>
      </w:r>
      <w:r w:rsidRPr="00954428">
        <w:rPr>
          <w:rFonts w:ascii="Arial" w:eastAsia="宋体" w:hAnsi="Arial" w:cs="Arial"/>
          <w:sz w:val="22"/>
        </w:rPr>
        <w:t>was</w:t>
      </w:r>
      <w:r w:rsidRPr="00954428">
        <w:rPr>
          <w:rFonts w:ascii="Arial" w:hAnsi="Arial" w:cs="Arial"/>
          <w:sz w:val="22"/>
        </w:rPr>
        <w:t xml:space="preserve"> differentiating spermatogonia</w:t>
      </w:r>
      <w:r w:rsidRPr="00954428">
        <w:rPr>
          <w:rFonts w:ascii="Arial" w:eastAsia="宋体" w:hAnsi="Arial" w:cs="Arial"/>
          <w:sz w:val="22"/>
        </w:rPr>
        <w:t>.</w:t>
      </w:r>
      <w:r w:rsidRPr="00954428">
        <w:rPr>
          <w:rFonts w:ascii="Arial" w:hAnsi="Arial" w:cs="Arial"/>
          <w:sz w:val="22"/>
        </w:rPr>
        <w:t xml:space="preserve"> Top 10 enriched KEGG terms for each temporal cell type cluster (right).</w:t>
      </w:r>
    </w:p>
    <w:p w14:paraId="42AED93C" w14:textId="77777777" w:rsidR="00EA2258" w:rsidRDefault="00EA2258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48D0BADF" w14:textId="77777777" w:rsidR="00EA2258" w:rsidRDefault="00EA2258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0A9DE251" w14:textId="77777777" w:rsidR="00EA2258" w:rsidRDefault="00EA2258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66000714" w14:textId="77777777" w:rsidR="00EA2258" w:rsidRDefault="00EA2258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2A1C7950" w14:textId="77777777" w:rsidR="00EA2258" w:rsidRDefault="00EA2258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13FD0616" w14:textId="77777777" w:rsidR="00EA2258" w:rsidRDefault="00EA2258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6CDF3BC7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bookmarkStart w:id="10" w:name="_Hlk112869615"/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 4</w:t>
      </w:r>
    </w:p>
    <w:p w14:paraId="4B052D90" w14:textId="77777777" w:rsidR="00EA2258" w:rsidRDefault="00000000">
      <w:pPr>
        <w:spacing w:line="480" w:lineRule="auto"/>
        <w:jc w:val="center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noProof/>
          <w:sz w:val="22"/>
          <w:lang w:val="en-GB"/>
        </w:rPr>
        <w:drawing>
          <wp:inline distT="0" distB="0" distL="114300" distR="114300" wp14:anchorId="23D29B90" wp14:editId="61A6B701">
            <wp:extent cx="5269230" cy="5579745"/>
            <wp:effectExtent l="0" t="0" r="7620" b="1905"/>
            <wp:docPr id="1" name="图片 1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57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10"/>
    <w:p w14:paraId="20B1D949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2"/>
          <w:lang w:val="en-GB"/>
        </w:rPr>
        <w:t>S4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. </w:t>
      </w:r>
      <w:bookmarkStart w:id="11" w:name="_Hlk109750762"/>
      <w:r>
        <w:rPr>
          <w:rFonts w:ascii="Arial" w:hAnsi="Arial" w:cs="Arial"/>
          <w:b/>
          <w:bCs/>
          <w:sz w:val="22"/>
        </w:rPr>
        <w:t xml:space="preserve">Undifferentiated </w:t>
      </w:r>
      <w:proofErr w:type="spellStart"/>
      <w:r>
        <w:rPr>
          <w:rFonts w:ascii="Arial" w:hAnsi="Arial" w:cs="Arial"/>
          <w:b/>
          <w:bCs/>
          <w:sz w:val="22"/>
        </w:rPr>
        <w:t>spermatogonia</w:t>
      </w:r>
      <w:bookmarkEnd w:id="11"/>
      <w:r>
        <w:rPr>
          <w:rFonts w:ascii="Arial" w:hAnsi="Arial" w:cs="Arial"/>
          <w:b/>
          <w:bCs/>
          <w:sz w:val="22"/>
        </w:rPr>
        <w:t>l</w:t>
      </w:r>
      <w:proofErr w:type="spellEnd"/>
      <w:r>
        <w:rPr>
          <w:rFonts w:ascii="Arial" w:eastAsia="宋体" w:hAnsi="Arial" w:cs="Arial"/>
          <w:b/>
          <w:bCs/>
          <w:sz w:val="22"/>
        </w:rPr>
        <w:t>-</w:t>
      </w:r>
      <w:r>
        <w:rPr>
          <w:rFonts w:ascii="Arial" w:hAnsi="Arial" w:cs="Arial"/>
          <w:b/>
          <w:bCs/>
          <w:sz w:val="22"/>
        </w:rPr>
        <w:t xml:space="preserve">specific transcription regulators expressed in </w:t>
      </w:r>
      <w:proofErr w:type="spellStart"/>
      <w:r>
        <w:rPr>
          <w:rFonts w:ascii="Arial" w:hAnsi="Arial" w:cs="Arial"/>
          <w:b/>
          <w:bCs/>
          <w:sz w:val="22"/>
        </w:rPr>
        <w:t>C8</w:t>
      </w:r>
      <w:proofErr w:type="spellEnd"/>
      <w:r>
        <w:rPr>
          <w:rFonts w:ascii="Arial" w:hAnsi="Arial" w:cs="Arial"/>
          <w:b/>
          <w:bCs/>
          <w:sz w:val="22"/>
        </w:rPr>
        <w:t>.</w:t>
      </w:r>
      <w:r>
        <w:rPr>
          <w:rFonts w:ascii="Arial" w:hAnsi="Arial" w:cs="Arial" w:hint="eastAsia"/>
          <w:b/>
          <w:bCs/>
          <w:sz w:val="22"/>
        </w:rPr>
        <w:t xml:space="preserve"> </w:t>
      </w:r>
    </w:p>
    <w:p w14:paraId="61E9958B" w14:textId="77777777" w:rsidR="00EA2258" w:rsidRPr="002B1D37" w:rsidRDefault="00000000">
      <w:pPr>
        <w:numPr>
          <w:ilvl w:val="0"/>
          <w:numId w:val="1"/>
        </w:num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bCs/>
          <w:sz w:val="22"/>
          <w:szCs w:val="20"/>
          <w:lang w:val="en-GB"/>
        </w:rPr>
        <w:t xml:space="preserve">Differential expression patterns of new genes from C8 of genes along developmental </w:t>
      </w:r>
      <w:proofErr w:type="spellStart"/>
      <w:r>
        <w:rPr>
          <w:rFonts w:ascii="Arial" w:hAnsi="Arial" w:cs="Arial"/>
          <w:bCs/>
          <w:sz w:val="22"/>
          <w:szCs w:val="20"/>
          <w:lang w:val="en-GB"/>
        </w:rPr>
        <w:t>pseudotime</w:t>
      </w:r>
      <w:proofErr w:type="spellEnd"/>
      <w:r>
        <w:rPr>
          <w:rFonts w:ascii="Arial" w:hAnsi="Arial" w:cs="Arial"/>
          <w:bCs/>
          <w:sz w:val="22"/>
          <w:szCs w:val="20"/>
          <w:lang w:val="en-GB"/>
        </w:rPr>
        <w:t xml:space="preserve"> trajectory</w:t>
      </w:r>
      <w:r>
        <w:rPr>
          <w:rFonts w:ascii="Arial" w:hAnsi="Arial" w:cs="Arial"/>
          <w:sz w:val="22"/>
        </w:rPr>
        <w:t>.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>(B)</w:t>
      </w:r>
      <w:r>
        <w:rPr>
          <w:rFonts w:ascii="Arial" w:hAnsi="Arial" w:cs="Arial"/>
          <w:sz w:val="22"/>
        </w:rPr>
        <w:t xml:space="preserve"> Undirected regulon network generated from strongly correlated scores by transcription factor regulons prediction in C8.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(C)</w:t>
      </w:r>
      <w:r>
        <w:rPr>
          <w:rFonts w:ascii="Arial" w:hAnsi="Arial" w:cs="Arial"/>
          <w:sz w:val="22"/>
        </w:rPr>
        <w:t xml:space="preserve"> </w:t>
      </w:r>
      <w:bookmarkStart w:id="12" w:name="OLE_LINK7"/>
      <w:r>
        <w:rPr>
          <w:rFonts w:ascii="Arial" w:hAnsi="Arial" w:cs="Arial"/>
          <w:sz w:val="22"/>
        </w:rPr>
        <w:lastRenderedPageBreak/>
        <w:t xml:space="preserve">Immunofluorescence of ZBTB16 and </w:t>
      </w:r>
      <w:proofErr w:type="spellStart"/>
      <w:r>
        <w:rPr>
          <w:rFonts w:ascii="Arial" w:hAnsi="Arial" w:cs="Arial"/>
          <w:sz w:val="22"/>
        </w:rPr>
        <w:t>LIN28A</w:t>
      </w:r>
      <w:proofErr w:type="spellEnd"/>
      <w:r>
        <w:rPr>
          <w:rFonts w:ascii="Arial" w:hAnsi="Arial" w:cs="Arial"/>
          <w:sz w:val="22"/>
        </w:rPr>
        <w:t xml:space="preserve"> (undifferentiated spermatogonia) </w:t>
      </w:r>
      <w:proofErr w:type="spellStart"/>
      <w:r>
        <w:rPr>
          <w:rFonts w:ascii="Arial" w:eastAsia="宋体" w:hAnsi="Arial" w:cs="Arial"/>
          <w:sz w:val="22"/>
        </w:rPr>
        <w:t>costained</w:t>
      </w:r>
      <w:proofErr w:type="spellEnd"/>
      <w:r>
        <w:rPr>
          <w:rFonts w:ascii="Arial" w:hAnsi="Arial" w:cs="Arial"/>
          <w:sz w:val="22"/>
        </w:rPr>
        <w:t xml:space="preserve"> with </w:t>
      </w:r>
      <w:proofErr w:type="spellStart"/>
      <w:r>
        <w:rPr>
          <w:rFonts w:ascii="Arial" w:hAnsi="Arial" w:cs="Arial"/>
          <w:sz w:val="22"/>
        </w:rPr>
        <w:t>FOXF1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FOXC2</w:t>
      </w:r>
      <w:proofErr w:type="spellEnd"/>
      <w:r>
        <w:rPr>
          <w:rFonts w:ascii="Arial" w:hAnsi="Arial" w:cs="Arial"/>
          <w:sz w:val="22"/>
        </w:rPr>
        <w:t xml:space="preserve">, FOXP1 and EOMES in 6-day-old </w:t>
      </w:r>
      <w:r>
        <w:rPr>
          <w:rFonts w:ascii="Arial" w:eastAsia="宋体" w:hAnsi="Arial" w:cs="Arial"/>
          <w:sz w:val="22"/>
        </w:rPr>
        <w:t>mouse</w:t>
      </w:r>
      <w:r>
        <w:rPr>
          <w:rFonts w:ascii="Arial" w:hAnsi="Arial" w:cs="Arial"/>
          <w:sz w:val="22"/>
        </w:rPr>
        <w:t xml:space="preserve"> testicular paraffin sections.</w:t>
      </w:r>
      <w:bookmarkEnd w:id="12"/>
      <w:r>
        <w:rPr>
          <w:rFonts w:ascii="Arial" w:hAnsi="Arial" w:cs="Arial"/>
          <w:sz w:val="22"/>
        </w:rPr>
        <w:t xml:space="preserve"> Asterisks indicate </w:t>
      </w:r>
      <w:r>
        <w:rPr>
          <w:rFonts w:ascii="Arial" w:eastAsia="宋体" w:hAnsi="Arial" w:cs="Arial"/>
          <w:sz w:val="22"/>
        </w:rPr>
        <w:t>colocalization.</w:t>
      </w:r>
      <w:r>
        <w:rPr>
          <w:rFonts w:ascii="Arial" w:hAnsi="Arial" w:cs="Arial"/>
          <w:sz w:val="22"/>
        </w:rPr>
        <w:t xml:space="preserve"> Scale </w:t>
      </w:r>
      <w:r>
        <w:rPr>
          <w:rFonts w:ascii="Arial" w:eastAsia="宋体" w:hAnsi="Arial" w:cs="Arial"/>
          <w:sz w:val="22"/>
        </w:rPr>
        <w:t xml:space="preserve">bars=10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(D)</w:t>
      </w:r>
      <w:r>
        <w:rPr>
          <w:rFonts w:ascii="Arial" w:hAnsi="Arial" w:cs="Arial"/>
          <w:sz w:val="22"/>
        </w:rPr>
        <w:t xml:space="preserve"> Statistical results of </w:t>
      </w:r>
      <w:bookmarkStart w:id="13" w:name="OLE_LINK8"/>
      <w:r>
        <w:rPr>
          <w:rFonts w:ascii="Arial" w:hAnsi="Arial" w:cs="Arial"/>
          <w:sz w:val="22"/>
        </w:rPr>
        <w:t>immunofluorescen</w:t>
      </w:r>
      <w:r>
        <w:rPr>
          <w:rFonts w:ascii="Arial" w:hAnsi="Arial" w:cs="Arial" w:hint="eastAsia"/>
          <w:sz w:val="22"/>
        </w:rPr>
        <w:t>t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colocation</w:t>
      </w:r>
      <w:r>
        <w:rPr>
          <w:rFonts w:ascii="Arial" w:hAnsi="Arial" w:cs="Arial"/>
          <w:sz w:val="22"/>
        </w:rPr>
        <w:t xml:space="preserve"> of FOXF1, FOXC2, FOXP1 and EOMES</w:t>
      </w:r>
      <w:bookmarkEnd w:id="13"/>
      <w:r>
        <w:rPr>
          <w:rFonts w:ascii="Arial" w:hAnsi="Arial" w:cs="Arial"/>
          <w:sz w:val="22"/>
        </w:rPr>
        <w:t xml:space="preserve"> in A</w:t>
      </w:r>
      <w:r>
        <w:rPr>
          <w:rFonts w:ascii="Arial" w:hAnsi="Arial" w:cs="Arial"/>
          <w:sz w:val="22"/>
          <w:vertAlign w:val="subscript"/>
        </w:rPr>
        <w:t>s</w:t>
      </w:r>
      <w:r>
        <w:rPr>
          <w:rFonts w:ascii="Arial" w:hAnsi="Arial" w:cs="Arial"/>
          <w:sz w:val="22"/>
        </w:rPr>
        <w:t>, A</w:t>
      </w:r>
      <w:r>
        <w:rPr>
          <w:rFonts w:ascii="Arial" w:hAnsi="Arial" w:cs="Arial"/>
          <w:sz w:val="22"/>
          <w:vertAlign w:val="subscript"/>
        </w:rPr>
        <w:t>pr</w:t>
      </w:r>
      <w:r>
        <w:rPr>
          <w:rFonts w:ascii="Arial" w:hAnsi="Arial" w:cs="Arial"/>
          <w:sz w:val="22"/>
        </w:rPr>
        <w:t xml:space="preserve"> and A</w:t>
      </w:r>
      <w:r>
        <w:rPr>
          <w:rFonts w:ascii="Arial" w:hAnsi="Arial" w:cs="Arial"/>
          <w:sz w:val="22"/>
          <w:vertAlign w:val="subscript"/>
        </w:rPr>
        <w:t>al</w:t>
      </w:r>
      <w:r>
        <w:rPr>
          <w:rFonts w:ascii="Arial" w:hAnsi="Arial" w:cs="Arial"/>
          <w:sz w:val="22"/>
        </w:rPr>
        <w:t xml:space="preserve"> spermatogonia of adult mice</w:t>
      </w:r>
      <w:r>
        <w:rPr>
          <w:rFonts w:ascii="Arial" w:hAnsi="Arial" w:cs="Arial" w:hint="eastAsia"/>
          <w:sz w:val="22"/>
        </w:rPr>
        <w:t xml:space="preserve">. </w:t>
      </w:r>
      <w:bookmarkStart w:id="14" w:name="OLE_LINK6"/>
      <w:r w:rsidRPr="002B1D37">
        <w:rPr>
          <w:rFonts w:ascii="Arial" w:hAnsi="Arial" w:cs="Arial" w:hint="eastAsia"/>
          <w:sz w:val="22"/>
          <w:highlight w:val="yellow"/>
        </w:rPr>
        <w:t>At least 1000 LIN28A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/ZBTB16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cells were counted for each sample.</w:t>
      </w:r>
      <w:r w:rsidRPr="002B1D37">
        <w:rPr>
          <w:rFonts w:ascii="Arial" w:hAnsi="Arial" w:cs="Arial"/>
          <w:sz w:val="22"/>
        </w:rPr>
        <w:t xml:space="preserve"> </w:t>
      </w:r>
      <w:bookmarkEnd w:id="14"/>
      <w:r w:rsidRPr="002B1D37">
        <w:rPr>
          <w:rFonts w:ascii="Arial" w:hAnsi="Arial" w:cs="Arial"/>
          <w:sz w:val="22"/>
        </w:rPr>
        <w:t>n = 3.</w:t>
      </w:r>
    </w:p>
    <w:p w14:paraId="591ACF09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7485686E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3D042DD6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645F378B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33E2B04E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1A926DE4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7E8E773A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3A80DD23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7CB0654C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162B0FCB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0D09A9E7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46C7BD83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77BE2613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54C79EC9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092376D7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3092C636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44B236C8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03EC7A64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 5</w:t>
      </w:r>
    </w:p>
    <w:p w14:paraId="221FF8BD" w14:textId="77777777" w:rsidR="00EA2258" w:rsidRDefault="00000000">
      <w:pPr>
        <w:spacing w:line="480" w:lineRule="auto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/>
          <w:b/>
          <w:noProof/>
          <w:sz w:val="22"/>
          <w:lang w:val="en-GB"/>
        </w:rPr>
        <w:drawing>
          <wp:inline distT="0" distB="0" distL="0" distR="0" wp14:anchorId="53C79D72" wp14:editId="2BEFF076">
            <wp:extent cx="5270500" cy="7435850"/>
            <wp:effectExtent l="0" t="0" r="6350" b="1270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743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5" w:name="_Hlk112869839"/>
    </w:p>
    <w:bookmarkEnd w:id="15"/>
    <w:p w14:paraId="3F963D28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 w:hint="eastAsia"/>
          <w:b/>
          <w:sz w:val="22"/>
        </w:rPr>
        <w:t>5</w:t>
      </w:r>
      <w:r>
        <w:rPr>
          <w:rFonts w:ascii="Arial" w:hAnsi="Arial" w:cs="Arial"/>
          <w:b/>
          <w:sz w:val="22"/>
          <w:lang w:val="en-GB"/>
        </w:rPr>
        <w:t xml:space="preserve">. </w:t>
      </w:r>
      <w:r>
        <w:rPr>
          <w:rFonts w:ascii="Arial" w:hAnsi="Arial" w:cs="Arial"/>
          <w:b/>
          <w:bCs/>
          <w:sz w:val="22"/>
        </w:rPr>
        <w:t xml:space="preserve">Regulon activity heatmap of </w:t>
      </w:r>
      <w:proofErr w:type="spellStart"/>
      <w:r>
        <w:rPr>
          <w:rFonts w:ascii="Arial" w:hAnsi="Arial" w:cs="Arial"/>
          <w:b/>
          <w:bCs/>
          <w:sz w:val="22"/>
        </w:rPr>
        <w:t>C8</w:t>
      </w:r>
      <w:proofErr w:type="spellEnd"/>
      <w:r>
        <w:rPr>
          <w:rFonts w:ascii="Arial" w:hAnsi="Arial" w:cs="Arial" w:hint="eastAsia"/>
          <w:b/>
          <w:bCs/>
          <w:sz w:val="22"/>
        </w:rPr>
        <w:t>.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Heatmap of regulon activity scores. </w:t>
      </w:r>
      <w:r>
        <w:rPr>
          <w:rFonts w:ascii="Arial" w:hAnsi="Arial" w:cs="Arial"/>
          <w:sz w:val="22"/>
        </w:rPr>
        <w:lastRenderedPageBreak/>
        <w:t xml:space="preserve">Hierarchically clustered regulons are listed on </w:t>
      </w:r>
      <w:r>
        <w:rPr>
          <w:rFonts w:ascii="Arial" w:eastAsia="宋体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 xml:space="preserve">left and top </w:t>
      </w:r>
      <w:r>
        <w:rPr>
          <w:rFonts w:ascii="Arial" w:eastAsia="宋体" w:hAnsi="Arial" w:cs="Arial"/>
          <w:sz w:val="22"/>
        </w:rPr>
        <w:t>sides</w:t>
      </w:r>
      <w:r>
        <w:rPr>
          <w:rFonts w:ascii="Arial" w:hAnsi="Arial" w:cs="Arial"/>
          <w:sz w:val="22"/>
        </w:rPr>
        <w:t>.</w:t>
      </w:r>
    </w:p>
    <w:p w14:paraId="01B500DA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 xml:space="preserve">upplemental Figure </w:t>
      </w:r>
      <w:r>
        <w:rPr>
          <w:rFonts w:ascii="Arial" w:hAnsi="Arial" w:cs="Arial" w:hint="eastAsia"/>
          <w:b/>
          <w:sz w:val="22"/>
        </w:rPr>
        <w:t>6</w:t>
      </w:r>
    </w:p>
    <w:p w14:paraId="17EE4C17" w14:textId="77777777" w:rsidR="00EA2258" w:rsidRDefault="00000000">
      <w:pPr>
        <w:spacing w:line="480" w:lineRule="auto"/>
        <w:rPr>
          <w:rFonts w:ascii="Arial" w:hAnsi="Arial" w:cs="Arial"/>
          <w:b/>
          <w:sz w:val="22"/>
          <w:lang w:val="en-GB"/>
        </w:rPr>
      </w:pPr>
      <w:r>
        <w:rPr>
          <w:noProof/>
          <w:sz w:val="22"/>
        </w:rPr>
        <w:drawing>
          <wp:inline distT="0" distB="0" distL="0" distR="0" wp14:anchorId="2EE8B4BD" wp14:editId="306A7048">
            <wp:extent cx="5274310" cy="6094095"/>
            <wp:effectExtent l="0" t="0" r="2540" b="190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9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E9DE3C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 w:hint="eastAsia"/>
          <w:b/>
          <w:sz w:val="22"/>
        </w:rPr>
        <w:t>6</w:t>
      </w:r>
      <w:r>
        <w:rPr>
          <w:rFonts w:ascii="Arial" w:hAnsi="Arial" w:cs="Arial"/>
          <w:b/>
          <w:sz w:val="22"/>
          <w:lang w:val="en-GB"/>
        </w:rPr>
        <w:t xml:space="preserve">. </w:t>
      </w:r>
      <w:r>
        <w:rPr>
          <w:rFonts w:ascii="Arial" w:hAnsi="Arial" w:cs="Arial"/>
          <w:b/>
          <w:bCs/>
          <w:sz w:val="22"/>
        </w:rPr>
        <w:t>Eomes</w:t>
      </w:r>
      <w:r>
        <w:rPr>
          <w:rFonts w:ascii="Arial" w:hAnsi="Arial" w:cs="Arial"/>
          <w:b/>
          <w:bCs/>
          <w:sz w:val="22"/>
          <w:vertAlign w:val="superscript"/>
        </w:rPr>
        <w:t>+</w:t>
      </w:r>
      <w:r>
        <w:rPr>
          <w:rFonts w:ascii="Arial" w:hAnsi="Arial" w:cs="Arial"/>
          <w:b/>
          <w:bCs/>
          <w:sz w:val="22"/>
        </w:rPr>
        <w:t xml:space="preserve"> spermatogonia act as </w:t>
      </w:r>
      <w:proofErr w:type="spellStart"/>
      <w:r>
        <w:rPr>
          <w:rFonts w:ascii="Arial" w:hAnsi="Arial" w:cs="Arial"/>
          <w:b/>
          <w:bCs/>
          <w:sz w:val="22"/>
        </w:rPr>
        <w:t>SSCs</w:t>
      </w:r>
      <w:proofErr w:type="spellEnd"/>
      <w:r>
        <w:rPr>
          <w:rFonts w:ascii="Arial" w:hAnsi="Arial" w:cs="Arial"/>
          <w:b/>
          <w:bCs/>
          <w:sz w:val="22"/>
        </w:rPr>
        <w:t xml:space="preserve"> after transplantation.</w:t>
      </w:r>
    </w:p>
    <w:p w14:paraId="45FF600A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 w:hint="eastAsia"/>
          <w:b/>
          <w:bCs/>
          <w:sz w:val="22"/>
        </w:rPr>
        <w:t>(</w:t>
      </w:r>
      <w:r>
        <w:rPr>
          <w:rFonts w:ascii="Arial" w:hAnsi="Arial" w:cs="Arial"/>
          <w:b/>
          <w:bCs/>
          <w:sz w:val="22"/>
        </w:rPr>
        <w:t>A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 w:hint="eastAsia"/>
          <w:sz w:val="22"/>
        </w:rPr>
        <w:t xml:space="preserve"> </w:t>
      </w:r>
      <w:bookmarkStart w:id="16" w:name="_Hlk119335406"/>
      <w:r>
        <w:rPr>
          <w:rFonts w:ascii="Arial" w:hAnsi="Arial" w:cs="Arial"/>
          <w:sz w:val="22"/>
        </w:rPr>
        <w:t xml:space="preserve">Whole-mount immunostaining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&amp; </w:t>
      </w:r>
      <w:proofErr w:type="spellStart"/>
      <w:r>
        <w:rPr>
          <w:rFonts w:ascii="Arial" w:hAnsi="Arial" w:cs="Arial"/>
          <w:sz w:val="22"/>
        </w:rPr>
        <w:t>LIN28A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KI67</w:t>
      </w:r>
      <w:proofErr w:type="spellEnd"/>
      <w:r>
        <w:rPr>
          <w:rFonts w:ascii="Arial" w:hAnsi="Arial" w:cs="Arial"/>
          <w:sz w:val="22"/>
        </w:rPr>
        <w:t xml:space="preserve"> &amp; </w:t>
      </w:r>
      <w:proofErr w:type="spellStart"/>
      <w:r>
        <w:rPr>
          <w:rFonts w:ascii="Arial" w:hAnsi="Arial" w:cs="Arial"/>
          <w:sz w:val="22"/>
        </w:rPr>
        <w:t>LIN28A</w:t>
      </w:r>
      <w:proofErr w:type="spellEnd"/>
      <w:r>
        <w:rPr>
          <w:rFonts w:ascii="Arial" w:hAnsi="Arial" w:cs="Arial"/>
          <w:sz w:val="22"/>
        </w:rPr>
        <w:t xml:space="preserve">,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&amp; EOMES, </w:t>
      </w:r>
      <w:r>
        <w:rPr>
          <w:rFonts w:ascii="Arial" w:eastAsia="宋体" w:hAnsi="Arial" w:cs="Arial"/>
          <w:sz w:val="22"/>
        </w:rPr>
        <w:t xml:space="preserve">and </w:t>
      </w:r>
      <w:r>
        <w:rPr>
          <w:rFonts w:ascii="Arial" w:hAnsi="Arial" w:cs="Arial"/>
          <w:sz w:val="22"/>
        </w:rPr>
        <w:t xml:space="preserve">KI67 &amp; EOMES in seminiferous tubules </w:t>
      </w:r>
      <w:bookmarkEnd w:id="16"/>
      <w:r>
        <w:rPr>
          <w:rFonts w:ascii="Arial" w:eastAsia="宋体" w:hAnsi="Arial" w:cs="Arial"/>
          <w:sz w:val="22"/>
        </w:rPr>
        <w:t>at</w:t>
      </w:r>
      <w:r>
        <w:rPr>
          <w:rFonts w:ascii="Arial" w:hAnsi="Arial" w:cs="Arial"/>
          <w:sz w:val="22"/>
        </w:rPr>
        <w:t xml:space="preserve"> 2 h </w:t>
      </w:r>
      <w:r>
        <w:rPr>
          <w:rFonts w:ascii="Arial" w:eastAsia="宋体" w:hAnsi="Arial" w:cs="Arial"/>
          <w:sz w:val="22"/>
        </w:rPr>
        <w:t xml:space="preserve">after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injection at </w:t>
      </w:r>
      <w:proofErr w:type="spellStart"/>
      <w:r>
        <w:rPr>
          <w:rFonts w:ascii="Arial" w:hAnsi="Arial" w:cs="Arial"/>
          <w:sz w:val="22"/>
        </w:rPr>
        <w:t>PD6</w:t>
      </w:r>
      <w:proofErr w:type="spellEnd"/>
      <w:r>
        <w:rPr>
          <w:rFonts w:ascii="Arial" w:hAnsi="Arial" w:cs="Arial"/>
          <w:sz w:val="22"/>
        </w:rPr>
        <w:t xml:space="preserve">. Scale </w:t>
      </w:r>
      <w:r>
        <w:rPr>
          <w:rFonts w:ascii="Arial" w:eastAsia="宋体" w:hAnsi="Arial" w:cs="Arial"/>
          <w:sz w:val="22"/>
        </w:rPr>
        <w:t xml:space="preserve">bars=50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(B)</w:t>
      </w:r>
      <w:r>
        <w:rPr>
          <w:rFonts w:ascii="Arial" w:hAnsi="Arial" w:cs="Arial"/>
          <w:sz w:val="22"/>
        </w:rPr>
        <w:t xml:space="preserve"> Whole-mount immunostaining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&amp; EOMES in seminiferous tubules 5 days </w:t>
      </w:r>
      <w:r>
        <w:rPr>
          <w:rFonts w:ascii="Arial" w:eastAsia="宋体" w:hAnsi="Arial" w:cs="Arial"/>
          <w:sz w:val="22"/>
        </w:rPr>
        <w:t xml:space="preserve">after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injection at </w:t>
      </w:r>
      <w:proofErr w:type="spellStart"/>
      <w:r>
        <w:rPr>
          <w:rFonts w:ascii="Arial" w:hAnsi="Arial" w:cs="Arial"/>
          <w:sz w:val="22"/>
        </w:rPr>
        <w:t>PD6</w:t>
      </w:r>
      <w:proofErr w:type="spellEnd"/>
      <w:r>
        <w:rPr>
          <w:rFonts w:ascii="Arial" w:hAnsi="Arial" w:cs="Arial"/>
          <w:sz w:val="22"/>
        </w:rPr>
        <w:t xml:space="preserve"> and PD60. Scale</w:t>
      </w:r>
      <w:r>
        <w:rPr>
          <w:rFonts w:ascii="Arial" w:eastAsia="宋体" w:hAnsi="Arial" w:cs="Arial"/>
          <w:sz w:val="22"/>
        </w:rPr>
        <w:t xml:space="preserve"> bars=50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eastAsia="宋体" w:hAnsi="Arial" w:cs="Arial"/>
          <w:sz w:val="22"/>
        </w:rPr>
        <w:t xml:space="preserve">/100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lastRenderedPageBreak/>
        <w:t>(C)</w:t>
      </w:r>
      <w:r>
        <w:rPr>
          <w:rFonts w:ascii="Arial" w:hAnsi="Arial" w:cs="Arial"/>
          <w:sz w:val="22"/>
        </w:rPr>
        <w:t xml:space="preserve"> Statistical results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&amp; EOMES in seminiferous tubules after 5 days</w:t>
      </w:r>
      <w:r>
        <w:rPr>
          <w:rFonts w:ascii="Arial" w:eastAsia="宋体" w:hAnsi="Arial" w:cs="Arial"/>
          <w:sz w:val="22"/>
        </w:rPr>
        <w:t xml:space="preserve"> of</w:t>
      </w:r>
      <w:r>
        <w:rPr>
          <w:rFonts w:ascii="Arial" w:hAnsi="Arial" w:cs="Arial"/>
          <w:sz w:val="22"/>
        </w:rPr>
        <w:t xml:space="preserve">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</w:rPr>
        <w:t xml:space="preserve"> injection</w:t>
      </w:r>
      <w:r>
        <w:rPr>
          <w:rFonts w:ascii="Arial" w:hAnsi="Arial" w:cs="Arial" w:hint="eastAsia"/>
          <w:sz w:val="22"/>
        </w:rPr>
        <w:t xml:space="preserve">. </w:t>
      </w:r>
      <w:r w:rsidRPr="002B1D37">
        <w:rPr>
          <w:rFonts w:ascii="Arial" w:hAnsi="Arial" w:cs="Arial" w:hint="eastAsia"/>
          <w:sz w:val="22"/>
          <w:highlight w:val="yellow"/>
        </w:rPr>
        <w:t>At least 1000 LIN28A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/EOMES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cells were counted for each </w:t>
      </w:r>
      <w:proofErr w:type="gramStart"/>
      <w:r w:rsidRPr="002B1D37">
        <w:rPr>
          <w:rFonts w:ascii="Arial" w:hAnsi="Arial" w:cs="Arial" w:hint="eastAsia"/>
          <w:sz w:val="22"/>
          <w:highlight w:val="yellow"/>
        </w:rPr>
        <w:t>sample,</w:t>
      </w:r>
      <w:proofErr w:type="gramEnd"/>
      <w:r>
        <w:rPr>
          <w:rFonts w:ascii="Arial" w:hAnsi="Arial" w:cs="Arial"/>
          <w:sz w:val="22"/>
        </w:rPr>
        <w:t xml:space="preserve"> ns means no significance. </w:t>
      </w:r>
      <w:r>
        <w:rPr>
          <w:rFonts w:ascii="Arial" w:hAnsi="Arial" w:cs="Arial" w:hint="eastAsia"/>
          <w:b/>
          <w:bCs/>
          <w:sz w:val="22"/>
        </w:rPr>
        <w:t xml:space="preserve">(D) </w:t>
      </w:r>
      <w:r>
        <w:rPr>
          <w:rFonts w:ascii="Arial" w:hAnsi="Arial" w:cs="Arial"/>
          <w:sz w:val="22"/>
        </w:rPr>
        <w:t>Transplantation of Eomes-GFP</w:t>
      </w:r>
      <w:r>
        <w:rPr>
          <w:rFonts w:ascii="Arial" w:eastAsia="宋体" w:hAnsi="Arial" w:cs="Arial"/>
          <w:sz w:val="22"/>
        </w:rPr>
        <w:t>-</w:t>
      </w:r>
      <w:r>
        <w:rPr>
          <w:rFonts w:ascii="Arial" w:hAnsi="Arial" w:cs="Arial"/>
          <w:sz w:val="22"/>
        </w:rPr>
        <w:t>positive and Eomes-GFP</w:t>
      </w:r>
      <w:r>
        <w:rPr>
          <w:rFonts w:ascii="Arial" w:eastAsia="宋体" w:hAnsi="Arial" w:cs="Arial"/>
          <w:sz w:val="22"/>
        </w:rPr>
        <w:t>-</w:t>
      </w:r>
      <w:r>
        <w:rPr>
          <w:rFonts w:ascii="Arial" w:hAnsi="Arial" w:cs="Arial"/>
          <w:sz w:val="22"/>
        </w:rPr>
        <w:t xml:space="preserve">negative cells and after 2 months </w:t>
      </w:r>
      <w:r>
        <w:rPr>
          <w:rFonts w:ascii="Arial" w:eastAsia="宋体" w:hAnsi="Arial" w:cs="Arial"/>
          <w:sz w:val="22"/>
        </w:rPr>
        <w:t xml:space="preserve">of </w:t>
      </w:r>
      <w:r>
        <w:rPr>
          <w:rFonts w:ascii="Arial" w:hAnsi="Arial" w:cs="Arial"/>
          <w:sz w:val="22"/>
        </w:rPr>
        <w:t xml:space="preserve">recipient testes </w:t>
      </w:r>
      <w:r>
        <w:rPr>
          <w:rFonts w:ascii="Arial" w:eastAsia="宋体" w:hAnsi="Arial" w:cs="Arial"/>
          <w:sz w:val="22"/>
        </w:rPr>
        <w:t>collection</w:t>
      </w:r>
      <w:r>
        <w:rPr>
          <w:rFonts w:ascii="Arial" w:hAnsi="Arial" w:cs="Arial"/>
          <w:sz w:val="22"/>
        </w:rPr>
        <w:t>, (left) morphology of testicular tissue observed by H&amp;E, (middle) germ cell staining to determine</w:t>
      </w:r>
      <w:r>
        <w:rPr>
          <w:rFonts w:ascii="Arial" w:eastAsia="宋体" w:hAnsi="Arial" w:cs="Arial"/>
          <w:sz w:val="22"/>
        </w:rPr>
        <w:t xml:space="preserve"> the</w:t>
      </w:r>
      <w:r>
        <w:rPr>
          <w:rFonts w:ascii="Arial" w:hAnsi="Arial" w:cs="Arial"/>
          <w:sz w:val="22"/>
        </w:rPr>
        <w:t xml:space="preserve"> origin of SSC and (right) red spermatozoa derived from Eomes</w:t>
      </w:r>
      <w:bookmarkStart w:id="17" w:name="_Hlk109761173"/>
      <w:r>
        <w:rPr>
          <w:rFonts w:ascii="Arial" w:eastAsia="宋体" w:hAnsi="Arial" w:cs="Arial"/>
          <w:sz w:val="22"/>
        </w:rPr>
        <w:t>-</w:t>
      </w:r>
      <w:r>
        <w:rPr>
          <w:rFonts w:ascii="Arial" w:hAnsi="Arial" w:cs="Arial"/>
          <w:sz w:val="22"/>
        </w:rPr>
        <w:t>positive</w:t>
      </w:r>
      <w:bookmarkEnd w:id="17"/>
      <w:r>
        <w:rPr>
          <w:rFonts w:ascii="Arial" w:hAnsi="Arial" w:cs="Arial"/>
          <w:sz w:val="22"/>
        </w:rPr>
        <w:t xml:space="preserve"> donor cells.</w:t>
      </w:r>
    </w:p>
    <w:p w14:paraId="71143AF8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3027260B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68EB47D7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252FE6C3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39B490A5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5F1DE08F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183CA6E4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69DB439B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1BBD75CA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4E5C901D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5011782F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493C8023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310C891F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48F52BE6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00A1F4E5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603C9C9A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1050AE9E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0247AD35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</w:t>
      </w:r>
      <w:r>
        <w:rPr>
          <w:rFonts w:ascii="Arial" w:hAnsi="Arial" w:cs="Arial" w:hint="eastAsia"/>
          <w:b/>
          <w:sz w:val="22"/>
        </w:rPr>
        <w:t>7</w:t>
      </w:r>
    </w:p>
    <w:p w14:paraId="12CC7A83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4984A62B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noProof/>
          <w:sz w:val="22"/>
          <w:lang w:val="en-GB"/>
        </w:rPr>
        <w:drawing>
          <wp:inline distT="0" distB="0" distL="114300" distR="114300" wp14:anchorId="7E6247C7" wp14:editId="1B68A464">
            <wp:extent cx="5269230" cy="4339590"/>
            <wp:effectExtent l="0" t="0" r="1270" b="3810"/>
            <wp:docPr id="8" name="图片 8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ure S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33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E7A168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5127C7D4" w14:textId="77777777" w:rsidR="00EA2258" w:rsidRPr="002B1D37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 w:rsidRPr="002B1D37">
        <w:rPr>
          <w:rFonts w:ascii="Arial" w:hAnsi="Arial" w:cs="Arial"/>
          <w:b/>
          <w:sz w:val="22"/>
          <w:highlight w:val="yellow"/>
          <w:lang w:val="en-GB"/>
        </w:rPr>
        <w:t>Fig</w:t>
      </w:r>
      <w:proofErr w:type="spellStart"/>
      <w:r w:rsidRPr="002B1D37">
        <w:rPr>
          <w:rFonts w:ascii="Arial" w:hAnsi="Arial" w:cs="Arial" w:hint="eastAsia"/>
          <w:b/>
          <w:sz w:val="22"/>
          <w:highlight w:val="yellow"/>
        </w:rPr>
        <w:t>ure</w:t>
      </w:r>
      <w:proofErr w:type="spellEnd"/>
      <w:r w:rsidRPr="002B1D37">
        <w:rPr>
          <w:rFonts w:ascii="Arial" w:hAnsi="Arial" w:cs="Arial"/>
          <w:b/>
          <w:sz w:val="22"/>
          <w:highlight w:val="yellow"/>
          <w:lang w:val="en-GB"/>
        </w:rPr>
        <w:t xml:space="preserve"> S</w:t>
      </w:r>
      <w:r w:rsidRPr="002B1D37">
        <w:rPr>
          <w:rFonts w:ascii="Arial" w:hAnsi="Arial" w:cs="Arial" w:hint="eastAsia"/>
          <w:b/>
          <w:sz w:val="22"/>
          <w:highlight w:val="yellow"/>
        </w:rPr>
        <w:t>7</w:t>
      </w:r>
      <w:r w:rsidRPr="002B1D37">
        <w:rPr>
          <w:rFonts w:ascii="Arial" w:hAnsi="Arial" w:cs="Arial"/>
          <w:b/>
          <w:sz w:val="22"/>
          <w:highlight w:val="yellow"/>
          <w:lang w:val="en-GB"/>
        </w:rPr>
        <w:t xml:space="preserve">. </w:t>
      </w:r>
      <w:r w:rsidRPr="002B1D37">
        <w:rPr>
          <w:rFonts w:ascii="Arial" w:hAnsi="Arial" w:cs="Arial"/>
          <w:b/>
          <w:bCs/>
          <w:sz w:val="22"/>
          <w:highlight w:val="yellow"/>
        </w:rPr>
        <w:t>Eomes</w:t>
      </w:r>
      <w:r w:rsidRPr="002B1D37">
        <w:rPr>
          <w:rFonts w:ascii="Arial" w:hAnsi="Arial" w:cs="Arial"/>
          <w:b/>
          <w:bCs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/>
          <w:b/>
          <w:bCs/>
          <w:sz w:val="22"/>
          <w:highlight w:val="yellow"/>
        </w:rPr>
        <w:t xml:space="preserve"> spermatogonia</w:t>
      </w:r>
      <w:r w:rsidRPr="002B1D37">
        <w:rPr>
          <w:rFonts w:ascii="Arial" w:hAnsi="Arial" w:cs="Arial" w:hint="eastAsia"/>
          <w:b/>
          <w:bCs/>
          <w:sz w:val="22"/>
          <w:highlight w:val="yellow"/>
        </w:rPr>
        <w:t xml:space="preserve"> </w:t>
      </w:r>
      <w:r w:rsidRPr="002B1D37">
        <w:rPr>
          <w:rFonts w:ascii="Arial" w:hAnsi="Arial" w:cs="Arial"/>
          <w:b/>
          <w:bCs/>
          <w:sz w:val="22"/>
          <w:highlight w:val="yellow"/>
        </w:rPr>
        <w:t>contained</w:t>
      </w:r>
      <w:r w:rsidRPr="002B1D37">
        <w:rPr>
          <w:rFonts w:ascii="Arial" w:hAnsi="Arial" w:cs="Arial" w:hint="eastAsia"/>
          <w:b/>
          <w:bCs/>
          <w:sz w:val="22"/>
          <w:highlight w:val="yellow"/>
        </w:rPr>
        <w:t xml:space="preserve"> more </w:t>
      </w:r>
      <w:r w:rsidRPr="002B1D37">
        <w:rPr>
          <w:rFonts w:ascii="Arial" w:hAnsi="Arial" w:cs="Arial"/>
          <w:b/>
          <w:bCs/>
          <w:sz w:val="22"/>
          <w:highlight w:val="yellow"/>
        </w:rPr>
        <w:t>quiescent</w:t>
      </w:r>
      <w:r w:rsidRPr="002B1D37">
        <w:rPr>
          <w:rFonts w:ascii="Arial" w:hAnsi="Arial" w:cs="Arial" w:hint="eastAsia"/>
          <w:b/>
          <w:bCs/>
          <w:sz w:val="22"/>
          <w:highlight w:val="yellow"/>
        </w:rPr>
        <w:t xml:space="preserve"> cells than </w:t>
      </w:r>
      <w:proofErr w:type="spellStart"/>
      <w:r w:rsidRPr="002B1D37">
        <w:rPr>
          <w:rFonts w:ascii="Arial" w:hAnsi="Arial" w:cs="Arial"/>
          <w:b/>
          <w:bCs/>
          <w:sz w:val="22"/>
          <w:highlight w:val="yellow"/>
        </w:rPr>
        <w:t>Lin28-YFP</w:t>
      </w:r>
      <w:proofErr w:type="spellEnd"/>
      <w:r w:rsidRPr="002B1D37">
        <w:rPr>
          <w:rFonts w:ascii="Arial" w:hAnsi="Arial" w:cs="Arial"/>
          <w:b/>
          <w:bCs/>
          <w:sz w:val="22"/>
          <w:highlight w:val="yellow"/>
        </w:rPr>
        <w:t xml:space="preserve"> single cells.</w:t>
      </w:r>
      <w:r w:rsidRPr="002B1D37">
        <w:rPr>
          <w:rFonts w:ascii="Arial" w:hAnsi="Arial" w:cs="Arial" w:hint="eastAsia"/>
          <w:sz w:val="22"/>
          <w:highlight w:val="yellow"/>
        </w:rPr>
        <w:t xml:space="preserve"> </w:t>
      </w:r>
      <w:r w:rsidRPr="002B1D37">
        <w:rPr>
          <w:rFonts w:ascii="Arial" w:hAnsi="Arial" w:cs="Arial"/>
          <w:sz w:val="22"/>
          <w:highlight w:val="yellow"/>
        </w:rPr>
        <w:t xml:space="preserve"> </w:t>
      </w:r>
      <w:r w:rsidRPr="002B1D37">
        <w:rPr>
          <w:rFonts w:ascii="Arial" w:hAnsi="Arial" w:cs="Arial"/>
          <w:b/>
          <w:bCs/>
          <w:sz w:val="22"/>
          <w:highlight w:val="yellow"/>
        </w:rPr>
        <w:t>(</w:t>
      </w:r>
      <w:r w:rsidRPr="002B1D37">
        <w:rPr>
          <w:rFonts w:ascii="Arial" w:hAnsi="Arial" w:cs="Arial" w:hint="eastAsia"/>
          <w:b/>
          <w:bCs/>
          <w:sz w:val="22"/>
          <w:highlight w:val="yellow"/>
        </w:rPr>
        <w:t>A</w:t>
      </w:r>
      <w:r w:rsidRPr="002B1D37">
        <w:rPr>
          <w:rFonts w:ascii="Arial" w:hAnsi="Arial" w:cs="Arial"/>
          <w:b/>
          <w:bCs/>
          <w:sz w:val="22"/>
          <w:highlight w:val="yellow"/>
        </w:rPr>
        <w:t>)</w:t>
      </w:r>
      <w:r w:rsidRPr="002B1D37">
        <w:rPr>
          <w:rFonts w:ascii="Arial" w:hAnsi="Arial" w:cs="Arial"/>
          <w:sz w:val="22"/>
          <w:highlight w:val="yellow"/>
        </w:rPr>
        <w:t xml:space="preserve"> </w:t>
      </w:r>
      <w:r w:rsidRPr="002B1D37">
        <w:rPr>
          <w:rFonts w:ascii="Arial" w:hAnsi="Arial" w:cs="Arial"/>
          <w:sz w:val="22"/>
          <w:szCs w:val="20"/>
          <w:highlight w:val="yellow"/>
        </w:rPr>
        <w:t xml:space="preserve"> Gene expression patterns of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 w:hint="eastAsia"/>
          <w:i/>
          <w:iCs/>
          <w:sz w:val="22"/>
          <w:szCs w:val="20"/>
          <w:highlight w:val="yellow"/>
        </w:rPr>
        <w:t>Eomes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/>
          <w:sz w:val="22"/>
          <w:szCs w:val="20"/>
          <w:highlight w:val="yellow"/>
        </w:rPr>
        <w:t>projected on the t-SNE plots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/>
          <w:sz w:val="22"/>
          <w:highlight w:val="yellow"/>
        </w:rPr>
        <w:t>in C8</w:t>
      </w:r>
      <w:r w:rsidRPr="002B1D37">
        <w:rPr>
          <w:rFonts w:ascii="Arial" w:hAnsi="Arial" w:cs="Arial" w:hint="eastAsia"/>
          <w:sz w:val="22"/>
          <w:highlight w:val="yellow"/>
        </w:rPr>
        <w:t xml:space="preserve"> of Lin28-YFP single cells</w:t>
      </w:r>
      <w:r w:rsidRPr="002B1D37">
        <w:rPr>
          <w:rFonts w:ascii="Arial" w:hAnsi="Arial" w:cs="Arial"/>
          <w:sz w:val="22"/>
          <w:szCs w:val="20"/>
          <w:highlight w:val="yellow"/>
        </w:rPr>
        <w:t>.</w:t>
      </w:r>
      <w:r w:rsidRPr="002B1D37">
        <w:rPr>
          <w:rFonts w:ascii="Arial" w:hAnsi="Arial" w:cs="Arial"/>
          <w:sz w:val="22"/>
          <w:highlight w:val="yellow"/>
        </w:rPr>
        <w:t xml:space="preserve"> </w:t>
      </w:r>
      <w:r w:rsidRPr="002B1D37">
        <w:rPr>
          <w:rFonts w:ascii="Arial" w:hAnsi="Arial" w:cs="Arial"/>
          <w:b/>
          <w:bCs/>
          <w:sz w:val="22"/>
          <w:highlight w:val="yellow"/>
        </w:rPr>
        <w:t>(</w:t>
      </w:r>
      <w:r w:rsidRPr="002B1D37">
        <w:rPr>
          <w:rFonts w:ascii="Arial" w:hAnsi="Arial" w:cs="Arial" w:hint="eastAsia"/>
          <w:b/>
          <w:bCs/>
          <w:sz w:val="22"/>
          <w:highlight w:val="yellow"/>
        </w:rPr>
        <w:t>B</w:t>
      </w:r>
      <w:r w:rsidRPr="002B1D37">
        <w:rPr>
          <w:rFonts w:ascii="Arial" w:hAnsi="Arial" w:cs="Arial"/>
          <w:b/>
          <w:bCs/>
          <w:sz w:val="22"/>
          <w:highlight w:val="yellow"/>
        </w:rPr>
        <w:t>)</w:t>
      </w:r>
      <w:r w:rsidRPr="002B1D37">
        <w:rPr>
          <w:rFonts w:ascii="Arial" w:hAnsi="Arial" w:cs="Arial"/>
          <w:sz w:val="22"/>
          <w:highlight w:val="yellow"/>
        </w:rPr>
        <w:t xml:space="preserve"> t-SNE</w:t>
      </w:r>
      <w:r w:rsidRPr="002B1D37">
        <w:rPr>
          <w:rFonts w:ascii="Arial" w:hAnsi="Arial" w:cs="Arial"/>
          <w:sz w:val="22"/>
          <w:szCs w:val="20"/>
          <w:highlight w:val="yellow"/>
        </w:rPr>
        <w:t xml:space="preserve"> plot of</w:t>
      </w:r>
      <w:r w:rsidRPr="002B1D37">
        <w:rPr>
          <w:rFonts w:ascii="Arial" w:hAnsi="Arial" w:cs="Arial"/>
          <w:sz w:val="22"/>
          <w:highlight w:val="yellow"/>
        </w:rPr>
        <w:t xml:space="preserve"> </w:t>
      </w:r>
      <w:r w:rsidRPr="002B1D37">
        <w:rPr>
          <w:rFonts w:ascii="Arial" w:hAnsi="Arial" w:cs="Arial" w:hint="eastAsia"/>
          <w:sz w:val="22"/>
          <w:highlight w:val="yellow"/>
        </w:rPr>
        <w:t>integrated Lin28-YFP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spermatogonia and Eomes-GFP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spermatogonia</w:t>
      </w:r>
      <w:r w:rsidRPr="002B1D37">
        <w:rPr>
          <w:rFonts w:ascii="Arial" w:hAnsi="Arial" w:cs="Arial"/>
          <w:sz w:val="22"/>
          <w:szCs w:val="20"/>
          <w:highlight w:val="yellow"/>
        </w:rPr>
        <w:t>. Each dot represents a single</w:t>
      </w:r>
      <w:r w:rsidRPr="002B1D37">
        <w:rPr>
          <w:rFonts w:ascii="Arial" w:eastAsia="宋体" w:hAnsi="Arial" w:cs="Arial"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/>
          <w:sz w:val="22"/>
          <w:szCs w:val="20"/>
          <w:highlight w:val="yellow"/>
        </w:rPr>
        <w:t>cell</w:t>
      </w:r>
      <w:r w:rsidRPr="002B1D37">
        <w:rPr>
          <w:rFonts w:ascii="Arial" w:eastAsia="宋体" w:hAnsi="Arial" w:cs="Arial"/>
          <w:sz w:val="22"/>
          <w:szCs w:val="20"/>
          <w:highlight w:val="yellow"/>
        </w:rPr>
        <w:t>,</w:t>
      </w:r>
      <w:r w:rsidRPr="002B1D37">
        <w:rPr>
          <w:rFonts w:ascii="Arial" w:hAnsi="Arial" w:cs="Arial"/>
          <w:sz w:val="22"/>
          <w:szCs w:val="20"/>
          <w:highlight w:val="yellow"/>
        </w:rPr>
        <w:t xml:space="preserve"> and cell clusters are distinguished by </w:t>
      </w:r>
      <w:r w:rsidRPr="002B1D37">
        <w:rPr>
          <w:rFonts w:ascii="Arial" w:eastAsia="宋体" w:hAnsi="Arial" w:cs="Arial"/>
          <w:sz w:val="22"/>
          <w:szCs w:val="20"/>
          <w:highlight w:val="yellow"/>
        </w:rPr>
        <w:t>colors</w:t>
      </w:r>
      <w:r w:rsidRPr="002B1D37">
        <w:rPr>
          <w:rFonts w:ascii="Arial" w:hAnsi="Arial" w:cs="Arial"/>
          <w:sz w:val="22"/>
          <w:szCs w:val="20"/>
          <w:highlight w:val="yellow"/>
        </w:rPr>
        <w:t>.</w:t>
      </w:r>
      <w:r w:rsidRPr="002B1D37">
        <w:rPr>
          <w:rFonts w:ascii="Arial" w:eastAsia="等线" w:hAnsi="Arial" w:cs="Arial"/>
          <w:b/>
          <w:bCs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 w:hint="eastAsia"/>
          <w:b/>
          <w:bCs/>
          <w:sz w:val="22"/>
          <w:highlight w:val="yellow"/>
        </w:rPr>
        <w:t>(C)</w:t>
      </w:r>
      <w:r w:rsidRPr="002B1D37">
        <w:rPr>
          <w:rFonts w:ascii="Arial" w:hAnsi="Arial" w:cs="Arial"/>
          <w:sz w:val="22"/>
          <w:szCs w:val="20"/>
          <w:highlight w:val="yellow"/>
        </w:rPr>
        <w:t xml:space="preserve"> Gene expression patterns of selected marker genes 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>(</w:t>
      </w:r>
      <w:r w:rsidRPr="002B1D37">
        <w:rPr>
          <w:rFonts w:ascii="Arial" w:hAnsi="Arial" w:cs="Arial" w:hint="eastAsia"/>
          <w:i/>
          <w:iCs/>
          <w:sz w:val="22"/>
          <w:szCs w:val="20"/>
          <w:highlight w:val="yellow"/>
        </w:rPr>
        <w:t>Zbtb16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 xml:space="preserve"> and </w:t>
      </w:r>
      <w:r w:rsidRPr="002B1D37">
        <w:rPr>
          <w:rFonts w:ascii="Arial" w:hAnsi="Arial" w:cs="Arial" w:hint="eastAsia"/>
          <w:i/>
          <w:iCs/>
          <w:sz w:val="22"/>
          <w:szCs w:val="20"/>
          <w:highlight w:val="yellow"/>
        </w:rPr>
        <w:t>Gfra</w:t>
      </w:r>
      <w:proofErr w:type="gramStart"/>
      <w:r w:rsidRPr="002B1D37">
        <w:rPr>
          <w:rFonts w:ascii="Arial" w:hAnsi="Arial" w:cs="Arial" w:hint="eastAsia"/>
          <w:i/>
          <w:iCs/>
          <w:sz w:val="22"/>
          <w:szCs w:val="20"/>
          <w:highlight w:val="yellow"/>
        </w:rPr>
        <w:t>1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>)</w:t>
      </w:r>
      <w:r w:rsidRPr="002B1D37">
        <w:rPr>
          <w:rFonts w:ascii="Arial" w:hAnsi="Arial" w:cs="Arial"/>
          <w:sz w:val="22"/>
          <w:szCs w:val="20"/>
          <w:highlight w:val="yellow"/>
        </w:rPr>
        <w:t>projected</w:t>
      </w:r>
      <w:proofErr w:type="gramEnd"/>
      <w:r w:rsidRPr="002B1D37">
        <w:rPr>
          <w:rFonts w:ascii="Arial" w:hAnsi="Arial" w:cs="Arial"/>
          <w:sz w:val="22"/>
          <w:szCs w:val="20"/>
          <w:highlight w:val="yellow"/>
        </w:rPr>
        <w:t xml:space="preserve"> on the t-SNE plots.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 w:hint="eastAsia"/>
          <w:b/>
          <w:bCs/>
          <w:sz w:val="22"/>
          <w:szCs w:val="20"/>
          <w:highlight w:val="yellow"/>
        </w:rPr>
        <w:t>(D)</w:t>
      </w:r>
      <w:r w:rsidRPr="002B1D37">
        <w:rPr>
          <w:rFonts w:ascii="Arial" w:hAnsi="Arial" w:cs="Arial"/>
          <w:b/>
          <w:bCs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>t</w:t>
      </w:r>
      <w:r w:rsidRPr="002B1D37">
        <w:rPr>
          <w:rFonts w:ascii="Arial" w:hAnsi="Arial" w:cs="Arial"/>
          <w:sz w:val="22"/>
          <w:szCs w:val="20"/>
          <w:highlight w:val="yellow"/>
        </w:rPr>
        <w:t xml:space="preserve">-SNE plot of the integrated </w:t>
      </w:r>
      <w:r w:rsidRPr="002B1D37">
        <w:rPr>
          <w:rFonts w:ascii="Arial" w:hAnsi="Arial" w:cs="Arial" w:hint="eastAsia"/>
          <w:sz w:val="22"/>
          <w:highlight w:val="yellow"/>
        </w:rPr>
        <w:t>Lin28-YFP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spermatogonia and Eomes-GFP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spermatogonia</w:t>
      </w:r>
      <w:r w:rsidRPr="002B1D37">
        <w:rPr>
          <w:rFonts w:ascii="Arial" w:hAnsi="Arial" w:cs="Arial"/>
          <w:sz w:val="22"/>
          <w:szCs w:val="20"/>
          <w:highlight w:val="yellow"/>
        </w:rPr>
        <w:t xml:space="preserve"> single-cell </w:t>
      </w:r>
      <w:r w:rsidRPr="002B1D37">
        <w:rPr>
          <w:rFonts w:ascii="Arial" w:hAnsi="Arial" w:cs="Arial"/>
          <w:sz w:val="22"/>
          <w:szCs w:val="20"/>
          <w:highlight w:val="yellow"/>
        </w:rPr>
        <w:lastRenderedPageBreak/>
        <w:t xml:space="preserve">data. Each point represents a cell. Points were colored according to 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>cell</w:t>
      </w:r>
      <w:r w:rsidRPr="002B1D37">
        <w:rPr>
          <w:rFonts w:ascii="Arial" w:hAnsi="Arial" w:cs="Arial"/>
          <w:sz w:val="22"/>
          <w:szCs w:val="20"/>
          <w:highlight w:val="yellow"/>
        </w:rPr>
        <w:t xml:space="preserve"> type.</w:t>
      </w:r>
      <w:r w:rsidRPr="002B1D37">
        <w:rPr>
          <w:rFonts w:ascii="Arial" w:eastAsia="等线" w:hAnsi="Arial" w:cs="Arial"/>
          <w:b/>
          <w:bCs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 w:hint="eastAsia"/>
          <w:b/>
          <w:bCs/>
          <w:sz w:val="22"/>
          <w:highlight w:val="yellow"/>
        </w:rPr>
        <w:t>(E)</w:t>
      </w:r>
      <w:r w:rsidRPr="002B1D37">
        <w:rPr>
          <w:rFonts w:ascii="Arial" w:hAnsi="Arial" w:cs="Arial"/>
          <w:sz w:val="22"/>
          <w:highlight w:val="yellow"/>
        </w:rPr>
        <w:t xml:space="preserve"> Cell cycle analysis of </w:t>
      </w:r>
      <w:r w:rsidRPr="002B1D37">
        <w:rPr>
          <w:rFonts w:ascii="Arial" w:hAnsi="Arial" w:cs="Arial"/>
          <w:sz w:val="22"/>
          <w:szCs w:val="20"/>
          <w:highlight w:val="yellow"/>
        </w:rPr>
        <w:t>integrated</w:t>
      </w:r>
      <w:r w:rsidRPr="002B1D37">
        <w:rPr>
          <w:rFonts w:ascii="Arial" w:hAnsi="Arial" w:cs="Arial" w:hint="eastAsia"/>
          <w:sz w:val="22"/>
          <w:szCs w:val="20"/>
          <w:highlight w:val="yellow"/>
        </w:rPr>
        <w:t xml:space="preserve"> </w:t>
      </w:r>
      <w:r w:rsidRPr="002B1D37">
        <w:rPr>
          <w:rFonts w:ascii="Arial" w:hAnsi="Arial" w:cs="Arial" w:hint="eastAsia"/>
          <w:sz w:val="22"/>
          <w:highlight w:val="yellow"/>
        </w:rPr>
        <w:t>Lin28-YFP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spermatogonia and Eomes-GFP</w:t>
      </w:r>
      <w:r w:rsidRPr="002B1D37">
        <w:rPr>
          <w:rFonts w:ascii="Arial" w:hAnsi="Arial" w:cs="Arial" w:hint="eastAsia"/>
          <w:sz w:val="22"/>
          <w:highlight w:val="yellow"/>
          <w:vertAlign w:val="superscript"/>
        </w:rPr>
        <w:t>+</w:t>
      </w:r>
      <w:r w:rsidRPr="002B1D37">
        <w:rPr>
          <w:rFonts w:ascii="Arial" w:hAnsi="Arial" w:cs="Arial" w:hint="eastAsia"/>
          <w:sz w:val="22"/>
          <w:highlight w:val="yellow"/>
        </w:rPr>
        <w:t xml:space="preserve"> spermatogonia</w:t>
      </w:r>
      <w:r w:rsidRPr="002B1D37">
        <w:rPr>
          <w:rFonts w:ascii="Arial" w:hAnsi="Arial" w:cs="Arial"/>
          <w:sz w:val="22"/>
          <w:highlight w:val="yellow"/>
        </w:rPr>
        <w:t xml:space="preserve">. G1, S and G2/M </w:t>
      </w:r>
      <w:r w:rsidRPr="002B1D37">
        <w:rPr>
          <w:rFonts w:ascii="Arial" w:eastAsia="宋体" w:hAnsi="Arial" w:cs="Arial"/>
          <w:sz w:val="22"/>
          <w:highlight w:val="yellow"/>
        </w:rPr>
        <w:t>phases</w:t>
      </w:r>
      <w:r w:rsidRPr="002B1D37">
        <w:rPr>
          <w:rFonts w:ascii="Arial" w:hAnsi="Arial" w:cs="Arial"/>
          <w:sz w:val="22"/>
          <w:highlight w:val="yellow"/>
        </w:rPr>
        <w:t xml:space="preserve"> are indicated in the corresponding </w:t>
      </w:r>
      <w:proofErr w:type="spellStart"/>
      <w:proofErr w:type="gramStart"/>
      <w:r w:rsidRPr="002B1D37">
        <w:rPr>
          <w:rFonts w:ascii="Arial" w:hAnsi="Arial" w:cs="Arial"/>
          <w:sz w:val="22"/>
          <w:highlight w:val="yellow"/>
        </w:rPr>
        <w:t>colors</w:t>
      </w:r>
      <w:r w:rsidRPr="002B1D37">
        <w:rPr>
          <w:rFonts w:ascii="Arial" w:eastAsia="等线" w:hAnsi="Arial" w:cs="Arial"/>
          <w:sz w:val="22"/>
          <w:highlight w:val="yellow"/>
        </w:rPr>
        <w:t>.</w:t>
      </w:r>
      <w:r w:rsidRPr="002B1D37">
        <w:rPr>
          <w:rFonts w:ascii="Arial" w:eastAsia="等线" w:hAnsi="Arial" w:cs="Arial" w:hint="eastAsia"/>
          <w:sz w:val="22"/>
          <w:highlight w:val="yellow"/>
        </w:rPr>
        <w:t>The</w:t>
      </w:r>
      <w:proofErr w:type="spellEnd"/>
      <w:proofErr w:type="gramEnd"/>
      <w:r w:rsidRPr="002B1D37">
        <w:rPr>
          <w:rFonts w:ascii="Arial" w:eastAsia="等线" w:hAnsi="Arial" w:cs="Arial" w:hint="eastAsia"/>
          <w:sz w:val="22"/>
          <w:highlight w:val="yellow"/>
        </w:rPr>
        <w:t xml:space="preserve"> proportion of </w:t>
      </w:r>
      <w:proofErr w:type="spellStart"/>
      <w:r w:rsidRPr="002B1D37">
        <w:rPr>
          <w:rFonts w:ascii="Arial" w:hAnsi="Arial" w:cs="Arial"/>
          <w:sz w:val="22"/>
          <w:highlight w:val="yellow"/>
        </w:rPr>
        <w:t>G1</w:t>
      </w:r>
      <w:proofErr w:type="spellEnd"/>
      <w:r w:rsidRPr="002B1D37">
        <w:rPr>
          <w:rFonts w:ascii="Arial" w:hAnsi="Arial" w:cs="Arial"/>
          <w:sz w:val="22"/>
          <w:highlight w:val="yellow"/>
        </w:rPr>
        <w:t xml:space="preserve">, S and G2/M </w:t>
      </w:r>
      <w:r w:rsidRPr="002B1D37">
        <w:rPr>
          <w:rFonts w:ascii="Arial" w:eastAsia="宋体" w:hAnsi="Arial" w:cs="Arial"/>
          <w:sz w:val="22"/>
          <w:highlight w:val="yellow"/>
        </w:rPr>
        <w:t>phases</w:t>
      </w:r>
      <w:r w:rsidRPr="002B1D37">
        <w:rPr>
          <w:rFonts w:ascii="Arial" w:eastAsia="等线" w:hAnsi="Arial" w:cs="Arial" w:hint="eastAsia"/>
          <w:sz w:val="22"/>
          <w:highlight w:val="yellow"/>
        </w:rPr>
        <w:t xml:space="preserve"> cells in different cell types were shown in the table.</w:t>
      </w:r>
      <w:r w:rsidRPr="002B1D37">
        <w:rPr>
          <w:rFonts w:ascii="Arial" w:eastAsia="等线" w:hAnsi="Arial" w:cs="Arial" w:hint="eastAsia"/>
          <w:sz w:val="22"/>
        </w:rPr>
        <w:t xml:space="preserve"> </w:t>
      </w:r>
    </w:p>
    <w:p w14:paraId="7E2A00EE" w14:textId="77777777" w:rsidR="00EA2258" w:rsidRPr="002B1D37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2C72ABDD" w14:textId="77777777" w:rsidR="00EA2258" w:rsidRPr="002B1D37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46380B6F" w14:textId="77777777" w:rsidR="00EA2258" w:rsidRPr="002B1D37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6F1B8C78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EE8CE0F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1435CFAC" w14:textId="77777777" w:rsidR="00EA2258" w:rsidRDefault="00EA2258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153701B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77B651D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18466164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45E0441F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29BE0BDE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161FF178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6961FC6D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340C86BB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078859D1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672C8949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5C0CF903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72618DC8" w14:textId="77777777" w:rsidR="009D0BED" w:rsidRDefault="009D0BED">
      <w:pPr>
        <w:spacing w:line="480" w:lineRule="auto"/>
        <w:jc w:val="right"/>
        <w:rPr>
          <w:rFonts w:ascii="Arial" w:hAnsi="Arial" w:cs="Arial"/>
          <w:b/>
          <w:sz w:val="22"/>
          <w:lang w:val="en-GB"/>
        </w:rPr>
      </w:pPr>
    </w:p>
    <w:p w14:paraId="6F6CB221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</w:t>
      </w:r>
      <w:r>
        <w:rPr>
          <w:rFonts w:ascii="Arial" w:hAnsi="Arial" w:cs="Arial" w:hint="eastAsia"/>
          <w:b/>
          <w:sz w:val="22"/>
        </w:rPr>
        <w:t>8</w:t>
      </w:r>
    </w:p>
    <w:p w14:paraId="37FA821E" w14:textId="77777777" w:rsidR="00EA2258" w:rsidRDefault="00000000">
      <w:pPr>
        <w:spacing w:line="480" w:lineRule="auto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/>
          <w:b/>
          <w:noProof/>
          <w:sz w:val="22"/>
          <w:lang w:val="en-GB"/>
        </w:rPr>
        <w:drawing>
          <wp:inline distT="0" distB="0" distL="0" distR="0" wp14:anchorId="187756FD" wp14:editId="3550E667">
            <wp:extent cx="5270500" cy="2292350"/>
            <wp:effectExtent l="0" t="0" r="0" b="635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29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5E828E" w14:textId="5A5B3982" w:rsidR="00EA2258" w:rsidRPr="002B1D37" w:rsidRDefault="0000000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 w:hint="eastAsia"/>
          <w:b/>
          <w:sz w:val="22"/>
        </w:rPr>
        <w:t>8</w:t>
      </w:r>
      <w:r>
        <w:rPr>
          <w:rFonts w:ascii="Arial" w:hAnsi="Arial" w:cs="Arial"/>
          <w:b/>
          <w:sz w:val="22"/>
          <w:lang w:val="en-GB"/>
        </w:rPr>
        <w:t>.</w:t>
      </w:r>
      <w:r>
        <w:rPr>
          <w:rFonts w:ascii="Arial" w:hAnsi="Arial" w:cs="Arial"/>
          <w:b/>
          <w:bCs/>
          <w:sz w:val="22"/>
        </w:rPr>
        <w:t xml:space="preserve"> Distribution of Eomes</w:t>
      </w:r>
      <w:r>
        <w:rPr>
          <w:rFonts w:ascii="Arial" w:hAnsi="Arial" w:cs="Arial"/>
          <w:b/>
          <w:bCs/>
          <w:sz w:val="22"/>
          <w:vertAlign w:val="superscript"/>
        </w:rPr>
        <w:t>+</w:t>
      </w:r>
      <w:r>
        <w:rPr>
          <w:rFonts w:ascii="Arial" w:hAnsi="Arial" w:cs="Arial"/>
          <w:b/>
          <w:bCs/>
          <w:sz w:val="22"/>
        </w:rPr>
        <w:t xml:space="preserve"> spermatogonia in</w:t>
      </w:r>
      <w:r>
        <w:rPr>
          <w:rFonts w:ascii="Arial" w:eastAsia="宋体" w:hAnsi="Arial" w:cs="Arial"/>
          <w:b/>
          <w:bCs/>
          <w:sz w:val="22"/>
        </w:rPr>
        <w:t xml:space="preserve"> the testes</w:t>
      </w:r>
      <w:r>
        <w:rPr>
          <w:rFonts w:ascii="Arial" w:hAnsi="Arial" w:cs="Arial"/>
          <w:b/>
          <w:bCs/>
          <w:sz w:val="22"/>
        </w:rPr>
        <w:t xml:space="preserve"> of different species.</w:t>
      </w:r>
      <w:r>
        <w:rPr>
          <w:rFonts w:ascii="Arial" w:eastAsia="宋体" w:hAnsi="Arial" w:cs="Arial"/>
          <w:b/>
          <w:bCs/>
          <w:sz w:val="22"/>
        </w:rPr>
        <w:t xml:space="preserve"> </w:t>
      </w:r>
      <w:r>
        <w:rPr>
          <w:rFonts w:ascii="Arial" w:hAnsi="Arial" w:cs="Arial"/>
          <w:sz w:val="22"/>
        </w:rPr>
        <w:t xml:space="preserve">Eomes+ cells were detected in </w:t>
      </w:r>
      <w:r>
        <w:rPr>
          <w:rFonts w:ascii="Arial" w:eastAsia="宋体" w:hAnsi="Arial" w:cs="Arial"/>
          <w:sz w:val="22"/>
        </w:rPr>
        <w:t>the testes</w:t>
      </w:r>
      <w:r>
        <w:rPr>
          <w:rFonts w:ascii="Arial" w:hAnsi="Arial" w:cs="Arial"/>
          <w:sz w:val="22"/>
        </w:rPr>
        <w:t xml:space="preserve"> of </w:t>
      </w:r>
      <w:r>
        <w:rPr>
          <w:rFonts w:ascii="Arial" w:eastAsia="宋体" w:hAnsi="Arial" w:cs="Arial"/>
          <w:sz w:val="22"/>
        </w:rPr>
        <w:t>humans, monkeys</w:t>
      </w:r>
      <w:r>
        <w:rPr>
          <w:rFonts w:ascii="Arial" w:hAnsi="Arial" w:cs="Arial"/>
          <w:sz w:val="22"/>
        </w:rPr>
        <w:t xml:space="preserve">, cattle, and </w:t>
      </w:r>
      <w:r>
        <w:rPr>
          <w:rFonts w:ascii="Arial" w:eastAsia="宋体" w:hAnsi="Arial" w:cs="Arial"/>
          <w:sz w:val="22"/>
        </w:rPr>
        <w:t>cats</w:t>
      </w:r>
      <w:r>
        <w:rPr>
          <w:rFonts w:ascii="Arial" w:hAnsi="Arial" w:cs="Arial"/>
          <w:sz w:val="22"/>
        </w:rPr>
        <w:t>. Arrowheads show localization of signal to Eomes</w:t>
      </w:r>
      <w:r>
        <w:rPr>
          <w:rFonts w:ascii="Arial" w:hAnsi="Arial" w:cs="Arial"/>
          <w:sz w:val="22"/>
          <w:vertAlign w:val="superscript"/>
        </w:rPr>
        <w:t xml:space="preserve">+ </w:t>
      </w:r>
      <w:r>
        <w:rPr>
          <w:rFonts w:ascii="Arial" w:hAnsi="Arial" w:cs="Arial"/>
          <w:sz w:val="22"/>
        </w:rPr>
        <w:t xml:space="preserve">spermatogonia. Scale </w:t>
      </w:r>
      <w:r>
        <w:rPr>
          <w:rFonts w:ascii="Arial" w:eastAsia="宋体" w:hAnsi="Arial" w:cs="Arial"/>
          <w:sz w:val="22"/>
        </w:rPr>
        <w:t xml:space="preserve">bars=20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>.</w:t>
      </w:r>
    </w:p>
    <w:p w14:paraId="64C34A44" w14:textId="77777777" w:rsidR="00EA2258" w:rsidRDefault="00EA2258">
      <w:pPr>
        <w:spacing w:line="480" w:lineRule="auto"/>
        <w:rPr>
          <w:rFonts w:ascii="Arial" w:hAnsi="Arial" w:cs="Arial"/>
          <w:b/>
          <w:bCs/>
          <w:sz w:val="22"/>
        </w:rPr>
      </w:pPr>
    </w:p>
    <w:p w14:paraId="3304F3E3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29A1886E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7AF7E3AF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001E7385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43412D04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1D595234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655ACCE5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5D425E5E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1B0582BF" w14:textId="77777777" w:rsidR="009D0BED" w:rsidRDefault="009D0BED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68D75CD9" w14:textId="77777777" w:rsidR="002B1D37" w:rsidRDefault="002B1D37" w:rsidP="002B1D37">
      <w:pPr>
        <w:spacing w:line="480" w:lineRule="auto"/>
        <w:ind w:right="221"/>
        <w:jc w:val="right"/>
        <w:rPr>
          <w:rFonts w:ascii="Arial" w:hAnsi="Arial" w:cs="Arial"/>
          <w:b/>
          <w:sz w:val="22"/>
          <w:lang w:val="en-GB"/>
        </w:rPr>
      </w:pPr>
    </w:p>
    <w:p w14:paraId="600D157E" w14:textId="2688CAC3" w:rsidR="00EA2258" w:rsidRDefault="00000000" w:rsidP="002B1D37">
      <w:pPr>
        <w:spacing w:line="480" w:lineRule="auto"/>
        <w:ind w:right="221"/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 xml:space="preserve">upplemental Figure </w:t>
      </w:r>
      <w:r>
        <w:rPr>
          <w:rFonts w:ascii="Arial" w:hAnsi="Arial" w:cs="Arial" w:hint="eastAsia"/>
          <w:b/>
          <w:sz w:val="22"/>
        </w:rPr>
        <w:t>9</w:t>
      </w:r>
    </w:p>
    <w:p w14:paraId="70FE6E4B" w14:textId="77777777" w:rsidR="00EA2258" w:rsidRDefault="00000000">
      <w:pPr>
        <w:spacing w:line="480" w:lineRule="auto"/>
        <w:jc w:val="center"/>
        <w:rPr>
          <w:rFonts w:ascii="Arial" w:hAnsi="Arial" w:cs="Arial"/>
          <w:b/>
          <w:sz w:val="22"/>
          <w:lang w:val="en-GB"/>
        </w:rPr>
      </w:pPr>
      <w:r>
        <w:rPr>
          <w:noProof/>
          <w:sz w:val="22"/>
        </w:rPr>
        <w:drawing>
          <wp:inline distT="0" distB="0" distL="0" distR="0" wp14:anchorId="7BA3C39F" wp14:editId="5494B288">
            <wp:extent cx="5038090" cy="4318635"/>
            <wp:effectExtent l="0" t="0" r="0" b="571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090" cy="4318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A262F" w14:textId="77777777" w:rsidR="00EA2258" w:rsidRDefault="00000000">
      <w:pPr>
        <w:spacing w:line="480" w:lineRule="auto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 w:hint="eastAsia"/>
          <w:b/>
          <w:sz w:val="22"/>
        </w:rPr>
        <w:t>9</w:t>
      </w:r>
      <w:r>
        <w:rPr>
          <w:rFonts w:ascii="Arial" w:hAnsi="Arial" w:cs="Arial"/>
          <w:b/>
          <w:sz w:val="22"/>
          <w:lang w:val="en-GB"/>
        </w:rPr>
        <w:t xml:space="preserve">. </w:t>
      </w:r>
      <w:r>
        <w:rPr>
          <w:rFonts w:ascii="Arial" w:hAnsi="Arial" w:cs="Arial"/>
          <w:b/>
          <w:i/>
          <w:iCs/>
          <w:sz w:val="22"/>
          <w:lang w:val="en-GB"/>
        </w:rPr>
        <w:t>Eome</w:t>
      </w:r>
      <w:r>
        <w:rPr>
          <w:rFonts w:ascii="Arial" w:hAnsi="Arial" w:cs="Arial" w:hint="eastAsia"/>
          <w:b/>
          <w:i/>
          <w:iCs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 xml:space="preserve"> deletion in the germline did not affect steady-state spermatogenesis. </w:t>
      </w:r>
    </w:p>
    <w:p w14:paraId="2AF7CB7E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 w:hint="eastAsia"/>
          <w:b/>
          <w:bCs/>
          <w:sz w:val="22"/>
        </w:rPr>
        <w:t>(</w:t>
      </w:r>
      <w:r>
        <w:rPr>
          <w:rFonts w:ascii="Arial" w:hAnsi="Arial" w:cs="Arial"/>
          <w:b/>
          <w:bCs/>
          <w:sz w:val="22"/>
        </w:rPr>
        <w:t>A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/>
          <w:sz w:val="22"/>
        </w:rPr>
        <w:t xml:space="preserve"> Immunofluorescent </w:t>
      </w:r>
      <w:proofErr w:type="spellStart"/>
      <w:r>
        <w:rPr>
          <w:rFonts w:ascii="Arial" w:eastAsia="宋体" w:hAnsi="Arial" w:cs="Arial"/>
          <w:sz w:val="22"/>
        </w:rPr>
        <w:t>costaining</w:t>
      </w:r>
      <w:proofErr w:type="spellEnd"/>
      <w:r>
        <w:rPr>
          <w:rFonts w:ascii="Arial" w:hAnsi="Arial" w:cs="Arial"/>
          <w:sz w:val="22"/>
        </w:rPr>
        <w:t xml:space="preserve"> for </w:t>
      </w:r>
      <w:proofErr w:type="spellStart"/>
      <w:r>
        <w:rPr>
          <w:rFonts w:ascii="Arial" w:hAnsi="Arial" w:cs="Arial"/>
          <w:sz w:val="22"/>
        </w:rPr>
        <w:t>ZBTB16</w:t>
      </w:r>
      <w:proofErr w:type="spellEnd"/>
      <w:r>
        <w:rPr>
          <w:rFonts w:ascii="Arial" w:hAnsi="Arial" w:cs="Arial"/>
          <w:sz w:val="22"/>
        </w:rPr>
        <w:t xml:space="preserve"> with EOMES in cross-sections of testes from adult Eomes</w:t>
      </w:r>
      <w:r>
        <w:rPr>
          <w:rFonts w:ascii="Arial" w:hAnsi="Arial" w:cs="Arial" w:hint="eastAsia"/>
          <w:sz w:val="22"/>
        </w:rPr>
        <w:t>-</w:t>
      </w:r>
      <w:proofErr w:type="spellStart"/>
      <w:r>
        <w:rPr>
          <w:rFonts w:ascii="Arial" w:hAnsi="Arial" w:cs="Arial"/>
          <w:sz w:val="22"/>
        </w:rPr>
        <w:t>cKO</w:t>
      </w:r>
      <w:proofErr w:type="spellEnd"/>
      <w:r>
        <w:rPr>
          <w:rFonts w:ascii="Arial" w:hAnsi="Arial" w:cs="Arial"/>
          <w:sz w:val="22"/>
        </w:rPr>
        <w:t xml:space="preserve"> mice. Scale </w:t>
      </w:r>
      <w:r>
        <w:rPr>
          <w:rFonts w:ascii="Arial" w:eastAsia="宋体" w:hAnsi="Arial" w:cs="Arial"/>
          <w:sz w:val="22"/>
        </w:rPr>
        <w:t xml:space="preserve">bar=100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(B)</w:t>
      </w:r>
      <w:r>
        <w:rPr>
          <w:rFonts w:ascii="Arial" w:hAnsi="Arial" w:cs="Arial"/>
          <w:sz w:val="22"/>
        </w:rPr>
        <w:t xml:space="preserve"> Immunofluorescent </w:t>
      </w:r>
      <w:proofErr w:type="spellStart"/>
      <w:r>
        <w:rPr>
          <w:rFonts w:ascii="Arial" w:eastAsia="宋体" w:hAnsi="Arial" w:cs="Arial"/>
          <w:sz w:val="22"/>
        </w:rPr>
        <w:t>costaining</w:t>
      </w:r>
      <w:proofErr w:type="spellEnd"/>
      <w:r>
        <w:rPr>
          <w:rFonts w:ascii="Arial" w:hAnsi="Arial" w:cs="Arial"/>
          <w:sz w:val="22"/>
        </w:rPr>
        <w:t xml:space="preserve"> for </w:t>
      </w:r>
      <w:proofErr w:type="spellStart"/>
      <w:r>
        <w:rPr>
          <w:rFonts w:ascii="Arial" w:hAnsi="Arial" w:cs="Arial"/>
          <w:sz w:val="22"/>
        </w:rPr>
        <w:t>GCNA1</w:t>
      </w:r>
      <w:proofErr w:type="spellEnd"/>
      <w:r>
        <w:rPr>
          <w:rFonts w:ascii="Arial" w:hAnsi="Arial" w:cs="Arial"/>
          <w:sz w:val="22"/>
        </w:rPr>
        <w:t xml:space="preserve"> or LIN28A with SOX9 in cross-sections of testes from adult control and Eomes</w:t>
      </w:r>
      <w:r>
        <w:rPr>
          <w:rFonts w:ascii="Arial" w:hAnsi="Arial" w:cs="Arial" w:hint="eastAsia"/>
          <w:sz w:val="22"/>
        </w:rPr>
        <w:t>-</w:t>
      </w:r>
      <w:proofErr w:type="spellStart"/>
      <w:r>
        <w:rPr>
          <w:rFonts w:ascii="Arial" w:hAnsi="Arial" w:cs="Arial"/>
          <w:sz w:val="22"/>
        </w:rPr>
        <w:t>cKO</w:t>
      </w:r>
      <w:proofErr w:type="spellEnd"/>
      <w:r>
        <w:rPr>
          <w:rFonts w:ascii="Arial" w:hAnsi="Arial" w:cs="Arial"/>
          <w:sz w:val="22"/>
        </w:rPr>
        <w:t xml:space="preserve"> mice. Scale </w:t>
      </w:r>
      <w:r>
        <w:rPr>
          <w:rFonts w:ascii="Arial" w:eastAsia="宋体" w:hAnsi="Arial" w:cs="Arial"/>
          <w:sz w:val="22"/>
        </w:rPr>
        <w:t xml:space="preserve">bars=100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(C)</w:t>
      </w:r>
      <w:r>
        <w:rPr>
          <w:rFonts w:ascii="Arial" w:hAnsi="Arial" w:cs="Arial"/>
          <w:sz w:val="22"/>
        </w:rPr>
        <w:t xml:space="preserve"> The numbers of germ cells (GCNA1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>) or undifferentiated spermatogonia (</w:t>
      </w:r>
      <w:r>
        <w:rPr>
          <w:rFonts w:ascii="Arial" w:eastAsia="宋体" w:hAnsi="Arial" w:cs="Arial"/>
          <w:sz w:val="22"/>
        </w:rPr>
        <w:t>LIN28A</w:t>
      </w:r>
      <w:r>
        <w:rPr>
          <w:rFonts w:ascii="Arial" w:eastAsia="宋体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>) per 500 Sertoli cells (SOX9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>). At least 500 SOX9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each sample, ns means no significance, n=3.</w:t>
      </w:r>
    </w:p>
    <w:p w14:paraId="7F466255" w14:textId="77777777" w:rsidR="00EA2258" w:rsidRDefault="00EA2258">
      <w:pPr>
        <w:spacing w:line="480" w:lineRule="auto"/>
        <w:jc w:val="left"/>
        <w:rPr>
          <w:rFonts w:ascii="Arial" w:hAnsi="Arial" w:cs="Arial"/>
          <w:b/>
          <w:sz w:val="22"/>
        </w:rPr>
      </w:pPr>
    </w:p>
    <w:p w14:paraId="4A37549C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sz w:val="22"/>
          <w:lang w:val="en-GB"/>
        </w:rPr>
        <w:t>S</w:t>
      </w:r>
      <w:r>
        <w:rPr>
          <w:rFonts w:ascii="Arial" w:hAnsi="Arial" w:cs="Arial"/>
          <w:b/>
          <w:sz w:val="22"/>
          <w:lang w:val="en-GB"/>
        </w:rPr>
        <w:t>upplemental Figure</w:t>
      </w:r>
      <w:r>
        <w:rPr>
          <w:rFonts w:ascii="Arial" w:hAnsi="Arial" w:cs="Arial" w:hint="eastAsia"/>
          <w:b/>
          <w:sz w:val="22"/>
        </w:rPr>
        <w:t>10</w:t>
      </w:r>
    </w:p>
    <w:p w14:paraId="47B5B6B8" w14:textId="77777777" w:rsidR="00EA2258" w:rsidRDefault="00000000">
      <w:pPr>
        <w:spacing w:line="480" w:lineRule="auto"/>
        <w:jc w:val="center"/>
        <w:rPr>
          <w:rFonts w:ascii="Arial" w:hAnsi="Arial" w:cs="Arial"/>
          <w:b/>
          <w:sz w:val="22"/>
          <w:lang w:val="en-GB"/>
        </w:rPr>
      </w:pPr>
      <w:r>
        <w:rPr>
          <w:noProof/>
          <w:sz w:val="22"/>
        </w:rPr>
        <w:drawing>
          <wp:inline distT="0" distB="0" distL="0" distR="0" wp14:anchorId="6791EA57" wp14:editId="63D7EAC3">
            <wp:extent cx="5274310" cy="5586095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8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F86B7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 w:hint="eastAsia"/>
          <w:b/>
          <w:sz w:val="22"/>
        </w:rPr>
        <w:t>10</w:t>
      </w:r>
      <w:r>
        <w:rPr>
          <w:rFonts w:ascii="Arial" w:hAnsi="Arial" w:cs="Arial"/>
          <w:b/>
          <w:bCs/>
          <w:sz w:val="22"/>
        </w:rPr>
        <w:t>.</w:t>
      </w:r>
      <w:r>
        <w:rPr>
          <w:sz w:val="22"/>
        </w:rPr>
        <w:t xml:space="preserve"> </w:t>
      </w:r>
      <w:r>
        <w:rPr>
          <w:rFonts w:ascii="Arial" w:hAnsi="Arial" w:cs="Arial"/>
          <w:b/>
          <w:bCs/>
          <w:sz w:val="22"/>
        </w:rPr>
        <w:t xml:space="preserve">Effects of forced </w:t>
      </w:r>
      <w:r>
        <w:rPr>
          <w:rFonts w:ascii="Arial" w:hAnsi="Arial" w:cs="Arial"/>
          <w:b/>
          <w:bCs/>
          <w:i/>
          <w:iCs/>
          <w:sz w:val="22"/>
        </w:rPr>
        <w:t>Eomes</w:t>
      </w:r>
      <w:r>
        <w:rPr>
          <w:rFonts w:ascii="Arial" w:hAnsi="Arial" w:cs="Arial"/>
          <w:b/>
          <w:bCs/>
          <w:sz w:val="22"/>
        </w:rPr>
        <w:t xml:space="preserve"> expression on spermatogenesis in mice. </w:t>
      </w:r>
    </w:p>
    <w:p w14:paraId="374FD41A" w14:textId="77777777" w:rsidR="00EA2258" w:rsidRDefault="0000000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bCs/>
          <w:sz w:val="22"/>
        </w:rPr>
        <w:t>(A)</w:t>
      </w:r>
      <w:r>
        <w:rPr>
          <w:rFonts w:ascii="Arial" w:hAnsi="Arial" w:cs="Arial"/>
          <w:sz w:val="22"/>
        </w:rPr>
        <w:t xml:space="preserve"> Schematic diagram of the transgene used for generating the conditional </w:t>
      </w:r>
      <w:r>
        <w:rPr>
          <w:rFonts w:ascii="Arial" w:hAnsi="Arial" w:cs="Arial"/>
          <w:i/>
          <w:iCs/>
          <w:sz w:val="22"/>
        </w:rPr>
        <w:t xml:space="preserve">Eomes </w:t>
      </w:r>
      <w:r>
        <w:rPr>
          <w:rFonts w:ascii="Arial" w:hAnsi="Arial" w:cs="Arial"/>
          <w:sz w:val="22"/>
        </w:rPr>
        <w:t>overexpression model. Cre</w:t>
      </w:r>
      <w:r>
        <w:rPr>
          <w:rFonts w:ascii="Arial" w:eastAsia="宋体" w:hAnsi="Arial" w:cs="Arial"/>
          <w:sz w:val="22"/>
        </w:rPr>
        <w:t>-</w:t>
      </w:r>
      <w:r>
        <w:rPr>
          <w:rFonts w:ascii="Arial" w:hAnsi="Arial" w:cs="Arial"/>
          <w:sz w:val="22"/>
        </w:rPr>
        <w:t xml:space="preserve">mediated recombination of the </w:t>
      </w:r>
      <w:proofErr w:type="spellStart"/>
      <w:r>
        <w:rPr>
          <w:rFonts w:ascii="Arial" w:hAnsi="Arial" w:cs="Arial"/>
          <w:sz w:val="22"/>
        </w:rPr>
        <w:t>LoxP</w:t>
      </w:r>
      <w:proofErr w:type="spellEnd"/>
      <w:r>
        <w:rPr>
          <w:rFonts w:ascii="Arial" w:hAnsi="Arial" w:cs="Arial"/>
          <w:sz w:val="22"/>
        </w:rPr>
        <w:t xml:space="preserve"> sites removes the stop cassette and activates</w:t>
      </w:r>
      <w:r>
        <w:rPr>
          <w:rFonts w:ascii="Arial" w:hAnsi="Arial" w:cs="Arial"/>
          <w:i/>
          <w:iCs/>
          <w:sz w:val="22"/>
        </w:rPr>
        <w:t xml:space="preserve"> Eomes</w:t>
      </w:r>
      <w:r>
        <w:rPr>
          <w:rFonts w:ascii="Arial" w:hAnsi="Arial" w:cs="Arial"/>
          <w:sz w:val="22"/>
        </w:rPr>
        <w:t xml:space="preserve"> expression under the direction of </w:t>
      </w:r>
      <w:r>
        <w:rPr>
          <w:rFonts w:ascii="Arial" w:eastAsia="宋体" w:hAnsi="Arial" w:cs="Arial"/>
          <w:sz w:val="22"/>
        </w:rPr>
        <w:t xml:space="preserve">the </w:t>
      </w:r>
      <w:r>
        <w:rPr>
          <w:rFonts w:ascii="Arial" w:hAnsi="Arial" w:cs="Arial"/>
          <w:sz w:val="22"/>
        </w:rPr>
        <w:t xml:space="preserve">CAG promoter. </w:t>
      </w:r>
      <w:r>
        <w:rPr>
          <w:rFonts w:ascii="Arial" w:hAnsi="Arial" w:cs="Arial" w:hint="eastAsia"/>
          <w:b/>
          <w:bCs/>
          <w:sz w:val="22"/>
        </w:rPr>
        <w:t>(B)</w:t>
      </w:r>
      <w:r>
        <w:rPr>
          <w:rFonts w:ascii="Arial" w:hAnsi="Arial" w:cs="Arial"/>
          <w:sz w:val="22"/>
        </w:rPr>
        <w:t xml:space="preserve"> Whole-mount immunofluorescent staining for EOMES in seminiferous tubules of </w:t>
      </w:r>
      <w:r>
        <w:rPr>
          <w:rFonts w:ascii="Arial" w:hAnsi="Arial" w:cs="Arial"/>
          <w:sz w:val="22"/>
          <w:lang w:val="en-GB"/>
        </w:rPr>
        <w:t>Eomes-</w:t>
      </w:r>
      <w:proofErr w:type="spellStart"/>
      <w:r>
        <w:rPr>
          <w:rFonts w:ascii="Arial" w:hAnsi="Arial" w:cs="Arial"/>
          <w:sz w:val="22"/>
          <w:lang w:val="en-GB"/>
        </w:rPr>
        <w:t>cOE</w:t>
      </w:r>
      <w:proofErr w:type="spellEnd"/>
      <w:r>
        <w:rPr>
          <w:rFonts w:ascii="Arial" w:hAnsi="Arial" w:cs="Arial"/>
          <w:sz w:val="22"/>
        </w:rPr>
        <w:t xml:space="preserve"> mice. Scale</w:t>
      </w:r>
      <w:r>
        <w:rPr>
          <w:rFonts w:ascii="Arial" w:eastAsia="宋体" w:hAnsi="Arial" w:cs="Arial"/>
          <w:sz w:val="22"/>
        </w:rPr>
        <w:t xml:space="preserve"> bar=50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>, n=3.</w:t>
      </w:r>
      <w:r>
        <w:rPr>
          <w:rFonts w:ascii="Arial" w:hAnsi="Arial" w:cs="Arial" w:hint="eastAsia"/>
          <w:b/>
          <w:bCs/>
          <w:sz w:val="22"/>
        </w:rPr>
        <w:t xml:space="preserve"> (C)</w:t>
      </w:r>
      <w:r>
        <w:rPr>
          <w:rFonts w:ascii="Arial" w:hAnsi="Arial" w:cs="Arial"/>
          <w:sz w:val="22"/>
        </w:rPr>
        <w:t xml:space="preserve"> Relative concentration of </w:t>
      </w:r>
      <w:r>
        <w:rPr>
          <w:rFonts w:ascii="Arial" w:hAnsi="Arial" w:cs="Arial"/>
          <w:i/>
          <w:iCs/>
          <w:sz w:val="22"/>
        </w:rPr>
        <w:t>Eomes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lastRenderedPageBreak/>
        <w:t>transcripts in</w:t>
      </w:r>
      <w:r>
        <w:rPr>
          <w:rFonts w:ascii="Arial" w:eastAsia="宋体" w:hAnsi="Arial" w:cs="Arial"/>
          <w:sz w:val="22"/>
        </w:rPr>
        <w:t xml:space="preserve"> the</w:t>
      </w:r>
      <w:r>
        <w:rPr>
          <w:rFonts w:ascii="Arial" w:hAnsi="Arial" w:cs="Arial"/>
          <w:sz w:val="22"/>
        </w:rPr>
        <w:t xml:space="preserve"> testes of control and </w:t>
      </w:r>
      <w:r>
        <w:rPr>
          <w:rFonts w:ascii="Arial" w:hAnsi="Arial" w:cs="Arial"/>
          <w:sz w:val="22"/>
          <w:lang w:val="en-GB"/>
        </w:rPr>
        <w:t>Eomes-</w:t>
      </w:r>
      <w:proofErr w:type="spellStart"/>
      <w:r>
        <w:rPr>
          <w:rFonts w:ascii="Arial" w:hAnsi="Arial" w:cs="Arial"/>
          <w:sz w:val="22"/>
          <w:lang w:val="en-GB"/>
        </w:rPr>
        <w:t>cOE</w:t>
      </w:r>
      <w:proofErr w:type="spellEnd"/>
      <w:r>
        <w:rPr>
          <w:rFonts w:ascii="Arial" w:hAnsi="Arial" w:cs="Arial"/>
          <w:sz w:val="22"/>
        </w:rPr>
        <w:t xml:space="preserve"> mice. Data are mean ± </w:t>
      </w:r>
      <w:proofErr w:type="spellStart"/>
      <w:r>
        <w:rPr>
          <w:rFonts w:ascii="Arial" w:hAnsi="Arial" w:cs="Arial"/>
          <w:sz w:val="22"/>
        </w:rPr>
        <w:t>s.e.m.</w:t>
      </w:r>
      <w:proofErr w:type="spellEnd"/>
      <w:r>
        <w:rPr>
          <w:rFonts w:ascii="Arial" w:hAnsi="Arial" w:cs="Arial"/>
          <w:sz w:val="22"/>
        </w:rPr>
        <w:t xml:space="preserve"> for 7 independent experiments. ***p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value &lt;0.001. </w:t>
      </w:r>
      <w:r>
        <w:rPr>
          <w:rFonts w:ascii="Arial" w:hAnsi="Arial" w:cs="Arial" w:hint="eastAsia"/>
          <w:b/>
          <w:bCs/>
          <w:sz w:val="22"/>
        </w:rPr>
        <w:t>(D)</w:t>
      </w:r>
      <w:r>
        <w:rPr>
          <w:sz w:val="22"/>
        </w:rPr>
        <w:t xml:space="preserve"> </w:t>
      </w:r>
      <w:r>
        <w:rPr>
          <w:rFonts w:ascii="Arial" w:hAnsi="Arial" w:cs="Arial"/>
          <w:sz w:val="22"/>
        </w:rPr>
        <w:t>Immunofluorescence staining for</w:t>
      </w:r>
      <w:r>
        <w:rPr>
          <w:rFonts w:ascii="Arial" w:eastAsia="宋体" w:hAnsi="Arial" w:cs="Arial"/>
          <w:sz w:val="22"/>
        </w:rPr>
        <w:t xml:space="preserve"> the</w:t>
      </w:r>
      <w:r>
        <w:rPr>
          <w:rFonts w:ascii="Arial" w:hAnsi="Arial" w:cs="Arial"/>
          <w:sz w:val="22"/>
        </w:rPr>
        <w:t xml:space="preserve"> germ cell </w:t>
      </w:r>
      <w:r>
        <w:rPr>
          <w:rFonts w:ascii="Arial" w:eastAsia="宋体" w:hAnsi="Arial" w:cs="Arial"/>
          <w:sz w:val="22"/>
        </w:rPr>
        <w:t>markers</w:t>
      </w:r>
      <w:r>
        <w:rPr>
          <w:rFonts w:ascii="Arial" w:hAnsi="Arial" w:cs="Arial"/>
          <w:sz w:val="22"/>
        </w:rPr>
        <w:t xml:space="preserve"> VASA and EOMES in testicular cross-sections from </w:t>
      </w:r>
      <w:r>
        <w:rPr>
          <w:rFonts w:ascii="Arial" w:hAnsi="Arial" w:cs="Arial"/>
          <w:sz w:val="22"/>
          <w:lang w:val="en-GB"/>
        </w:rPr>
        <w:t>Eomes-</w:t>
      </w:r>
      <w:proofErr w:type="spellStart"/>
      <w:r>
        <w:rPr>
          <w:rFonts w:ascii="Arial" w:hAnsi="Arial" w:cs="Arial"/>
          <w:sz w:val="22"/>
          <w:lang w:val="en-GB"/>
        </w:rPr>
        <w:t>cOE</w:t>
      </w:r>
      <w:proofErr w:type="spellEnd"/>
      <w:r>
        <w:rPr>
          <w:rFonts w:ascii="Arial" w:hAnsi="Arial" w:cs="Arial"/>
          <w:sz w:val="22"/>
        </w:rPr>
        <w:t xml:space="preserve"> mice. Scale </w:t>
      </w:r>
      <w:r>
        <w:rPr>
          <w:rFonts w:ascii="Arial" w:eastAsia="宋体" w:hAnsi="Arial" w:cs="Arial"/>
          <w:sz w:val="22"/>
        </w:rPr>
        <w:t>bars=50 µm</w:t>
      </w:r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(E)</w:t>
      </w:r>
      <w:r>
        <w:rPr>
          <w:sz w:val="22"/>
        </w:rPr>
        <w:t xml:space="preserve"> </w:t>
      </w:r>
      <w:r>
        <w:rPr>
          <w:rFonts w:ascii="Arial" w:hAnsi="Arial" w:cs="Arial"/>
          <w:sz w:val="22"/>
        </w:rPr>
        <w:t>Hematoxylin and eosin (</w:t>
      </w:r>
      <w:proofErr w:type="spellStart"/>
      <w:r>
        <w:rPr>
          <w:rFonts w:ascii="Arial" w:hAnsi="Arial" w:cs="Arial"/>
          <w:sz w:val="22"/>
        </w:rPr>
        <w:t>H&amp;E</w:t>
      </w:r>
      <w:proofErr w:type="spellEnd"/>
      <w:r>
        <w:rPr>
          <w:rFonts w:ascii="Arial" w:hAnsi="Arial" w:cs="Arial"/>
          <w:sz w:val="22"/>
        </w:rPr>
        <w:t>)</w:t>
      </w:r>
      <w:r>
        <w:rPr>
          <w:rFonts w:ascii="Arial" w:eastAsia="宋体" w:hAnsi="Arial" w:cs="Arial"/>
          <w:sz w:val="22"/>
        </w:rPr>
        <w:t>-</w:t>
      </w:r>
      <w:r>
        <w:rPr>
          <w:rFonts w:ascii="Arial" w:hAnsi="Arial" w:cs="Arial"/>
          <w:sz w:val="22"/>
        </w:rPr>
        <w:t xml:space="preserve">stained </w:t>
      </w:r>
      <w:r>
        <w:rPr>
          <w:rFonts w:ascii="Arial" w:eastAsia="宋体" w:hAnsi="Arial" w:cs="Arial"/>
          <w:sz w:val="22"/>
        </w:rPr>
        <w:t>sperm</w:t>
      </w:r>
      <w:r>
        <w:rPr>
          <w:rFonts w:ascii="Arial" w:hAnsi="Arial" w:cs="Arial"/>
          <w:sz w:val="22"/>
        </w:rPr>
        <w:t xml:space="preserve"> from control and </w:t>
      </w:r>
      <w:r>
        <w:rPr>
          <w:rFonts w:ascii="Arial" w:hAnsi="Arial" w:cs="Arial"/>
          <w:sz w:val="22"/>
          <w:lang w:val="en-GB"/>
        </w:rPr>
        <w:t>Eomes-</w:t>
      </w:r>
      <w:proofErr w:type="spellStart"/>
      <w:r>
        <w:rPr>
          <w:rFonts w:ascii="Arial" w:hAnsi="Arial" w:cs="Arial"/>
          <w:sz w:val="22"/>
          <w:lang w:val="en-GB"/>
        </w:rPr>
        <w:t>cOE</w:t>
      </w:r>
      <w:proofErr w:type="spellEnd"/>
      <w:r>
        <w:rPr>
          <w:rFonts w:ascii="Arial" w:hAnsi="Arial" w:cs="Arial"/>
          <w:sz w:val="22"/>
        </w:rPr>
        <w:t xml:space="preserve"> mice at </w:t>
      </w:r>
      <w:proofErr w:type="spellStart"/>
      <w:r>
        <w:rPr>
          <w:rFonts w:ascii="Arial" w:hAnsi="Arial" w:cs="Arial"/>
          <w:sz w:val="22"/>
        </w:rPr>
        <w:t>PD90</w:t>
      </w:r>
      <w:proofErr w:type="spellEnd"/>
      <w:r>
        <w:rPr>
          <w:rFonts w:ascii="Arial" w:hAnsi="Arial" w:cs="Arial"/>
          <w:sz w:val="22"/>
        </w:rPr>
        <w:t xml:space="preserve">. Scale </w:t>
      </w:r>
      <w:r>
        <w:rPr>
          <w:rFonts w:ascii="Arial" w:eastAsia="宋体" w:hAnsi="Arial" w:cs="Arial"/>
          <w:sz w:val="22"/>
        </w:rPr>
        <w:t xml:space="preserve">bars=50 </w:t>
      </w:r>
      <w:proofErr w:type="spellStart"/>
      <w:r>
        <w:rPr>
          <w:rFonts w:ascii="Arial" w:eastAsia="宋体" w:hAnsi="Arial" w:cs="Arial"/>
          <w:sz w:val="22"/>
        </w:rPr>
        <w:t>μm</w:t>
      </w:r>
      <w:proofErr w:type="spellEnd"/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(F)</w:t>
      </w:r>
      <w:r>
        <w:rPr>
          <w:rFonts w:ascii="Arial" w:hAnsi="Arial" w:cs="Arial"/>
          <w:sz w:val="22"/>
        </w:rPr>
        <w:t xml:space="preserve"> Quantifications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in </w:t>
      </w:r>
      <w:proofErr w:type="spellStart"/>
      <w:r>
        <w:rPr>
          <w:rFonts w:ascii="Arial" w:hAnsi="Arial" w:cs="Arial"/>
          <w:sz w:val="22"/>
        </w:rPr>
        <w:t>LIN28A</w:t>
      </w:r>
      <w:proofErr w:type="spellEnd"/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spermatogonia using whole mount staining of </w:t>
      </w:r>
      <w:r>
        <w:rPr>
          <w:rFonts w:ascii="Arial" w:hAnsi="Arial" w:cs="Arial"/>
          <w:sz w:val="22"/>
          <w:lang w:val="en-GB"/>
        </w:rPr>
        <w:t>Eomes-</w:t>
      </w:r>
      <w:proofErr w:type="spellStart"/>
      <w:r>
        <w:rPr>
          <w:rFonts w:ascii="Arial" w:hAnsi="Arial" w:cs="Arial"/>
          <w:sz w:val="22"/>
          <w:lang w:val="en-GB"/>
        </w:rPr>
        <w:t>cOE</w:t>
      </w:r>
      <w:proofErr w:type="spellEnd"/>
      <w:r>
        <w:rPr>
          <w:rFonts w:ascii="Arial" w:hAnsi="Arial" w:cs="Arial"/>
          <w:sz w:val="22"/>
        </w:rPr>
        <w:t xml:space="preserve"> testes. At least 1500 </w:t>
      </w:r>
      <w:r>
        <w:rPr>
          <w:rFonts w:ascii="Arial" w:eastAsia="宋体" w:hAnsi="Arial" w:cs="Arial"/>
          <w:sz w:val="22"/>
        </w:rPr>
        <w:t>LIN28A</w:t>
      </w:r>
      <w:r>
        <w:rPr>
          <w:rFonts w:ascii="Arial" w:eastAsia="宋体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3 independent experiments. </w:t>
      </w:r>
      <w:r>
        <w:rPr>
          <w:rFonts w:ascii="Arial" w:eastAsia="MS Gothic" w:hAnsi="Arial" w:cs="Arial" w:hint="cs"/>
          <w:sz w:val="22"/>
        </w:rPr>
        <w:t>*</w:t>
      </w:r>
      <w:r>
        <w:rPr>
          <w:rFonts w:ascii="Arial" w:hAnsi="Arial" w:cs="Arial"/>
          <w:sz w:val="22"/>
        </w:rPr>
        <w:t>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 &lt; 0.05, n=3.</w:t>
      </w:r>
    </w:p>
    <w:p w14:paraId="0C88B713" w14:textId="77777777" w:rsidR="00EA2258" w:rsidRDefault="00EA2258">
      <w:pPr>
        <w:spacing w:line="480" w:lineRule="auto"/>
        <w:rPr>
          <w:rFonts w:ascii="Arial" w:hAnsi="Arial" w:cs="Arial"/>
          <w:b/>
          <w:sz w:val="22"/>
        </w:rPr>
      </w:pPr>
    </w:p>
    <w:p w14:paraId="73E40E45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0F045A04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34FE0320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0FCABAE5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6F70959E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4D28B19A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2D324DAB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7DDA6219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3DF25623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14DF5CB3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57F40CA7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48964366" w14:textId="77777777" w:rsidR="00EA2258" w:rsidRDefault="00EA2258">
      <w:pPr>
        <w:spacing w:line="480" w:lineRule="auto"/>
        <w:rPr>
          <w:rFonts w:ascii="Arial" w:hAnsi="Arial" w:cs="Arial"/>
          <w:b/>
          <w:sz w:val="22"/>
          <w:lang w:val="en-GB"/>
        </w:rPr>
      </w:pPr>
    </w:p>
    <w:p w14:paraId="0EC216E3" w14:textId="77777777" w:rsidR="00EA2258" w:rsidRDefault="00EA2258">
      <w:pPr>
        <w:spacing w:line="480" w:lineRule="auto"/>
        <w:rPr>
          <w:rFonts w:ascii="Arial" w:hAnsi="Arial" w:cs="Arial" w:hint="eastAsia"/>
          <w:b/>
          <w:sz w:val="22"/>
          <w:lang w:val="en-GB"/>
        </w:rPr>
      </w:pPr>
    </w:p>
    <w:p w14:paraId="46F4CCCB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sz w:val="22"/>
          <w:lang w:val="en-GB"/>
        </w:rPr>
        <w:lastRenderedPageBreak/>
        <w:t>S</w:t>
      </w:r>
      <w:r>
        <w:rPr>
          <w:rFonts w:ascii="Arial" w:hAnsi="Arial" w:cs="Arial"/>
          <w:b/>
          <w:sz w:val="22"/>
          <w:lang w:val="en-GB"/>
        </w:rPr>
        <w:t>upplemental Figure 1</w:t>
      </w:r>
      <w:r>
        <w:rPr>
          <w:rFonts w:ascii="Arial" w:hAnsi="Arial" w:cs="Arial" w:hint="eastAsia"/>
          <w:b/>
          <w:sz w:val="22"/>
        </w:rPr>
        <w:t>1</w:t>
      </w:r>
    </w:p>
    <w:p w14:paraId="386168C7" w14:textId="77777777" w:rsidR="00EA2258" w:rsidRDefault="00000000">
      <w:pPr>
        <w:spacing w:line="480" w:lineRule="auto"/>
        <w:jc w:val="center"/>
        <w:rPr>
          <w:rFonts w:ascii="Arial" w:hAnsi="Arial" w:cs="Arial"/>
          <w:b/>
          <w:sz w:val="22"/>
          <w:lang w:val="en-GB"/>
        </w:rPr>
      </w:pPr>
      <w:r>
        <w:rPr>
          <w:noProof/>
          <w:sz w:val="22"/>
        </w:rPr>
        <w:drawing>
          <wp:inline distT="0" distB="0" distL="0" distR="0" wp14:anchorId="6D562EE7" wp14:editId="1E523B9F">
            <wp:extent cx="5274310" cy="7513320"/>
            <wp:effectExtent l="0" t="0" r="254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513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D7CC1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</w:t>
      </w:r>
      <w:proofErr w:type="spellStart"/>
      <w:r>
        <w:rPr>
          <w:rFonts w:ascii="Arial" w:hAnsi="Arial" w:cs="Arial"/>
          <w:b/>
          <w:sz w:val="22"/>
          <w:lang w:val="en-GB"/>
        </w:rPr>
        <w:t>S1</w:t>
      </w:r>
      <w:proofErr w:type="spellEnd"/>
      <w:r>
        <w:rPr>
          <w:rFonts w:ascii="Arial" w:hAnsi="Arial" w:cs="Arial" w:hint="eastAsia"/>
          <w:b/>
          <w:sz w:val="22"/>
        </w:rPr>
        <w:t>1</w:t>
      </w:r>
      <w:r>
        <w:rPr>
          <w:rFonts w:ascii="Arial" w:hAnsi="Arial" w:cs="Arial"/>
          <w:b/>
          <w:bCs/>
          <w:sz w:val="22"/>
        </w:rPr>
        <w:t xml:space="preserve">. </w:t>
      </w:r>
      <w:r>
        <w:rPr>
          <w:rFonts w:ascii="Arial" w:hAnsi="Arial" w:cs="Arial" w:hint="eastAsia"/>
          <w:b/>
          <w:bCs/>
          <w:sz w:val="22"/>
        </w:rPr>
        <w:t>Fo</w:t>
      </w:r>
      <w:r>
        <w:rPr>
          <w:rFonts w:ascii="Arial" w:hAnsi="Arial" w:cs="Arial"/>
          <w:b/>
          <w:bCs/>
          <w:sz w:val="22"/>
        </w:rPr>
        <w:t xml:space="preserve">rced </w:t>
      </w:r>
      <w:r>
        <w:rPr>
          <w:rFonts w:ascii="Arial" w:hAnsi="Arial" w:cs="Arial"/>
          <w:b/>
          <w:bCs/>
          <w:i/>
          <w:iCs/>
          <w:sz w:val="22"/>
        </w:rPr>
        <w:t>Eomes</w:t>
      </w:r>
      <w:r>
        <w:rPr>
          <w:rFonts w:ascii="Arial" w:hAnsi="Arial" w:cs="Arial"/>
          <w:b/>
          <w:bCs/>
          <w:sz w:val="22"/>
        </w:rPr>
        <w:t xml:space="preserve"> overexpression in the germline impaired spermatogenesis </w:t>
      </w:r>
      <w:r>
        <w:rPr>
          <w:rFonts w:ascii="Arial" w:eastAsia="宋体" w:hAnsi="Arial" w:cs="Arial"/>
          <w:b/>
          <w:bCs/>
          <w:sz w:val="22"/>
        </w:rPr>
        <w:t>beginning</w:t>
      </w:r>
      <w:r>
        <w:rPr>
          <w:rFonts w:ascii="Arial" w:hAnsi="Arial" w:cs="Arial"/>
          <w:b/>
          <w:bCs/>
          <w:sz w:val="22"/>
        </w:rPr>
        <w:t xml:space="preserve"> at </w:t>
      </w:r>
      <w:proofErr w:type="spellStart"/>
      <w:r>
        <w:rPr>
          <w:rFonts w:ascii="Arial" w:hAnsi="Arial" w:cs="Arial"/>
          <w:b/>
          <w:bCs/>
          <w:sz w:val="22"/>
        </w:rPr>
        <w:t>PD8</w:t>
      </w:r>
      <w:proofErr w:type="spellEnd"/>
      <w:r>
        <w:rPr>
          <w:rFonts w:ascii="Arial" w:hAnsi="Arial" w:cs="Arial"/>
          <w:b/>
          <w:bCs/>
          <w:sz w:val="22"/>
        </w:rPr>
        <w:t xml:space="preserve">. </w:t>
      </w:r>
    </w:p>
    <w:p w14:paraId="16A79F27" w14:textId="77777777" w:rsidR="00EA2258" w:rsidRDefault="0000000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bCs/>
          <w:sz w:val="22"/>
        </w:rPr>
        <w:lastRenderedPageBreak/>
        <w:t>(</w:t>
      </w:r>
      <w:r>
        <w:rPr>
          <w:rFonts w:ascii="Arial" w:hAnsi="Arial" w:cs="Arial"/>
          <w:b/>
          <w:bCs/>
          <w:sz w:val="22"/>
        </w:rPr>
        <w:t>A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/>
          <w:sz w:val="22"/>
        </w:rPr>
        <w:t xml:space="preserve"> </w:t>
      </w:r>
      <w:bookmarkStart w:id="18" w:name="_Hlk112852189"/>
      <w:r>
        <w:rPr>
          <w:rFonts w:ascii="Arial" w:hAnsi="Arial" w:cs="Arial"/>
          <w:sz w:val="22"/>
        </w:rPr>
        <w:t xml:space="preserve">Histological analysis and immunofluorescent </w:t>
      </w:r>
      <w:proofErr w:type="spellStart"/>
      <w:r>
        <w:rPr>
          <w:rFonts w:ascii="Arial" w:eastAsia="宋体" w:hAnsi="Arial" w:cs="Arial"/>
          <w:sz w:val="22"/>
        </w:rPr>
        <w:t>costaining</w:t>
      </w:r>
      <w:proofErr w:type="spellEnd"/>
      <w:r>
        <w:rPr>
          <w:rFonts w:ascii="Arial" w:hAnsi="Arial" w:cs="Arial"/>
          <w:sz w:val="22"/>
        </w:rPr>
        <w:t xml:space="preserve"> for </w:t>
      </w:r>
      <w:proofErr w:type="spellStart"/>
      <w:r>
        <w:rPr>
          <w:rFonts w:ascii="Arial" w:hAnsi="Arial" w:cs="Arial"/>
          <w:sz w:val="22"/>
        </w:rPr>
        <w:t>GCNA1</w:t>
      </w:r>
      <w:proofErr w:type="spellEnd"/>
      <w:r>
        <w:rPr>
          <w:rFonts w:ascii="Arial" w:hAnsi="Arial" w:cs="Arial"/>
          <w:sz w:val="22"/>
        </w:rPr>
        <w:t xml:space="preserve"> or </w:t>
      </w:r>
      <w:r>
        <w:rPr>
          <w:rFonts w:ascii="Arial" w:hAnsi="Arial" w:cs="Arial" w:hint="eastAsia"/>
          <w:sz w:val="22"/>
        </w:rPr>
        <w:t>LIN</w:t>
      </w:r>
      <w:r>
        <w:rPr>
          <w:rFonts w:ascii="Arial" w:hAnsi="Arial" w:cs="Arial"/>
          <w:sz w:val="22"/>
        </w:rPr>
        <w:t xml:space="preserve">28A </w:t>
      </w:r>
      <w:r>
        <w:rPr>
          <w:rFonts w:ascii="Arial" w:hAnsi="Arial" w:cs="Arial" w:hint="eastAsia"/>
          <w:sz w:val="22"/>
        </w:rPr>
        <w:t>with</w:t>
      </w:r>
      <w:r>
        <w:rPr>
          <w:rFonts w:ascii="Arial" w:hAnsi="Arial" w:cs="Arial"/>
          <w:sz w:val="22"/>
        </w:rPr>
        <w:t xml:space="preserve"> SOX9 in testicular cross-sections from testes of control and Eomes-</w:t>
      </w:r>
      <w:proofErr w:type="spellStart"/>
      <w:r>
        <w:rPr>
          <w:rFonts w:ascii="Arial" w:hAnsi="Arial" w:cs="Arial"/>
          <w:sz w:val="22"/>
        </w:rPr>
        <w:t>cOE</w:t>
      </w:r>
      <w:proofErr w:type="spellEnd"/>
      <w:r>
        <w:rPr>
          <w:rFonts w:ascii="Arial" w:hAnsi="Arial" w:cs="Arial"/>
          <w:sz w:val="22"/>
        </w:rPr>
        <w:t xml:space="preserve"> mice at </w:t>
      </w:r>
      <w:proofErr w:type="spellStart"/>
      <w:r>
        <w:rPr>
          <w:rFonts w:ascii="Arial" w:hAnsi="Arial" w:cs="Arial"/>
          <w:sz w:val="22"/>
        </w:rPr>
        <w:t>PD0</w:t>
      </w:r>
      <w:bookmarkEnd w:id="18"/>
      <w:proofErr w:type="spellEnd"/>
      <w:r>
        <w:rPr>
          <w:rFonts w:ascii="Arial" w:hAnsi="Arial" w:cs="Arial"/>
          <w:sz w:val="22"/>
        </w:rPr>
        <w:t xml:space="preserve">. Scale </w:t>
      </w:r>
      <w:r>
        <w:rPr>
          <w:rFonts w:ascii="Arial" w:eastAsia="宋体" w:hAnsi="Arial" w:cs="Arial"/>
          <w:sz w:val="22"/>
        </w:rPr>
        <w:t>bars=10 µm</w:t>
      </w:r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(B)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Quantification</w:t>
      </w:r>
      <w:r>
        <w:rPr>
          <w:rFonts w:ascii="Arial" w:hAnsi="Arial" w:cs="Arial"/>
          <w:sz w:val="22"/>
        </w:rPr>
        <w:t xml:space="preserve"> of GCNA1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and </w:t>
      </w:r>
      <w:r>
        <w:rPr>
          <w:rFonts w:ascii="Arial" w:hAnsi="Arial" w:cs="Arial" w:hint="eastAsia"/>
          <w:sz w:val="22"/>
        </w:rPr>
        <w:t>LIN</w:t>
      </w:r>
      <w:r>
        <w:rPr>
          <w:rFonts w:ascii="Arial" w:hAnsi="Arial" w:cs="Arial"/>
          <w:sz w:val="22"/>
        </w:rPr>
        <w:t>28A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per 500 SOX9</w:t>
      </w:r>
      <w:r>
        <w:rPr>
          <w:rFonts w:ascii="Arial" w:hAnsi="Arial" w:cs="Arial"/>
          <w:sz w:val="22"/>
          <w:vertAlign w:val="superscript"/>
        </w:rPr>
        <w:t xml:space="preserve">+ </w:t>
      </w:r>
      <w:r>
        <w:rPr>
          <w:rFonts w:ascii="Arial" w:hAnsi="Arial" w:cs="Arial"/>
          <w:sz w:val="22"/>
        </w:rPr>
        <w:t>cells</w:t>
      </w:r>
      <w:r>
        <w:rPr>
          <w:rFonts w:ascii="Arial" w:hAnsi="Arial" w:cs="Arial"/>
          <w:sz w:val="22"/>
          <w:vertAlign w:val="superscript"/>
        </w:rPr>
        <w:t xml:space="preserve"> </w:t>
      </w:r>
      <w:r>
        <w:rPr>
          <w:rFonts w:ascii="Arial" w:eastAsia="宋体" w:hAnsi="Arial" w:cs="Arial"/>
          <w:sz w:val="22"/>
        </w:rPr>
        <w:t>supported</w:t>
      </w:r>
      <w:r>
        <w:rPr>
          <w:rFonts w:ascii="Arial" w:hAnsi="Arial" w:cs="Arial"/>
          <w:sz w:val="22"/>
        </w:rPr>
        <w:t xml:space="preserve"> at PD0</w:t>
      </w:r>
      <w:r>
        <w:rPr>
          <w:rFonts w:ascii="Arial" w:eastAsia="宋体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At</w:t>
      </w:r>
      <w:r>
        <w:rPr>
          <w:rFonts w:ascii="Arial" w:hAnsi="Arial" w:cs="Arial"/>
          <w:sz w:val="22"/>
        </w:rPr>
        <w:t xml:space="preserve"> least 500 SOX9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each sample, ns means no significance, n=3. </w:t>
      </w:r>
      <w:r>
        <w:rPr>
          <w:rFonts w:ascii="Arial" w:hAnsi="Arial" w:cs="Arial" w:hint="eastAsia"/>
          <w:b/>
          <w:bCs/>
          <w:sz w:val="22"/>
        </w:rPr>
        <w:t>(C)</w:t>
      </w:r>
      <w:r>
        <w:rPr>
          <w:rFonts w:ascii="Arial" w:hAnsi="Arial" w:cs="Arial"/>
          <w:sz w:val="22"/>
        </w:rPr>
        <w:t xml:space="preserve"> Histological analysis and immunofluorescent </w:t>
      </w:r>
      <w:proofErr w:type="spellStart"/>
      <w:r>
        <w:rPr>
          <w:rFonts w:ascii="Arial" w:eastAsia="宋体" w:hAnsi="Arial" w:cs="Arial"/>
          <w:sz w:val="22"/>
        </w:rPr>
        <w:t>costaining</w:t>
      </w:r>
      <w:proofErr w:type="spellEnd"/>
      <w:r>
        <w:rPr>
          <w:rFonts w:ascii="Arial" w:hAnsi="Arial" w:cs="Arial"/>
          <w:sz w:val="22"/>
        </w:rPr>
        <w:t xml:space="preserve"> for </w:t>
      </w:r>
      <w:proofErr w:type="spellStart"/>
      <w:r>
        <w:rPr>
          <w:rFonts w:ascii="Arial" w:hAnsi="Arial" w:cs="Arial"/>
          <w:sz w:val="22"/>
        </w:rPr>
        <w:t>GCNA1</w:t>
      </w:r>
      <w:proofErr w:type="spellEnd"/>
      <w:r>
        <w:rPr>
          <w:rFonts w:ascii="Arial" w:hAnsi="Arial" w:cs="Arial"/>
          <w:sz w:val="22"/>
        </w:rPr>
        <w:t xml:space="preserve"> or </w:t>
      </w:r>
      <w:r>
        <w:rPr>
          <w:rFonts w:ascii="Arial" w:hAnsi="Arial" w:cs="Arial" w:hint="eastAsia"/>
          <w:sz w:val="22"/>
        </w:rPr>
        <w:t>LIN</w:t>
      </w:r>
      <w:r>
        <w:rPr>
          <w:rFonts w:ascii="Arial" w:hAnsi="Arial" w:cs="Arial"/>
          <w:sz w:val="22"/>
        </w:rPr>
        <w:t xml:space="preserve">28A </w:t>
      </w:r>
      <w:r>
        <w:rPr>
          <w:rFonts w:ascii="Arial" w:hAnsi="Arial" w:cs="Arial" w:hint="eastAsia"/>
          <w:sz w:val="22"/>
        </w:rPr>
        <w:t>with</w:t>
      </w:r>
      <w:r>
        <w:rPr>
          <w:rFonts w:ascii="Arial" w:hAnsi="Arial" w:cs="Arial"/>
          <w:sz w:val="22"/>
        </w:rPr>
        <w:t xml:space="preserve"> SOX9 in testicular cross-sections from testes of control and Eomes-</w:t>
      </w:r>
      <w:proofErr w:type="spellStart"/>
      <w:r>
        <w:rPr>
          <w:rFonts w:ascii="Arial" w:hAnsi="Arial" w:cs="Arial"/>
          <w:sz w:val="22"/>
        </w:rPr>
        <w:t>cOE</w:t>
      </w:r>
      <w:proofErr w:type="spellEnd"/>
      <w:r>
        <w:rPr>
          <w:rFonts w:ascii="Arial" w:hAnsi="Arial" w:cs="Arial"/>
          <w:sz w:val="22"/>
        </w:rPr>
        <w:t xml:space="preserve"> mice at </w:t>
      </w:r>
      <w:proofErr w:type="spellStart"/>
      <w:r>
        <w:rPr>
          <w:rFonts w:ascii="Arial" w:hAnsi="Arial" w:cs="Arial"/>
          <w:sz w:val="22"/>
        </w:rPr>
        <w:t>PD8</w:t>
      </w:r>
      <w:proofErr w:type="spellEnd"/>
      <w:r>
        <w:rPr>
          <w:rFonts w:ascii="Arial" w:hAnsi="Arial" w:cs="Arial"/>
          <w:sz w:val="22"/>
        </w:rPr>
        <w:t xml:space="preserve">. Scale </w:t>
      </w:r>
      <w:r>
        <w:rPr>
          <w:rFonts w:ascii="Arial" w:eastAsia="宋体" w:hAnsi="Arial" w:cs="Arial"/>
          <w:sz w:val="22"/>
        </w:rPr>
        <w:t>bars=10/20 µm</w:t>
      </w:r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(D)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Quantification</w:t>
      </w:r>
      <w:r>
        <w:rPr>
          <w:rFonts w:ascii="Arial" w:hAnsi="Arial" w:cs="Arial"/>
          <w:sz w:val="22"/>
        </w:rPr>
        <w:t xml:space="preserve"> of GCNA1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and </w:t>
      </w:r>
      <w:r>
        <w:rPr>
          <w:rFonts w:ascii="Arial" w:hAnsi="Arial" w:cs="Arial" w:hint="eastAsia"/>
          <w:sz w:val="22"/>
        </w:rPr>
        <w:t>LIN</w:t>
      </w:r>
      <w:r>
        <w:rPr>
          <w:rFonts w:ascii="Arial" w:hAnsi="Arial" w:cs="Arial"/>
          <w:sz w:val="22"/>
        </w:rPr>
        <w:t>28A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per 500 SOX9</w:t>
      </w:r>
      <w:r>
        <w:rPr>
          <w:rFonts w:ascii="Arial" w:hAnsi="Arial" w:cs="Arial"/>
          <w:sz w:val="22"/>
          <w:vertAlign w:val="superscript"/>
        </w:rPr>
        <w:t xml:space="preserve">+ </w:t>
      </w:r>
      <w:r>
        <w:rPr>
          <w:rFonts w:ascii="Arial" w:hAnsi="Arial" w:cs="Arial"/>
          <w:sz w:val="22"/>
        </w:rPr>
        <w:t>cells at PD8</w:t>
      </w:r>
      <w:r>
        <w:rPr>
          <w:rFonts w:ascii="Arial" w:eastAsia="宋体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At</w:t>
      </w:r>
      <w:r>
        <w:rPr>
          <w:rFonts w:ascii="Arial" w:hAnsi="Arial" w:cs="Arial"/>
          <w:sz w:val="22"/>
        </w:rPr>
        <w:t xml:space="preserve"> least 500 SOX9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each sample, n=3. **p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value&lt;0.01.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(E)</w:t>
      </w:r>
      <w:r>
        <w:rPr>
          <w:rFonts w:ascii="Arial" w:hAnsi="Arial" w:cs="Arial"/>
          <w:sz w:val="22"/>
        </w:rPr>
        <w:t xml:space="preserve"> Immunofluorescent </w:t>
      </w:r>
      <w:proofErr w:type="spellStart"/>
      <w:r>
        <w:rPr>
          <w:rFonts w:ascii="Arial" w:eastAsia="宋体" w:hAnsi="Arial" w:cs="Arial"/>
          <w:sz w:val="22"/>
        </w:rPr>
        <w:t>costaining</w:t>
      </w:r>
      <w:proofErr w:type="spellEnd"/>
      <w:r>
        <w:rPr>
          <w:rFonts w:ascii="Arial" w:hAnsi="Arial" w:cs="Arial"/>
          <w:sz w:val="22"/>
        </w:rPr>
        <w:t xml:space="preserve"> for </w:t>
      </w:r>
      <w:proofErr w:type="spellStart"/>
      <w:r>
        <w:rPr>
          <w:rFonts w:ascii="Arial" w:hAnsi="Arial" w:cs="Arial" w:hint="eastAsia"/>
          <w:sz w:val="22"/>
        </w:rPr>
        <w:t>LIN</w:t>
      </w:r>
      <w:r>
        <w:rPr>
          <w:rFonts w:ascii="Arial" w:hAnsi="Arial" w:cs="Arial"/>
          <w:sz w:val="22"/>
        </w:rPr>
        <w:t>28A</w:t>
      </w:r>
      <w:proofErr w:type="spellEnd"/>
      <w:r>
        <w:rPr>
          <w:rFonts w:ascii="Arial" w:hAnsi="Arial" w:cs="Arial"/>
          <w:sz w:val="22"/>
        </w:rPr>
        <w:t xml:space="preserve"> and </w:t>
      </w:r>
      <w:proofErr w:type="spellStart"/>
      <w:r>
        <w:rPr>
          <w:rFonts w:ascii="Arial" w:hAnsi="Arial" w:cs="Arial"/>
          <w:sz w:val="22"/>
        </w:rPr>
        <w:t>TUNEL</w:t>
      </w:r>
      <w:proofErr w:type="spellEnd"/>
      <w:r>
        <w:rPr>
          <w:rFonts w:ascii="Arial" w:hAnsi="Arial" w:cs="Arial"/>
          <w:sz w:val="22"/>
        </w:rPr>
        <w:t xml:space="preserve"> (</w:t>
      </w:r>
      <w:proofErr w:type="spellStart"/>
      <w:r>
        <w:rPr>
          <w:rFonts w:ascii="Arial" w:hAnsi="Arial" w:cs="Arial"/>
          <w:sz w:val="22"/>
        </w:rPr>
        <w:t>TdT</w:t>
      </w:r>
      <w:proofErr w:type="spellEnd"/>
      <w:r>
        <w:rPr>
          <w:rFonts w:ascii="Arial" w:hAnsi="Arial" w:cs="Arial"/>
          <w:sz w:val="22"/>
        </w:rPr>
        <w:t xml:space="preserve">-mediated </w:t>
      </w:r>
      <w:proofErr w:type="spellStart"/>
      <w:r>
        <w:rPr>
          <w:rFonts w:ascii="Arial" w:hAnsi="Arial" w:cs="Arial"/>
          <w:sz w:val="22"/>
        </w:rPr>
        <w:t>dUTP</w:t>
      </w:r>
      <w:proofErr w:type="spellEnd"/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nick-end labeling</w:t>
      </w:r>
      <w:r>
        <w:rPr>
          <w:rFonts w:ascii="Arial" w:hAnsi="Arial" w:cs="Arial"/>
          <w:sz w:val="22"/>
        </w:rPr>
        <w:t>) in cross-sections of testes from control and Eomes-</w:t>
      </w:r>
      <w:proofErr w:type="spellStart"/>
      <w:r>
        <w:rPr>
          <w:rFonts w:ascii="Arial" w:hAnsi="Arial" w:cs="Arial"/>
          <w:sz w:val="22"/>
        </w:rPr>
        <w:t>cOE</w:t>
      </w:r>
      <w:proofErr w:type="spellEnd"/>
      <w:r>
        <w:rPr>
          <w:rFonts w:ascii="Arial" w:hAnsi="Arial" w:cs="Arial"/>
          <w:sz w:val="22"/>
        </w:rPr>
        <w:t xml:space="preserve"> mice at different developmental stages. Scale </w:t>
      </w:r>
      <w:r>
        <w:rPr>
          <w:rFonts w:ascii="Arial" w:eastAsia="宋体" w:hAnsi="Arial" w:cs="Arial"/>
          <w:sz w:val="22"/>
        </w:rPr>
        <w:t>bars=10/50 µm</w:t>
      </w:r>
      <w:r>
        <w:rPr>
          <w:rFonts w:ascii="Arial" w:hAnsi="Arial" w:cs="Arial"/>
          <w:sz w:val="22"/>
        </w:rPr>
        <w:t xml:space="preserve">, n=3. </w:t>
      </w:r>
      <w:r>
        <w:rPr>
          <w:rFonts w:ascii="Arial" w:hAnsi="Arial" w:cs="Arial" w:hint="eastAsia"/>
          <w:b/>
          <w:bCs/>
          <w:sz w:val="22"/>
        </w:rPr>
        <w:t>(F)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Quantification</w:t>
      </w:r>
      <w:r>
        <w:rPr>
          <w:rFonts w:ascii="Arial" w:hAnsi="Arial" w:cs="Arial"/>
          <w:sz w:val="22"/>
        </w:rPr>
        <w:t xml:space="preserve"> of TUNEL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per 100 </w:t>
      </w:r>
      <w:r>
        <w:rPr>
          <w:rFonts w:ascii="Arial" w:hAnsi="Arial" w:cs="Arial" w:hint="eastAsia"/>
          <w:sz w:val="22"/>
        </w:rPr>
        <w:t>LIN</w:t>
      </w:r>
      <w:r>
        <w:rPr>
          <w:rFonts w:ascii="Arial" w:hAnsi="Arial" w:cs="Arial"/>
          <w:sz w:val="22"/>
        </w:rPr>
        <w:t>28A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undifferentiated spermatogonia at different developmental stages</w:t>
      </w:r>
      <w:r>
        <w:rPr>
          <w:rFonts w:ascii="Arial" w:eastAsia="宋体" w:hAnsi="Arial" w:cs="Arial"/>
          <w:sz w:val="22"/>
        </w:rPr>
        <w:t>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At</w:t>
      </w:r>
      <w:r>
        <w:rPr>
          <w:rFonts w:ascii="Arial" w:hAnsi="Arial" w:cs="Arial"/>
          <w:sz w:val="22"/>
        </w:rPr>
        <w:t xml:space="preserve"> least 500 SOX9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3 independent biological samples, 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 &lt;0.05 and ****p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 &lt;0.0001.</w:t>
      </w:r>
    </w:p>
    <w:p w14:paraId="379166FF" w14:textId="77777777" w:rsidR="00EA2258" w:rsidRDefault="00EA2258">
      <w:pPr>
        <w:spacing w:line="480" w:lineRule="auto"/>
        <w:rPr>
          <w:sz w:val="22"/>
        </w:rPr>
      </w:pPr>
    </w:p>
    <w:p w14:paraId="60291795" w14:textId="77777777" w:rsidR="00EA2258" w:rsidRDefault="00EA2258">
      <w:pPr>
        <w:spacing w:line="480" w:lineRule="auto"/>
        <w:rPr>
          <w:sz w:val="22"/>
        </w:rPr>
      </w:pPr>
    </w:p>
    <w:p w14:paraId="237A8BE4" w14:textId="77777777" w:rsidR="00EA2258" w:rsidRDefault="00EA2258">
      <w:pPr>
        <w:spacing w:line="480" w:lineRule="auto"/>
        <w:rPr>
          <w:sz w:val="22"/>
        </w:rPr>
      </w:pPr>
    </w:p>
    <w:p w14:paraId="2F557EB9" w14:textId="77777777" w:rsidR="00EA2258" w:rsidRDefault="00EA2258">
      <w:pPr>
        <w:spacing w:line="480" w:lineRule="auto"/>
        <w:rPr>
          <w:sz w:val="22"/>
        </w:rPr>
      </w:pPr>
    </w:p>
    <w:p w14:paraId="7DEB5153" w14:textId="77777777" w:rsidR="00EA2258" w:rsidRDefault="00EA2258">
      <w:pPr>
        <w:spacing w:line="480" w:lineRule="auto"/>
        <w:rPr>
          <w:sz w:val="22"/>
        </w:rPr>
      </w:pPr>
    </w:p>
    <w:p w14:paraId="479BE05A" w14:textId="77777777" w:rsidR="00EA2258" w:rsidRDefault="00EA2258">
      <w:pPr>
        <w:spacing w:line="480" w:lineRule="auto"/>
        <w:rPr>
          <w:sz w:val="22"/>
        </w:rPr>
      </w:pPr>
    </w:p>
    <w:p w14:paraId="41FAB8A2" w14:textId="77777777" w:rsidR="00EA2258" w:rsidRDefault="00EA2258">
      <w:pPr>
        <w:spacing w:line="480" w:lineRule="auto"/>
        <w:rPr>
          <w:sz w:val="22"/>
        </w:rPr>
      </w:pPr>
    </w:p>
    <w:p w14:paraId="4A89F3D2" w14:textId="77777777" w:rsidR="00EA2258" w:rsidRDefault="00000000">
      <w:pPr>
        <w:spacing w:line="480" w:lineRule="auto"/>
        <w:jc w:val="right"/>
        <w:rPr>
          <w:rFonts w:ascii="Arial" w:hAnsi="Arial" w:cs="Arial"/>
          <w:b/>
          <w:sz w:val="22"/>
        </w:rPr>
      </w:pPr>
      <w:r>
        <w:rPr>
          <w:rFonts w:ascii="Arial" w:hAnsi="Arial" w:cs="Arial" w:hint="eastAsia"/>
          <w:b/>
          <w:sz w:val="22"/>
          <w:lang w:val="en-GB"/>
        </w:rPr>
        <w:lastRenderedPageBreak/>
        <w:t>S</w:t>
      </w:r>
      <w:r>
        <w:rPr>
          <w:rFonts w:ascii="Arial" w:hAnsi="Arial" w:cs="Arial"/>
          <w:b/>
          <w:sz w:val="22"/>
          <w:lang w:val="en-GB"/>
        </w:rPr>
        <w:t xml:space="preserve">upplemental Figure </w:t>
      </w:r>
      <w:r>
        <w:rPr>
          <w:rFonts w:ascii="Arial" w:hAnsi="Arial" w:cs="Arial" w:hint="eastAsia"/>
          <w:b/>
          <w:sz w:val="22"/>
        </w:rPr>
        <w:t>12</w:t>
      </w:r>
    </w:p>
    <w:p w14:paraId="295B9861" w14:textId="77777777" w:rsidR="00EA2258" w:rsidRDefault="00EA2258">
      <w:pPr>
        <w:spacing w:line="480" w:lineRule="auto"/>
        <w:rPr>
          <w:sz w:val="22"/>
        </w:rPr>
      </w:pPr>
    </w:p>
    <w:p w14:paraId="39F199F4" w14:textId="77777777" w:rsidR="00EA2258" w:rsidRDefault="00EA2258">
      <w:pPr>
        <w:spacing w:line="480" w:lineRule="auto"/>
        <w:rPr>
          <w:sz w:val="22"/>
        </w:rPr>
      </w:pPr>
    </w:p>
    <w:p w14:paraId="04AC01E2" w14:textId="77777777" w:rsidR="00EA2258" w:rsidRDefault="00000000">
      <w:pPr>
        <w:spacing w:line="480" w:lineRule="auto"/>
        <w:jc w:val="center"/>
        <w:rPr>
          <w:rFonts w:ascii="Arial" w:hAnsi="Arial" w:cs="Arial"/>
          <w:b/>
          <w:sz w:val="22"/>
          <w:lang w:val="en-GB"/>
        </w:rPr>
      </w:pPr>
      <w:r>
        <w:rPr>
          <w:rFonts w:ascii="Arial" w:hAnsi="Arial" w:cs="Arial" w:hint="eastAsia"/>
          <w:b/>
          <w:noProof/>
          <w:sz w:val="22"/>
          <w:lang w:val="en-GB"/>
        </w:rPr>
        <w:drawing>
          <wp:inline distT="0" distB="0" distL="114300" distR="114300" wp14:anchorId="53C60539" wp14:editId="6EC339F7">
            <wp:extent cx="3599815" cy="2159635"/>
            <wp:effectExtent l="0" t="0" r="635" b="12065"/>
            <wp:docPr id="3" name="图片 3" descr="Figure S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599815" cy="215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D0DF37" w14:textId="77777777" w:rsidR="00EA2258" w:rsidRDefault="00000000">
      <w:pPr>
        <w:spacing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 w:hint="eastAsia"/>
          <w:b/>
          <w:sz w:val="22"/>
        </w:rPr>
        <w:t>12</w:t>
      </w:r>
      <w:r>
        <w:rPr>
          <w:rFonts w:ascii="Arial" w:hAnsi="Arial" w:cs="Arial"/>
          <w:b/>
          <w:sz w:val="22"/>
          <w:lang w:val="en-GB"/>
        </w:rPr>
        <w:t>.</w:t>
      </w:r>
      <w:r>
        <w:rPr>
          <w:rFonts w:ascii="Arial" w:hAnsi="Arial" w:cs="Arial"/>
          <w:b/>
          <w:bCs/>
          <w:sz w:val="22"/>
        </w:rPr>
        <w:t xml:space="preserve"> The proliferation of </w:t>
      </w:r>
      <w:r>
        <w:rPr>
          <w:rFonts w:ascii="Arial" w:hAnsi="Arial" w:cs="Arial" w:hint="eastAsia"/>
          <w:b/>
          <w:bCs/>
          <w:sz w:val="22"/>
        </w:rPr>
        <w:t>E</w:t>
      </w:r>
      <w:r>
        <w:rPr>
          <w:rFonts w:ascii="Arial" w:hAnsi="Arial" w:cs="Arial"/>
          <w:b/>
          <w:bCs/>
          <w:sz w:val="22"/>
        </w:rPr>
        <w:t>omes</w:t>
      </w:r>
      <w:r>
        <w:rPr>
          <w:rFonts w:ascii="Arial" w:hAnsi="Arial" w:cs="Arial"/>
          <w:b/>
          <w:bCs/>
          <w:sz w:val="22"/>
          <w:vertAlign w:val="superscript"/>
        </w:rPr>
        <w:t xml:space="preserve">+ </w:t>
      </w:r>
      <w:r>
        <w:rPr>
          <w:rFonts w:ascii="Arial" w:hAnsi="Arial" w:cs="Arial" w:hint="eastAsia"/>
          <w:b/>
          <w:bCs/>
          <w:sz w:val="22"/>
        </w:rPr>
        <w:t>sperma</w:t>
      </w:r>
      <w:r>
        <w:rPr>
          <w:rFonts w:ascii="Arial" w:hAnsi="Arial" w:cs="Arial"/>
          <w:b/>
          <w:bCs/>
          <w:sz w:val="22"/>
        </w:rPr>
        <w:t xml:space="preserve">togonia after busulfan-induced testicular injury. </w:t>
      </w:r>
    </w:p>
    <w:p w14:paraId="49102FF3" w14:textId="77777777" w:rsidR="00EA2258" w:rsidRDefault="0000000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bCs/>
          <w:sz w:val="22"/>
        </w:rPr>
        <w:t>(</w:t>
      </w:r>
      <w:r>
        <w:rPr>
          <w:rFonts w:ascii="Arial" w:hAnsi="Arial" w:cs="Arial"/>
          <w:b/>
          <w:bCs/>
          <w:sz w:val="22"/>
        </w:rPr>
        <w:t>A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/>
          <w:sz w:val="22"/>
        </w:rPr>
        <w:t xml:space="preserve"> The ratios of </w:t>
      </w:r>
      <w:proofErr w:type="spellStart"/>
      <w:r>
        <w:rPr>
          <w:rFonts w:ascii="Arial" w:hAnsi="Arial" w:cs="Arial"/>
          <w:sz w:val="22"/>
        </w:rPr>
        <w:t>EdU</w:t>
      </w:r>
      <w:proofErr w:type="spellEnd"/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EOMES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in testes from mice at different times were treated with busulfan </w:t>
      </w:r>
      <w:r>
        <w:rPr>
          <w:rFonts w:ascii="Arial" w:hAnsi="Arial" w:cs="Arial"/>
          <w:sz w:val="22"/>
          <w:lang w:val="en-GB"/>
        </w:rPr>
        <w:t>(</w:t>
      </w:r>
      <w:r>
        <w:rPr>
          <w:rFonts w:ascii="Arial" w:eastAsia="宋体" w:hAnsi="Arial" w:cs="Arial"/>
          <w:sz w:val="22"/>
          <w:lang w:val="en-GB"/>
        </w:rPr>
        <w:t>20 mg/kg</w:t>
      </w:r>
      <w:r>
        <w:rPr>
          <w:rFonts w:ascii="Arial" w:hAnsi="Arial" w:cs="Arial"/>
          <w:sz w:val="22"/>
          <w:lang w:val="en-GB"/>
        </w:rPr>
        <w:t xml:space="preserve"> body weight)</w:t>
      </w:r>
      <w:r>
        <w:rPr>
          <w:rFonts w:ascii="Arial" w:hAnsi="Arial" w:cs="Arial"/>
          <w:sz w:val="22"/>
        </w:rPr>
        <w:t xml:space="preserve">. Data are </w:t>
      </w:r>
      <w:proofErr w:type="spellStart"/>
      <w:r>
        <w:rPr>
          <w:rFonts w:ascii="Arial" w:hAnsi="Arial" w:cs="Arial"/>
          <w:sz w:val="22"/>
        </w:rPr>
        <w:t>mean±s.e.m</w:t>
      </w:r>
      <w:proofErr w:type="spellEnd"/>
      <w:r>
        <w:rPr>
          <w:rFonts w:ascii="Arial" w:hAnsi="Arial" w:cs="Arial"/>
          <w:sz w:val="22"/>
        </w:rPr>
        <w:t>. for three independent experiments. At least 200 EOMES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each sample.  ****p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 &lt; 0.0001.</w:t>
      </w:r>
      <w:bookmarkStart w:id="19" w:name="OLE_LINK4"/>
      <w:r>
        <w:rPr>
          <w:rFonts w:ascii="Arial" w:hAnsi="Arial" w:cs="Arial" w:hint="eastAsia"/>
          <w:sz w:val="22"/>
        </w:rPr>
        <w:t xml:space="preserve"> n=</w:t>
      </w:r>
      <w:proofErr w:type="gramStart"/>
      <w:r>
        <w:rPr>
          <w:rFonts w:ascii="Arial" w:hAnsi="Arial" w:cs="Arial" w:hint="eastAsia"/>
          <w:sz w:val="22"/>
        </w:rPr>
        <w:t>3</w:t>
      </w:r>
      <w:bookmarkEnd w:id="19"/>
      <w:r>
        <w:rPr>
          <w:rFonts w:ascii="Arial" w:hAnsi="Arial" w:cs="Arial" w:hint="eastAsia"/>
          <w:sz w:val="22"/>
        </w:rPr>
        <w:t>.</w:t>
      </w:r>
      <w:r>
        <w:rPr>
          <w:rFonts w:ascii="Arial" w:hAnsi="Arial" w:cs="Arial" w:hint="eastAsia"/>
          <w:b/>
          <w:bCs/>
          <w:sz w:val="22"/>
        </w:rPr>
        <w:t>(</w:t>
      </w:r>
      <w:proofErr w:type="gramEnd"/>
      <w:r>
        <w:rPr>
          <w:rFonts w:ascii="Arial" w:hAnsi="Arial" w:cs="Arial"/>
          <w:b/>
          <w:bCs/>
          <w:sz w:val="22"/>
        </w:rPr>
        <w:t>B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/>
          <w:sz w:val="22"/>
        </w:rPr>
        <w:t xml:space="preserve"> </w:t>
      </w:r>
      <w:bookmarkStart w:id="20" w:name="OLE_LINK3"/>
      <w:r>
        <w:rPr>
          <w:rFonts w:ascii="Arial" w:hAnsi="Arial" w:cs="Arial"/>
          <w:sz w:val="22"/>
        </w:rPr>
        <w:t>The ratios of KI67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>EOMES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in testes from mice at different times were treated with busulfan </w:t>
      </w:r>
      <w:r>
        <w:rPr>
          <w:rFonts w:ascii="Arial" w:hAnsi="Arial" w:cs="Arial"/>
          <w:sz w:val="22"/>
          <w:lang w:val="en-GB"/>
        </w:rPr>
        <w:t>(</w:t>
      </w:r>
      <w:r>
        <w:rPr>
          <w:rFonts w:ascii="Arial" w:eastAsia="宋体" w:hAnsi="Arial" w:cs="Arial"/>
          <w:sz w:val="22"/>
          <w:lang w:val="en-GB"/>
        </w:rPr>
        <w:t>20 mg/kg</w:t>
      </w:r>
      <w:r>
        <w:rPr>
          <w:rFonts w:ascii="Arial" w:hAnsi="Arial" w:cs="Arial"/>
          <w:sz w:val="22"/>
          <w:lang w:val="en-GB"/>
        </w:rPr>
        <w:t xml:space="preserve"> body weight)</w:t>
      </w:r>
      <w:r>
        <w:rPr>
          <w:rFonts w:ascii="Arial" w:hAnsi="Arial" w:cs="Arial"/>
          <w:sz w:val="22"/>
        </w:rPr>
        <w:t xml:space="preserve">. Data are </w:t>
      </w:r>
      <w:proofErr w:type="spellStart"/>
      <w:r>
        <w:rPr>
          <w:rFonts w:ascii="Arial" w:hAnsi="Arial" w:cs="Arial"/>
          <w:sz w:val="22"/>
        </w:rPr>
        <w:t>mean±s.e.m</w:t>
      </w:r>
      <w:proofErr w:type="spellEnd"/>
      <w:r>
        <w:rPr>
          <w:rFonts w:ascii="Arial" w:hAnsi="Arial" w:cs="Arial"/>
          <w:sz w:val="22"/>
        </w:rPr>
        <w:t>. for three independent experiments. At least 200 EOMES</w:t>
      </w:r>
      <w:r>
        <w:rPr>
          <w:rFonts w:ascii="Arial" w:hAnsi="Arial" w:cs="Arial"/>
          <w:sz w:val="22"/>
          <w:vertAlign w:val="superscript"/>
        </w:rPr>
        <w:t>+</w:t>
      </w:r>
      <w:r>
        <w:rPr>
          <w:rFonts w:ascii="Arial" w:hAnsi="Arial" w:cs="Arial"/>
          <w:sz w:val="22"/>
        </w:rPr>
        <w:t xml:space="preserve"> cells were counted for each sample. ***p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value&lt;0.001 and ****p</w:t>
      </w:r>
      <w:r>
        <w:rPr>
          <w:rFonts w:ascii="Arial" w:eastAsia="宋体" w:hAnsi="Arial" w:cs="Arial"/>
          <w:sz w:val="22"/>
        </w:rPr>
        <w:t xml:space="preserve"> </w:t>
      </w:r>
      <w:r>
        <w:rPr>
          <w:rFonts w:ascii="Arial" w:hAnsi="Arial" w:cs="Arial"/>
          <w:sz w:val="22"/>
        </w:rPr>
        <w:t>value &lt; 0.0001.</w:t>
      </w:r>
      <w:r>
        <w:rPr>
          <w:rFonts w:ascii="Arial" w:hAnsi="Arial" w:cs="Arial" w:hint="eastAsia"/>
          <w:sz w:val="22"/>
        </w:rPr>
        <w:t xml:space="preserve"> n=3.</w:t>
      </w:r>
    </w:p>
    <w:bookmarkEnd w:id="20"/>
    <w:p w14:paraId="0D0C577F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2D854AED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6D982AE1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01B1F034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2258B51D" w14:textId="77777777" w:rsidR="00EA2258" w:rsidRDefault="00EA2258">
      <w:pPr>
        <w:spacing w:line="480" w:lineRule="auto"/>
        <w:rPr>
          <w:rFonts w:ascii="Arial" w:hAnsi="Arial" w:cs="Arial"/>
          <w:sz w:val="22"/>
        </w:rPr>
      </w:pPr>
    </w:p>
    <w:p w14:paraId="4028D22F" w14:textId="77777777" w:rsidR="00EA2258" w:rsidRDefault="00000000">
      <w:pPr>
        <w:spacing w:line="480" w:lineRule="auto"/>
        <w:jc w:val="right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sz w:val="22"/>
          <w:lang w:val="en-GB"/>
        </w:rPr>
        <w:lastRenderedPageBreak/>
        <w:t>S</w:t>
      </w:r>
      <w:r>
        <w:rPr>
          <w:rFonts w:ascii="Arial" w:hAnsi="Arial" w:cs="Arial"/>
          <w:b/>
          <w:sz w:val="22"/>
          <w:lang w:val="en-GB"/>
        </w:rPr>
        <w:t>upplemental Figure</w:t>
      </w:r>
      <w:r>
        <w:rPr>
          <w:rFonts w:ascii="Arial" w:hAnsi="Arial" w:cs="Arial" w:hint="eastAsia"/>
          <w:b/>
          <w:sz w:val="22"/>
        </w:rPr>
        <w:t>13</w:t>
      </w:r>
    </w:p>
    <w:p w14:paraId="79142BD7" w14:textId="77777777" w:rsidR="00EA2258" w:rsidRDefault="00000000">
      <w:pPr>
        <w:spacing w:line="480" w:lineRule="auto"/>
        <w:rPr>
          <w:sz w:val="22"/>
        </w:rPr>
      </w:pPr>
      <w:r>
        <w:rPr>
          <w:rFonts w:hint="eastAsia"/>
          <w:noProof/>
          <w:sz w:val="22"/>
        </w:rPr>
        <w:drawing>
          <wp:inline distT="0" distB="0" distL="114300" distR="114300" wp14:anchorId="5293A5E6" wp14:editId="05505B6C">
            <wp:extent cx="5269230" cy="5579745"/>
            <wp:effectExtent l="0" t="0" r="7620" b="1905"/>
            <wp:docPr id="6" name="图片 6" descr="Figure S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ure S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57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2BDFC" w14:textId="77777777" w:rsidR="00EA2258" w:rsidRDefault="0000000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  <w:lang w:val="en-GB"/>
        </w:rPr>
        <w:t>Fig</w:t>
      </w:r>
      <w:proofErr w:type="spellStart"/>
      <w:r>
        <w:rPr>
          <w:rFonts w:ascii="Arial" w:hAnsi="Arial" w:cs="Arial" w:hint="eastAsia"/>
          <w:b/>
          <w:sz w:val="22"/>
        </w:rPr>
        <w:t>ure</w:t>
      </w:r>
      <w:proofErr w:type="spellEnd"/>
      <w:r>
        <w:rPr>
          <w:rFonts w:ascii="Arial" w:hAnsi="Arial" w:cs="Arial"/>
          <w:b/>
          <w:sz w:val="22"/>
          <w:lang w:val="en-GB"/>
        </w:rPr>
        <w:t xml:space="preserve"> S</w:t>
      </w:r>
      <w:r>
        <w:rPr>
          <w:rFonts w:ascii="Arial" w:hAnsi="Arial" w:cs="Arial" w:hint="eastAsia"/>
          <w:b/>
          <w:sz w:val="22"/>
        </w:rPr>
        <w:t>13</w:t>
      </w:r>
      <w:r>
        <w:rPr>
          <w:rFonts w:ascii="Arial" w:hAnsi="Arial" w:cs="Arial"/>
          <w:b/>
          <w:sz w:val="22"/>
          <w:lang w:val="en-GB"/>
        </w:rPr>
        <w:t>.</w:t>
      </w:r>
      <w:r>
        <w:rPr>
          <w:rFonts w:ascii="Arial" w:hAnsi="Arial" w:cs="Arial"/>
          <w:b/>
          <w:bCs/>
          <w:sz w:val="22"/>
        </w:rPr>
        <w:t>Single-</w:t>
      </w:r>
      <w:r>
        <w:rPr>
          <w:rFonts w:ascii="Arial" w:eastAsia="宋体" w:hAnsi="Arial" w:cs="Arial"/>
          <w:b/>
          <w:bCs/>
          <w:sz w:val="22"/>
        </w:rPr>
        <w:t>cell</w:t>
      </w:r>
      <w:r>
        <w:rPr>
          <w:rFonts w:ascii="Arial" w:hAnsi="Arial" w:cs="Arial"/>
          <w:b/>
          <w:bCs/>
          <w:sz w:val="22"/>
        </w:rPr>
        <w:t xml:space="preserve"> RNA-Seq of </w:t>
      </w:r>
      <w:r>
        <w:rPr>
          <w:rFonts w:ascii="Arial" w:hAnsi="Arial" w:cs="Arial" w:hint="eastAsia"/>
          <w:b/>
          <w:bCs/>
          <w:sz w:val="22"/>
        </w:rPr>
        <w:t>Eomes</w:t>
      </w:r>
      <w:r>
        <w:rPr>
          <w:rFonts w:ascii="Arial" w:hAnsi="Arial" w:cs="Arial"/>
          <w:b/>
          <w:bCs/>
          <w:sz w:val="22"/>
          <w:vertAlign w:val="superscript"/>
        </w:rPr>
        <w:t>+</w:t>
      </w:r>
      <w:r>
        <w:rPr>
          <w:rFonts w:ascii="Arial" w:hAnsi="Arial" w:cs="Arial"/>
          <w:b/>
          <w:bCs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sperma</w:t>
      </w:r>
      <w:r>
        <w:rPr>
          <w:rFonts w:ascii="Arial" w:hAnsi="Arial" w:cs="Arial"/>
          <w:b/>
          <w:bCs/>
          <w:sz w:val="22"/>
        </w:rPr>
        <w:t xml:space="preserve">togonia isolated from </w:t>
      </w:r>
      <w:r>
        <w:rPr>
          <w:rFonts w:ascii="Arial" w:eastAsia="宋体" w:hAnsi="Arial" w:cs="Arial"/>
          <w:b/>
          <w:bCs/>
          <w:sz w:val="22"/>
        </w:rPr>
        <w:t xml:space="preserve">the </w:t>
      </w:r>
      <w:r>
        <w:rPr>
          <w:rFonts w:ascii="Arial" w:hAnsi="Arial" w:cs="Arial"/>
          <w:b/>
          <w:bCs/>
          <w:sz w:val="22"/>
        </w:rPr>
        <w:t>testes of adult mice.</w:t>
      </w:r>
      <w:r>
        <w:rPr>
          <w:rFonts w:ascii="Arial" w:hAnsi="Arial" w:cs="Arial" w:hint="eastAsia"/>
          <w:sz w:val="22"/>
        </w:rPr>
        <w:t xml:space="preserve"> </w:t>
      </w:r>
    </w:p>
    <w:p w14:paraId="369F2F29" w14:textId="77777777" w:rsidR="00EA2258" w:rsidRDefault="00000000">
      <w:pPr>
        <w:spacing w:line="480" w:lineRule="auto"/>
        <w:rPr>
          <w:rFonts w:ascii="Arial" w:hAnsi="Arial" w:cs="Arial"/>
          <w:sz w:val="22"/>
        </w:rPr>
      </w:pPr>
      <w:r>
        <w:rPr>
          <w:rFonts w:ascii="Arial" w:hAnsi="Arial" w:cs="Arial" w:hint="eastAsia"/>
          <w:b/>
          <w:bCs/>
          <w:sz w:val="22"/>
        </w:rPr>
        <w:t>(</w:t>
      </w:r>
      <w:r>
        <w:rPr>
          <w:rFonts w:ascii="Arial" w:hAnsi="Arial" w:cs="Arial"/>
          <w:b/>
          <w:bCs/>
          <w:sz w:val="22"/>
        </w:rPr>
        <w:t>A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eastAsia="宋体" w:hAnsi="Arial" w:cs="Arial"/>
          <w:sz w:val="22"/>
        </w:rPr>
        <w:t>Count</w:t>
      </w:r>
      <w:r>
        <w:rPr>
          <w:rFonts w:ascii="Arial" w:hAnsi="Arial" w:cs="Arial"/>
          <w:sz w:val="22"/>
        </w:rPr>
        <w:t xml:space="preserve"> number, gene number, mitochondrial gene ratio, and red blood cell gene ratio of each cell in </w:t>
      </w:r>
      <w:proofErr w:type="spellStart"/>
      <w:r>
        <w:rPr>
          <w:rFonts w:ascii="Arial" w:hAnsi="Arial" w:cs="Arial"/>
          <w:sz w:val="22"/>
        </w:rPr>
        <w:t>scRNA</w:t>
      </w:r>
      <w:proofErr w:type="spellEnd"/>
      <w:r>
        <w:rPr>
          <w:rFonts w:ascii="Arial" w:hAnsi="Arial" w:cs="Arial"/>
          <w:sz w:val="22"/>
        </w:rPr>
        <w:t>-seq</w:t>
      </w:r>
      <w:r>
        <w:rPr>
          <w:rFonts w:ascii="Arial" w:hAnsi="Arial" w:cs="Arial" w:hint="eastAsia"/>
          <w:sz w:val="22"/>
        </w:rPr>
        <w:t xml:space="preserve"> of Eomes+ spermatogonia from control (Eomes-Ctr</w:t>
      </w:r>
      <w:proofErr w:type="gramStart"/>
      <w:r>
        <w:rPr>
          <w:rFonts w:ascii="Arial" w:hAnsi="Arial" w:cs="Arial" w:hint="eastAsia"/>
          <w:sz w:val="22"/>
        </w:rPr>
        <w:t xml:space="preserve">) </w:t>
      </w:r>
      <w:r>
        <w:rPr>
          <w:rFonts w:ascii="Arial" w:hAnsi="Arial" w:cs="Arial"/>
          <w:sz w:val="22"/>
        </w:rPr>
        <w:t>.</w:t>
      </w:r>
      <w:proofErr w:type="gramEnd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 xml:space="preserve">(B) </w:t>
      </w:r>
      <w:r>
        <w:rPr>
          <w:rFonts w:ascii="Arial" w:eastAsia="宋体" w:hAnsi="Arial" w:cs="Arial"/>
          <w:sz w:val="22"/>
        </w:rPr>
        <w:t>Count</w:t>
      </w:r>
      <w:r>
        <w:rPr>
          <w:rFonts w:ascii="Arial" w:hAnsi="Arial" w:cs="Arial"/>
          <w:sz w:val="22"/>
        </w:rPr>
        <w:t xml:space="preserve"> number, gene number, mitochondrial gene ratio, and red blood cell gene ratio of each cell in </w:t>
      </w:r>
      <w:proofErr w:type="spellStart"/>
      <w:r>
        <w:rPr>
          <w:rFonts w:ascii="Arial" w:hAnsi="Arial" w:cs="Arial"/>
          <w:sz w:val="22"/>
        </w:rPr>
        <w:t>scRNA</w:t>
      </w:r>
      <w:proofErr w:type="spellEnd"/>
      <w:r>
        <w:rPr>
          <w:rFonts w:ascii="Arial" w:hAnsi="Arial" w:cs="Arial"/>
          <w:sz w:val="22"/>
        </w:rPr>
        <w:t>-seq</w:t>
      </w:r>
      <w:r>
        <w:rPr>
          <w:rFonts w:ascii="Arial" w:hAnsi="Arial" w:cs="Arial" w:hint="eastAsia"/>
          <w:sz w:val="22"/>
        </w:rPr>
        <w:t xml:space="preserve"> of Eomes+ spermatogonia from busulfan treatment day8 </w:t>
      </w:r>
      <w:proofErr w:type="gramStart"/>
      <w:r>
        <w:rPr>
          <w:rFonts w:ascii="Arial" w:hAnsi="Arial" w:cs="Arial" w:hint="eastAsia"/>
          <w:sz w:val="22"/>
        </w:rPr>
        <w:t>mice(</w:t>
      </w:r>
      <w:proofErr w:type="gramEnd"/>
      <w:r>
        <w:rPr>
          <w:rFonts w:ascii="Arial" w:hAnsi="Arial" w:cs="Arial" w:hint="eastAsia"/>
          <w:sz w:val="22"/>
        </w:rPr>
        <w:t>Eomes-TM)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(</w:t>
      </w:r>
      <w:r>
        <w:rPr>
          <w:rFonts w:ascii="Arial" w:hAnsi="Arial" w:cs="Arial"/>
          <w:b/>
          <w:bCs/>
          <w:sz w:val="22"/>
        </w:rPr>
        <w:t>C</w:t>
      </w:r>
      <w:r>
        <w:rPr>
          <w:rFonts w:ascii="Arial" w:hAnsi="Arial" w:cs="Arial" w:hint="eastAsia"/>
          <w:b/>
          <w:bCs/>
          <w:sz w:val="22"/>
        </w:rPr>
        <w:t>)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t-SNE plot of </w:t>
      </w:r>
      <w:r>
        <w:rPr>
          <w:rFonts w:ascii="Arial" w:hAnsi="Arial" w:cs="Arial" w:hint="eastAsia"/>
          <w:sz w:val="22"/>
        </w:rPr>
        <w:t xml:space="preserve"> Eomes+ spermatogonia </w:t>
      </w:r>
      <w:r>
        <w:rPr>
          <w:rFonts w:ascii="Arial" w:hAnsi="Arial" w:cs="Arial"/>
          <w:sz w:val="22"/>
        </w:rPr>
        <w:t xml:space="preserve"> clusters </w:t>
      </w:r>
      <w:r>
        <w:rPr>
          <w:rFonts w:ascii="Arial" w:hAnsi="Arial" w:cs="Arial" w:hint="eastAsia"/>
          <w:sz w:val="22"/>
        </w:rPr>
        <w:t xml:space="preserve">from </w:t>
      </w:r>
      <w:r>
        <w:rPr>
          <w:rFonts w:ascii="Arial" w:hAnsi="Arial" w:cs="Arial" w:hint="eastAsia"/>
          <w:sz w:val="22"/>
        </w:rPr>
        <w:lastRenderedPageBreak/>
        <w:t xml:space="preserve">Eomes-Ctr </w:t>
      </w:r>
      <w:r>
        <w:rPr>
          <w:rFonts w:ascii="Arial" w:hAnsi="Arial" w:cs="Arial"/>
          <w:sz w:val="22"/>
        </w:rPr>
        <w:t xml:space="preserve">defined by </w:t>
      </w:r>
      <w:proofErr w:type="spellStart"/>
      <w:r>
        <w:rPr>
          <w:rFonts w:ascii="Arial" w:hAnsi="Arial" w:cs="Arial"/>
          <w:sz w:val="22"/>
        </w:rPr>
        <w:t>scRNA</w:t>
      </w:r>
      <w:proofErr w:type="spellEnd"/>
      <w:r>
        <w:rPr>
          <w:rFonts w:ascii="Arial" w:hAnsi="Arial" w:cs="Arial"/>
          <w:sz w:val="22"/>
        </w:rPr>
        <w:t>-seq analysis.</w:t>
      </w:r>
      <w:r>
        <w:rPr>
          <w:rFonts w:ascii="Arial" w:hAnsi="Arial" w:cs="Arial"/>
          <w:sz w:val="22"/>
          <w:szCs w:val="20"/>
          <w:lang w:val="en-GB"/>
        </w:rPr>
        <w:t xml:space="preserve"> Each dot represents a single cell</w:t>
      </w:r>
      <w:r>
        <w:rPr>
          <w:rFonts w:ascii="Arial" w:eastAsia="宋体" w:hAnsi="Arial" w:cs="Arial"/>
          <w:sz w:val="22"/>
          <w:szCs w:val="20"/>
          <w:lang w:val="en-GB"/>
        </w:rPr>
        <w:t>,</w:t>
      </w:r>
      <w:r>
        <w:rPr>
          <w:rFonts w:ascii="Arial" w:hAnsi="Arial" w:cs="Arial"/>
          <w:sz w:val="22"/>
          <w:szCs w:val="20"/>
          <w:lang w:val="en-GB"/>
        </w:rPr>
        <w:t xml:space="preserve"> and clusters are marked by different </w:t>
      </w:r>
      <w:proofErr w:type="spellStart"/>
      <w:r>
        <w:rPr>
          <w:rFonts w:ascii="Arial" w:eastAsia="宋体" w:hAnsi="Arial" w:cs="Arial"/>
          <w:sz w:val="22"/>
          <w:szCs w:val="20"/>
          <w:lang w:val="en-GB"/>
        </w:rPr>
        <w:t>colors</w:t>
      </w:r>
      <w:proofErr w:type="spellEnd"/>
      <w:r>
        <w:rPr>
          <w:rFonts w:ascii="Arial" w:hAnsi="Arial" w:cs="Arial"/>
          <w:sz w:val="22"/>
          <w:szCs w:val="20"/>
          <w:lang w:val="en-GB"/>
        </w:rPr>
        <w:t>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(D)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 xml:space="preserve"> </w:t>
      </w:r>
      <w:r>
        <w:rPr>
          <w:rFonts w:ascii="Arial" w:hAnsi="Arial" w:cs="Arial"/>
          <w:sz w:val="22"/>
        </w:rPr>
        <w:t xml:space="preserve">t-SNE plot </w:t>
      </w:r>
      <w:proofErr w:type="gramStart"/>
      <w:r>
        <w:rPr>
          <w:rFonts w:ascii="Arial" w:hAnsi="Arial" w:cs="Arial"/>
          <w:sz w:val="22"/>
        </w:rPr>
        <w:t xml:space="preserve">of </w:t>
      </w:r>
      <w:r>
        <w:rPr>
          <w:rFonts w:ascii="Arial" w:hAnsi="Arial" w:cs="Arial" w:hint="eastAsia"/>
          <w:sz w:val="22"/>
        </w:rPr>
        <w:t xml:space="preserve"> Eomes</w:t>
      </w:r>
      <w:proofErr w:type="gramEnd"/>
      <w:r>
        <w:rPr>
          <w:rFonts w:ascii="Arial" w:hAnsi="Arial" w:cs="Arial" w:hint="eastAsia"/>
          <w:sz w:val="22"/>
        </w:rPr>
        <w:t xml:space="preserve">+ spermatogonia </w:t>
      </w:r>
      <w:r>
        <w:rPr>
          <w:rFonts w:ascii="Arial" w:hAnsi="Arial" w:cs="Arial"/>
          <w:sz w:val="22"/>
        </w:rPr>
        <w:t xml:space="preserve"> clusters </w:t>
      </w:r>
      <w:r>
        <w:rPr>
          <w:rFonts w:ascii="Arial" w:hAnsi="Arial" w:cs="Arial" w:hint="eastAsia"/>
          <w:sz w:val="22"/>
        </w:rPr>
        <w:t xml:space="preserve">from Eomes-TM </w:t>
      </w:r>
      <w:r>
        <w:rPr>
          <w:rFonts w:ascii="Arial" w:hAnsi="Arial" w:cs="Arial"/>
          <w:sz w:val="22"/>
        </w:rPr>
        <w:t xml:space="preserve">defined by </w:t>
      </w:r>
      <w:proofErr w:type="spellStart"/>
      <w:r>
        <w:rPr>
          <w:rFonts w:ascii="Arial" w:hAnsi="Arial" w:cs="Arial"/>
          <w:sz w:val="22"/>
        </w:rPr>
        <w:t>scRNA</w:t>
      </w:r>
      <w:proofErr w:type="spellEnd"/>
      <w:r>
        <w:rPr>
          <w:rFonts w:ascii="Arial" w:hAnsi="Arial" w:cs="Arial"/>
          <w:sz w:val="22"/>
        </w:rPr>
        <w:t>-seq analysis.</w:t>
      </w:r>
      <w:r>
        <w:rPr>
          <w:rFonts w:ascii="Arial" w:hAnsi="Arial" w:cs="Arial"/>
          <w:sz w:val="22"/>
          <w:szCs w:val="20"/>
          <w:lang w:val="en-GB"/>
        </w:rPr>
        <w:t xml:space="preserve"> Each dot represents a single cell</w:t>
      </w:r>
      <w:r>
        <w:rPr>
          <w:rFonts w:ascii="Arial" w:eastAsia="宋体" w:hAnsi="Arial" w:cs="Arial"/>
          <w:sz w:val="22"/>
          <w:szCs w:val="20"/>
          <w:lang w:val="en-GB"/>
        </w:rPr>
        <w:t>,</w:t>
      </w:r>
      <w:r>
        <w:rPr>
          <w:rFonts w:ascii="Arial" w:hAnsi="Arial" w:cs="Arial"/>
          <w:sz w:val="22"/>
          <w:szCs w:val="20"/>
          <w:lang w:val="en-GB"/>
        </w:rPr>
        <w:t xml:space="preserve"> and clusters are marked by different </w:t>
      </w:r>
      <w:proofErr w:type="spellStart"/>
      <w:r>
        <w:rPr>
          <w:rFonts w:ascii="Arial" w:eastAsia="宋体" w:hAnsi="Arial" w:cs="Arial"/>
          <w:sz w:val="22"/>
          <w:szCs w:val="20"/>
          <w:lang w:val="en-GB"/>
        </w:rPr>
        <w:t>colors</w:t>
      </w:r>
      <w:proofErr w:type="spellEnd"/>
      <w:r>
        <w:rPr>
          <w:rFonts w:ascii="Arial" w:hAnsi="Arial" w:cs="Arial"/>
          <w:sz w:val="22"/>
          <w:szCs w:val="20"/>
          <w:lang w:val="en-GB"/>
        </w:rPr>
        <w:t>.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b/>
          <w:bCs/>
          <w:sz w:val="22"/>
        </w:rPr>
        <w:t>(E)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/>
          <w:sz w:val="22"/>
          <w:szCs w:val="20"/>
          <w:lang w:val="en-GB"/>
        </w:rPr>
        <w:t>Violin plots of SSC, progenitor and differentiated spermatogonial markers in different clusters</w:t>
      </w:r>
      <w:r>
        <w:rPr>
          <w:rFonts w:ascii="Arial" w:hAnsi="Arial" w:cs="Arial" w:hint="eastAsia"/>
          <w:sz w:val="22"/>
          <w:szCs w:val="20"/>
        </w:rPr>
        <w:t xml:space="preserve"> </w:t>
      </w:r>
      <w:r>
        <w:rPr>
          <w:rFonts w:ascii="Arial" w:hAnsi="Arial" w:cs="Arial"/>
          <w:sz w:val="22"/>
        </w:rPr>
        <w:t>of</w:t>
      </w:r>
      <w:bookmarkStart w:id="21" w:name="OLE_LINK2"/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integrated Eomes+ spermatogonia from Eomes-Ctr and Eomes-TM</w:t>
      </w:r>
      <w:r>
        <w:rPr>
          <w:rFonts w:ascii="Arial" w:hAnsi="Arial" w:cs="Arial"/>
          <w:sz w:val="22"/>
          <w:szCs w:val="20"/>
          <w:lang w:val="en-GB"/>
        </w:rPr>
        <w:t xml:space="preserve">. </w:t>
      </w:r>
      <w:bookmarkEnd w:id="21"/>
    </w:p>
    <w:p w14:paraId="13E0FDBB" w14:textId="77777777" w:rsidR="00EA2258" w:rsidRDefault="00EA2258">
      <w:pPr>
        <w:spacing w:line="480" w:lineRule="auto"/>
        <w:rPr>
          <w:sz w:val="22"/>
        </w:rPr>
      </w:pPr>
    </w:p>
    <w:sectPr w:rsidR="00EA2258" w:rsidSect="007852D9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4F8BA8" w14:textId="77777777" w:rsidR="007852D9" w:rsidRDefault="007852D9" w:rsidP="00513C31">
      <w:r>
        <w:separator/>
      </w:r>
    </w:p>
  </w:endnote>
  <w:endnote w:type="continuationSeparator" w:id="0">
    <w:p w14:paraId="2E3F9C48" w14:textId="77777777" w:rsidR="007852D9" w:rsidRDefault="007852D9" w:rsidP="00513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ACED9" w14:textId="77777777" w:rsidR="007852D9" w:rsidRDefault="007852D9" w:rsidP="00513C31">
      <w:r>
        <w:separator/>
      </w:r>
    </w:p>
  </w:footnote>
  <w:footnote w:type="continuationSeparator" w:id="0">
    <w:p w14:paraId="5826898C" w14:textId="77777777" w:rsidR="007852D9" w:rsidRDefault="007852D9" w:rsidP="00513C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F7A464"/>
    <w:multiLevelType w:val="singleLevel"/>
    <w:tmpl w:val="B3F7A464"/>
    <w:lvl w:ilvl="0">
      <w:start w:val="1"/>
      <w:numFmt w:val="upperLetter"/>
      <w:suff w:val="space"/>
      <w:lvlText w:val="(%1)"/>
      <w:lvlJc w:val="left"/>
      <w:rPr>
        <w:rFonts w:hint="default"/>
        <w:b/>
        <w:bCs/>
      </w:rPr>
    </w:lvl>
  </w:abstractNum>
  <w:abstractNum w:abstractNumId="1" w15:restartNumberingAfterBreak="0">
    <w:nsid w:val="6D051ED5"/>
    <w:multiLevelType w:val="hybridMultilevel"/>
    <w:tmpl w:val="65FCFE74"/>
    <w:lvl w:ilvl="0" w:tplc="822A25F4">
      <w:start w:val="1"/>
      <w:numFmt w:val="upperLetter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68316567">
    <w:abstractNumId w:val="0"/>
  </w:num>
  <w:num w:numId="2" w16cid:durableId="15549270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TJmMmNmZGY2ZjY1NDYxOGI1ODBhOTVjN2JhOWRjMTkifQ=="/>
    <w:docVar w:name="KSO_WPS_MARK_KEY" w:val="4f004d31-c037-489e-918f-56582dfbd0af"/>
  </w:docVars>
  <w:rsids>
    <w:rsidRoot w:val="001037A7"/>
    <w:rsid w:val="00006F48"/>
    <w:rsid w:val="00026E1D"/>
    <w:rsid w:val="00057B93"/>
    <w:rsid w:val="000A3FE1"/>
    <w:rsid w:val="000A415B"/>
    <w:rsid w:val="000A43E0"/>
    <w:rsid w:val="000D1786"/>
    <w:rsid w:val="000F02EC"/>
    <w:rsid w:val="000F57F7"/>
    <w:rsid w:val="001037A7"/>
    <w:rsid w:val="00111481"/>
    <w:rsid w:val="0012080C"/>
    <w:rsid w:val="001225DB"/>
    <w:rsid w:val="00140DFE"/>
    <w:rsid w:val="00160B30"/>
    <w:rsid w:val="00186F56"/>
    <w:rsid w:val="00194ABD"/>
    <w:rsid w:val="001B493C"/>
    <w:rsid w:val="001D1371"/>
    <w:rsid w:val="001F65DB"/>
    <w:rsid w:val="00212541"/>
    <w:rsid w:val="00212612"/>
    <w:rsid w:val="00271B0B"/>
    <w:rsid w:val="002817A5"/>
    <w:rsid w:val="002A0298"/>
    <w:rsid w:val="002B194D"/>
    <w:rsid w:val="002B1D37"/>
    <w:rsid w:val="002D2237"/>
    <w:rsid w:val="002D44CC"/>
    <w:rsid w:val="002D62BF"/>
    <w:rsid w:val="002F363E"/>
    <w:rsid w:val="0039743C"/>
    <w:rsid w:val="003F3114"/>
    <w:rsid w:val="003F34C8"/>
    <w:rsid w:val="00413014"/>
    <w:rsid w:val="0042544F"/>
    <w:rsid w:val="004337D1"/>
    <w:rsid w:val="00471A35"/>
    <w:rsid w:val="004963F4"/>
    <w:rsid w:val="004A0AA2"/>
    <w:rsid w:val="004A1218"/>
    <w:rsid w:val="004A46FF"/>
    <w:rsid w:val="004B2A34"/>
    <w:rsid w:val="004C30CD"/>
    <w:rsid w:val="004C476B"/>
    <w:rsid w:val="004D2B5F"/>
    <w:rsid w:val="004D3183"/>
    <w:rsid w:val="004E2701"/>
    <w:rsid w:val="004F63C8"/>
    <w:rsid w:val="00513C31"/>
    <w:rsid w:val="00513E8B"/>
    <w:rsid w:val="0051463A"/>
    <w:rsid w:val="00516718"/>
    <w:rsid w:val="00564308"/>
    <w:rsid w:val="005714E6"/>
    <w:rsid w:val="005975E2"/>
    <w:rsid w:val="005F4E40"/>
    <w:rsid w:val="006068AB"/>
    <w:rsid w:val="00614659"/>
    <w:rsid w:val="006165B7"/>
    <w:rsid w:val="00621E96"/>
    <w:rsid w:val="00624B28"/>
    <w:rsid w:val="00626AC3"/>
    <w:rsid w:val="00642BC1"/>
    <w:rsid w:val="00654C55"/>
    <w:rsid w:val="006860E3"/>
    <w:rsid w:val="00697F3D"/>
    <w:rsid w:val="006B1B86"/>
    <w:rsid w:val="006B1F08"/>
    <w:rsid w:val="006C485A"/>
    <w:rsid w:val="006D6FDB"/>
    <w:rsid w:val="0071751B"/>
    <w:rsid w:val="00750191"/>
    <w:rsid w:val="00783474"/>
    <w:rsid w:val="007852D9"/>
    <w:rsid w:val="0078684A"/>
    <w:rsid w:val="00795AC1"/>
    <w:rsid w:val="00800B3B"/>
    <w:rsid w:val="00807E23"/>
    <w:rsid w:val="00845B54"/>
    <w:rsid w:val="008501F0"/>
    <w:rsid w:val="008641E1"/>
    <w:rsid w:val="00865D60"/>
    <w:rsid w:val="008665DA"/>
    <w:rsid w:val="008751C8"/>
    <w:rsid w:val="00896883"/>
    <w:rsid w:val="008A2598"/>
    <w:rsid w:val="008C1ABF"/>
    <w:rsid w:val="00937D06"/>
    <w:rsid w:val="00954428"/>
    <w:rsid w:val="00974DB1"/>
    <w:rsid w:val="0098458D"/>
    <w:rsid w:val="009901DC"/>
    <w:rsid w:val="009A7AC7"/>
    <w:rsid w:val="009D0BED"/>
    <w:rsid w:val="009D511A"/>
    <w:rsid w:val="00A06A8E"/>
    <w:rsid w:val="00A47138"/>
    <w:rsid w:val="00A50CF7"/>
    <w:rsid w:val="00A74A62"/>
    <w:rsid w:val="00A77BAB"/>
    <w:rsid w:val="00A95365"/>
    <w:rsid w:val="00B136A3"/>
    <w:rsid w:val="00B64F5A"/>
    <w:rsid w:val="00B65C84"/>
    <w:rsid w:val="00B90D0B"/>
    <w:rsid w:val="00BB2973"/>
    <w:rsid w:val="00BB2F78"/>
    <w:rsid w:val="00BD1A65"/>
    <w:rsid w:val="00C01314"/>
    <w:rsid w:val="00C574A0"/>
    <w:rsid w:val="00C71614"/>
    <w:rsid w:val="00CC3635"/>
    <w:rsid w:val="00CC40F0"/>
    <w:rsid w:val="00CE3B33"/>
    <w:rsid w:val="00D36486"/>
    <w:rsid w:val="00D576A3"/>
    <w:rsid w:val="00D725AD"/>
    <w:rsid w:val="00D80213"/>
    <w:rsid w:val="00DB0ABA"/>
    <w:rsid w:val="00DC7966"/>
    <w:rsid w:val="00DE04CE"/>
    <w:rsid w:val="00DF6492"/>
    <w:rsid w:val="00E2294D"/>
    <w:rsid w:val="00E50448"/>
    <w:rsid w:val="00E57AF7"/>
    <w:rsid w:val="00EA2258"/>
    <w:rsid w:val="00EE365D"/>
    <w:rsid w:val="00EE6F18"/>
    <w:rsid w:val="00EF4293"/>
    <w:rsid w:val="00F16825"/>
    <w:rsid w:val="00F84B8D"/>
    <w:rsid w:val="00FA7F44"/>
    <w:rsid w:val="00FC74FB"/>
    <w:rsid w:val="00FD0395"/>
    <w:rsid w:val="00FF22AE"/>
    <w:rsid w:val="03907C4B"/>
    <w:rsid w:val="042A3A7F"/>
    <w:rsid w:val="050D17AA"/>
    <w:rsid w:val="05D22218"/>
    <w:rsid w:val="084F2E17"/>
    <w:rsid w:val="0AF56A06"/>
    <w:rsid w:val="0DA07CB6"/>
    <w:rsid w:val="0E194505"/>
    <w:rsid w:val="0E664CC2"/>
    <w:rsid w:val="0F8B6737"/>
    <w:rsid w:val="10805D5A"/>
    <w:rsid w:val="1182374B"/>
    <w:rsid w:val="131A7290"/>
    <w:rsid w:val="14B96840"/>
    <w:rsid w:val="16EF26B2"/>
    <w:rsid w:val="1E0A052F"/>
    <w:rsid w:val="1FE54996"/>
    <w:rsid w:val="248A5117"/>
    <w:rsid w:val="27DE0A7F"/>
    <w:rsid w:val="28723F43"/>
    <w:rsid w:val="2AAF13A1"/>
    <w:rsid w:val="2CF71671"/>
    <w:rsid w:val="2F647153"/>
    <w:rsid w:val="319445F5"/>
    <w:rsid w:val="361C2877"/>
    <w:rsid w:val="47030C0F"/>
    <w:rsid w:val="49452AD2"/>
    <w:rsid w:val="4B737DB1"/>
    <w:rsid w:val="4CDB46DA"/>
    <w:rsid w:val="4D1661EB"/>
    <w:rsid w:val="532A2BDD"/>
    <w:rsid w:val="53A51893"/>
    <w:rsid w:val="59EC41E3"/>
    <w:rsid w:val="5A707E2B"/>
    <w:rsid w:val="60A2284C"/>
    <w:rsid w:val="69EF3044"/>
    <w:rsid w:val="6A6D34B8"/>
    <w:rsid w:val="6DD811EA"/>
    <w:rsid w:val="740117C0"/>
    <w:rsid w:val="787758AD"/>
    <w:rsid w:val="79295E21"/>
    <w:rsid w:val="7B001C61"/>
    <w:rsid w:val="7CA4332E"/>
    <w:rsid w:val="7DEA1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D135F"/>
  <w15:docId w15:val="{4C2AE606-F49B-4B55-B705-6D633FBBA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annotation reference"/>
    <w:basedOn w:val="a0"/>
    <w:uiPriority w:val="99"/>
    <w:qFormat/>
    <w:rPr>
      <w:sz w:val="16"/>
      <w:szCs w:val="16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批注文字 字符"/>
    <w:basedOn w:val="a0"/>
    <w:link w:val="a3"/>
    <w:uiPriority w:val="99"/>
    <w:semiHidden/>
    <w:qFormat/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b">
    <w:name w:val="List Paragraph"/>
    <w:basedOn w:val="a"/>
    <w:uiPriority w:val="99"/>
    <w:unhideWhenUsed/>
    <w:rsid w:val="00954428"/>
    <w:pPr>
      <w:ind w:firstLineChars="200" w:firstLine="420"/>
    </w:pPr>
  </w:style>
  <w:style w:type="character" w:styleId="ac">
    <w:name w:val="line number"/>
    <w:basedOn w:val="a0"/>
    <w:uiPriority w:val="99"/>
    <w:semiHidden/>
    <w:unhideWhenUsed/>
    <w:rsid w:val="00717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image" Target="media/image6.tiff"/><Relationship Id="rId18" Type="http://schemas.openxmlformats.org/officeDocument/2006/relationships/image" Target="media/image11.tiff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tiff"/><Relationship Id="rId17" Type="http://schemas.openxmlformats.org/officeDocument/2006/relationships/image" Target="media/image10.tiff"/><Relationship Id="rId2" Type="http://schemas.openxmlformats.org/officeDocument/2006/relationships/numbering" Target="numbering.xml"/><Relationship Id="rId16" Type="http://schemas.openxmlformats.org/officeDocument/2006/relationships/image" Target="media/image9.tiff"/><Relationship Id="rId20" Type="http://schemas.openxmlformats.org/officeDocument/2006/relationships/image" Target="media/image13.tif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tiff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tiff"/><Relationship Id="rId19" Type="http://schemas.openxmlformats.org/officeDocument/2006/relationships/image" Target="media/image12.tiff"/><Relationship Id="rId4" Type="http://schemas.openxmlformats.org/officeDocument/2006/relationships/settings" Target="settings.xml"/><Relationship Id="rId9" Type="http://schemas.openxmlformats.org/officeDocument/2006/relationships/image" Target="media/image2.tiff"/><Relationship Id="rId14" Type="http://schemas.openxmlformats.org/officeDocument/2006/relationships/image" Target="media/image7.tif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38BC37-2C51-4B22-A12A-E3D1B8898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21</Pages>
  <Words>1524</Words>
  <Characters>8691</Characters>
  <Application>Microsoft Office Word</Application>
  <DocSecurity>0</DocSecurity>
  <Lines>72</Lines>
  <Paragraphs>20</Paragraphs>
  <ScaleCrop>false</ScaleCrop>
  <Company/>
  <LinksUpToDate>false</LinksUpToDate>
  <CharactersWithSpaces>10195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shuang li</cp:lastModifiedBy>
  <cp:revision>110</cp:revision>
  <dcterms:created xsi:type="dcterms:W3CDTF">2022-09-30T06:54:00Z</dcterms:created>
  <dcterms:modified xsi:type="dcterms:W3CDTF">2024-01-30T08:13:00Z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152AD84CDE5E46B49B7D5AF387C562BB</vt:lpwstr>
  </property>
</Properties>
</file>