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Arial" w:hAnsi="Arial" w:cs="Arial"/>
          <w:b/>
          <w:bCs/>
          <w:sz w:val="24"/>
        </w:rPr>
      </w:pPr>
      <w:r>
        <w:drawing>
          <wp:inline distT="0" distB="0" distL="0" distR="0">
            <wp:extent cx="5053965" cy="4343400"/>
            <wp:effectExtent l="0" t="0" r="0" b="0"/>
            <wp:docPr id="19087162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16299" name="图片 1"/>
                    <pic:cNvPicPr>
                      <a:picLocks noChangeAspect="1"/>
                    </pic:cNvPicPr>
                  </pic:nvPicPr>
                  <pic:blipFill>
                    <a:blip r:embed="rId4"/>
                    <a:stretch>
                      <a:fillRect/>
                    </a:stretch>
                  </pic:blipFill>
                  <pic:spPr>
                    <a:xfrm>
                      <a:off x="0" y="0"/>
                      <a:ext cx="5055106" cy="4344251"/>
                    </a:xfrm>
                    <a:prstGeom prst="rect">
                      <a:avLst/>
                    </a:prstGeom>
                  </pic:spPr>
                </pic:pic>
              </a:graphicData>
            </a:graphic>
          </wp:inline>
        </w:drawing>
      </w:r>
    </w:p>
    <w:p>
      <w:pPr>
        <w:spacing w:line="480" w:lineRule="auto"/>
        <w:jc w:val="center"/>
        <w:rPr>
          <w:b/>
          <w:bCs/>
          <w:sz w:val="24"/>
        </w:rPr>
      </w:pPr>
      <w:r>
        <w:rPr>
          <w:b/>
          <w:bCs/>
          <w:sz w:val="24"/>
        </w:rPr>
        <w:t>Figure S1. Distribution and function analysis for screened genes</w:t>
      </w:r>
    </w:p>
    <w:p>
      <w:pPr>
        <w:numPr>
          <w:ilvl w:val="0"/>
          <w:numId w:val="1"/>
        </w:numPr>
        <w:spacing w:line="360" w:lineRule="auto"/>
        <w:rPr>
          <w:sz w:val="24"/>
        </w:rPr>
      </w:pPr>
      <w:r>
        <w:rPr>
          <w:rFonts w:hint="eastAsia"/>
          <w:sz w:val="24"/>
        </w:rPr>
        <w:t>Distribution of p-values for all screened significantly varied sites (p &lt;= 9.96e-07). The pie chart shows the dominant distribution on chromosome 6 (245 varied sites are located on chromosome 6), and the detailed distribution types are also shown.</w:t>
      </w:r>
    </w:p>
    <w:p>
      <w:pPr>
        <w:numPr>
          <w:ilvl w:val="0"/>
          <w:numId w:val="1"/>
        </w:numPr>
        <w:spacing w:line="360" w:lineRule="auto"/>
        <w:ind w:left="0" w:leftChars="0" w:firstLine="0" w:firstLineChars="0"/>
        <w:rPr>
          <w:b/>
          <w:bCs/>
          <w:sz w:val="24"/>
        </w:rPr>
      </w:pPr>
      <w:r>
        <w:rPr>
          <w:rFonts w:hint="eastAsia"/>
          <w:sz w:val="24"/>
        </w:rPr>
        <w:t xml:space="preserve">Expression distributions of several genes in alcohol and control samples, and p-values are estimated using t-test (alcohol group = 18, control group = 17). </w:t>
      </w:r>
    </w:p>
    <w:p>
      <w:pPr>
        <w:numPr>
          <w:ilvl w:val="0"/>
          <w:numId w:val="1"/>
        </w:numPr>
        <w:spacing w:line="360" w:lineRule="auto"/>
        <w:ind w:left="0" w:leftChars="0" w:firstLine="0" w:firstLineChars="0"/>
        <w:rPr>
          <w:b/>
          <w:bCs/>
          <w:sz w:val="24"/>
        </w:rPr>
      </w:pPr>
      <w:r>
        <w:rPr>
          <w:rFonts w:hint="eastAsia"/>
          <w:sz w:val="24"/>
        </w:rPr>
        <w:t xml:space="preserve">STRING interaction network for cobalamin (vitamin B12) transport and metabolism SuperPath. </w:t>
      </w:r>
      <w:r>
        <w:rPr>
          <w:rFonts w:hint="default" w:ascii="Times New Roman Italic" w:hAnsi="Times New Roman Italic" w:cs="Times New Roman Italic"/>
          <w:i/>
          <w:iCs/>
          <w:sz w:val="24"/>
        </w:rPr>
        <w:t>TCN2</w:t>
      </w:r>
      <w:r>
        <w:rPr>
          <w:rFonts w:hint="eastAsia"/>
          <w:sz w:val="24"/>
        </w:rPr>
        <w:t xml:space="preserve"> and </w:t>
      </w:r>
      <w:r>
        <w:rPr>
          <w:rFonts w:hint="default" w:ascii="Times New Roman Italic" w:hAnsi="Times New Roman Italic" w:cs="Times New Roman Italic"/>
          <w:i/>
          <w:iCs/>
          <w:sz w:val="24"/>
        </w:rPr>
        <w:t>SLC35E4</w:t>
      </w:r>
      <w:r>
        <w:rPr>
          <w:rFonts w:hint="eastAsia"/>
          <w:sz w:val="24"/>
        </w:rPr>
        <w:t xml:space="preserve"> a</w:t>
      </w:r>
      <w:bookmarkStart w:id="2" w:name="_GoBack"/>
      <w:bookmarkEnd w:id="2"/>
      <w:r>
        <w:rPr>
          <w:rFonts w:hint="eastAsia"/>
          <w:sz w:val="24"/>
        </w:rPr>
        <w:t xml:space="preserve">re both involved in the pathway, indicated by red rectangles. </w:t>
      </w:r>
    </w:p>
    <w:p>
      <w:pPr>
        <w:numPr>
          <w:ilvl w:val="0"/>
          <w:numId w:val="1"/>
        </w:numPr>
        <w:spacing w:line="360" w:lineRule="auto"/>
        <w:ind w:left="0" w:leftChars="0" w:firstLine="0" w:firstLineChars="0"/>
        <w:rPr>
          <w:b/>
          <w:bCs/>
          <w:sz w:val="24"/>
        </w:rPr>
      </w:pPr>
      <w:r>
        <w:rPr>
          <w:rFonts w:hint="eastAsia"/>
          <w:sz w:val="24"/>
        </w:rPr>
        <w:t>The significantly enriched GO terms for genes detected by PLINK,</w:t>
      </w:r>
      <w:r>
        <w:rPr>
          <w:sz w:val="24"/>
        </w:rPr>
        <w:t xml:space="preserve"> </w:t>
      </w:r>
      <w:r>
        <w:rPr>
          <w:rFonts w:hint="eastAsia"/>
          <w:sz w:val="24"/>
        </w:rPr>
        <w:t>and the potential contributions in KEGG pathways.</w:t>
      </w:r>
    </w:p>
    <w:p>
      <w:pPr>
        <w:numPr>
          <w:ilvl w:val="0"/>
          <w:numId w:val="0"/>
        </w:numPr>
        <w:spacing w:line="360" w:lineRule="auto"/>
        <w:rPr>
          <w:rFonts w:hint="eastAsia"/>
          <w:sz w:val="24"/>
        </w:rPr>
      </w:pPr>
    </w:p>
    <w:p>
      <w:pPr>
        <w:numPr>
          <w:ilvl w:val="0"/>
          <w:numId w:val="0"/>
        </w:numPr>
        <w:spacing w:line="360" w:lineRule="auto"/>
        <w:rPr>
          <w:rFonts w:hint="eastAsia"/>
          <w:sz w:val="24"/>
        </w:rPr>
      </w:pPr>
    </w:p>
    <w:p>
      <w:pPr>
        <w:numPr>
          <w:ilvl w:val="0"/>
          <w:numId w:val="0"/>
        </w:numPr>
        <w:spacing w:line="360" w:lineRule="auto"/>
        <w:rPr>
          <w:rFonts w:hint="eastAsia"/>
          <w:sz w:val="24"/>
        </w:rPr>
      </w:pPr>
    </w:p>
    <w:p>
      <w:pPr>
        <w:numPr>
          <w:ilvl w:val="0"/>
          <w:numId w:val="0"/>
        </w:numPr>
        <w:spacing w:line="360" w:lineRule="auto"/>
        <w:rPr>
          <w:rFonts w:hint="eastAsia"/>
          <w:sz w:val="24"/>
        </w:rPr>
      </w:pPr>
    </w:p>
    <w:p>
      <w:pPr>
        <w:widowControl/>
        <w:jc w:val="left"/>
      </w:pPr>
      <w:r>
        <w:rPr>
          <w:rFonts w:ascii="Arial" w:hAnsi="Arial" w:cs="Arial"/>
          <w:b/>
          <w:sz w:val="24"/>
        </w:rPr>
        <w:t xml:space="preserve">Table </w:t>
      </w:r>
      <w:r>
        <w:rPr>
          <w:rFonts w:hint="eastAsia" w:ascii="Arial" w:hAnsi="Arial" w:cs="Arial"/>
          <w:b/>
          <w:sz w:val="24"/>
        </w:rPr>
        <w:t>S</w:t>
      </w:r>
      <w:r>
        <w:rPr>
          <w:rFonts w:ascii="Arial" w:hAnsi="Arial" w:cs="Arial"/>
          <w:b/>
          <w:sz w:val="24"/>
        </w:rPr>
        <w:t>1.</w:t>
      </w:r>
      <w:r>
        <w:rPr>
          <w:rFonts w:hint="eastAsia" w:ascii="Arial" w:hAnsi="Arial" w:cs="Arial"/>
          <w:b/>
          <w:sz w:val="24"/>
        </w:rPr>
        <w:t xml:space="preserve"> </w:t>
      </w:r>
      <w:r>
        <w:rPr>
          <w:rFonts w:ascii="Arial" w:hAnsi="Arial" w:cs="Arial"/>
          <w:b/>
          <w:sz w:val="24"/>
        </w:rPr>
        <w:t>H</w:t>
      </w:r>
      <w:r>
        <w:rPr>
          <w:rFonts w:hint="eastAsia" w:ascii="Arial" w:hAnsi="Arial" w:cs="Arial"/>
          <w:b/>
          <w:sz w:val="24"/>
        </w:rPr>
        <w:t>aplotype</w:t>
      </w:r>
      <w:r>
        <w:rPr>
          <w:rFonts w:ascii="Arial" w:hAnsi="Arial" w:cs="Arial"/>
          <w:b/>
          <w:sz w:val="24"/>
        </w:rPr>
        <w:t xml:space="preserve"> </w:t>
      </w:r>
      <w:r>
        <w:rPr>
          <w:rFonts w:hint="eastAsia" w:ascii="Arial" w:hAnsi="Arial" w:cs="Arial"/>
          <w:b/>
          <w:sz w:val="24"/>
        </w:rPr>
        <w:t>association</w:t>
      </w:r>
      <w:r>
        <w:rPr>
          <w:rFonts w:ascii="Arial" w:hAnsi="Arial" w:cs="Arial"/>
          <w:b/>
          <w:sz w:val="24"/>
        </w:rPr>
        <w:t xml:space="preserve"> </w:t>
      </w:r>
      <w:r>
        <w:rPr>
          <w:rFonts w:hint="eastAsia" w:ascii="Arial" w:hAnsi="Arial" w:cs="Arial"/>
          <w:b/>
          <w:sz w:val="24"/>
        </w:rPr>
        <w:t>tests</w:t>
      </w:r>
      <w:r>
        <w:rPr>
          <w:rFonts w:ascii="Arial" w:hAnsi="Arial" w:cs="Arial"/>
          <w:b/>
          <w:sz w:val="24"/>
        </w:rPr>
        <w:t xml:space="preserve"> </w:t>
      </w:r>
      <w:r>
        <w:rPr>
          <w:rFonts w:hint="eastAsia" w:ascii="Arial" w:hAnsi="Arial" w:cs="Arial"/>
          <w:b/>
          <w:sz w:val="24"/>
        </w:rPr>
        <w:t>on</w:t>
      </w:r>
      <w:r>
        <w:rPr>
          <w:rFonts w:ascii="Arial" w:hAnsi="Arial" w:cs="Arial"/>
          <w:b/>
          <w:sz w:val="24"/>
        </w:rPr>
        <w:t xml:space="preserve"> </w:t>
      </w:r>
      <w:r>
        <w:rPr>
          <w:rFonts w:hint="eastAsia" w:ascii="Arial" w:hAnsi="Arial" w:cs="Arial"/>
          <w:b/>
          <w:sz w:val="24"/>
        </w:rPr>
        <w:t>condition</w:t>
      </w:r>
      <w:r>
        <w:rPr>
          <w:rFonts w:ascii="Arial" w:hAnsi="Arial" w:cs="Arial"/>
          <w:b/>
          <w:sz w:val="24"/>
        </w:rPr>
        <w:t xml:space="preserve"> </w:t>
      </w:r>
      <w:r>
        <w:rPr>
          <w:rFonts w:hint="eastAsia" w:ascii="Arial" w:hAnsi="Arial" w:cs="Arial"/>
          <w:b/>
          <w:sz w:val="24"/>
        </w:rPr>
        <w:t>of</w:t>
      </w:r>
      <w:r>
        <w:rPr>
          <w:rFonts w:ascii="Arial" w:hAnsi="Arial" w:cs="Arial"/>
          <w:b/>
          <w:sz w:val="24"/>
        </w:rPr>
        <w:t xml:space="preserve"> </w:t>
      </w:r>
      <w:r>
        <w:rPr>
          <w:rFonts w:hint="eastAsia" w:ascii="Arial" w:hAnsi="Arial" w:cs="Arial"/>
          <w:b/>
          <w:sz w:val="24"/>
        </w:rPr>
        <w:t>single</w:t>
      </w:r>
      <w:r>
        <w:rPr>
          <w:rFonts w:ascii="Arial" w:hAnsi="Arial" w:cs="Arial"/>
          <w:b/>
          <w:sz w:val="24"/>
        </w:rPr>
        <w:t xml:space="preserve"> SNP</w:t>
      </w:r>
    </w:p>
    <w:tbl>
      <w:tblPr>
        <w:tblStyle w:val="4"/>
        <w:tblW w:w="7996" w:type="dxa"/>
        <w:tblInd w:w="0" w:type="dxa"/>
        <w:tblLayout w:type="fixed"/>
        <w:tblCellMar>
          <w:top w:w="0" w:type="dxa"/>
          <w:left w:w="108" w:type="dxa"/>
          <w:bottom w:w="0" w:type="dxa"/>
          <w:right w:w="108" w:type="dxa"/>
        </w:tblCellMar>
      </w:tblPr>
      <w:tblGrid>
        <w:gridCol w:w="1424"/>
        <w:gridCol w:w="744"/>
        <w:gridCol w:w="1144"/>
        <w:gridCol w:w="1561"/>
        <w:gridCol w:w="1561"/>
        <w:gridCol w:w="1562"/>
      </w:tblGrid>
      <w:tr>
        <w:trPr>
          <w:trHeight w:val="278" w:hRule="atLeast"/>
        </w:trPr>
        <w:tc>
          <w:tcPr>
            <w:tcW w:w="3312" w:type="dxa"/>
            <w:gridSpan w:val="3"/>
            <w:tcBorders>
              <w:top w:val="single" w:color="auto" w:sz="4" w:space="0"/>
              <w:left w:val="nil"/>
              <w:bottom w:val="single" w:color="auto" w:sz="4" w:space="0"/>
              <w:right w:val="nil"/>
            </w:tcBorders>
            <w:shd w:val="clear" w:color="auto" w:fill="auto"/>
            <w:noWrap/>
            <w:vAlign w:val="center"/>
          </w:tcPr>
          <w:p>
            <w:pPr>
              <w:jc w:val="center"/>
              <w:rPr>
                <w:rStyle w:val="9"/>
                <w:rFonts w:ascii="Arial" w:hAnsi="Arial" w:cs="Arial"/>
                <w:b/>
                <w:bCs/>
              </w:rPr>
            </w:pPr>
            <w:r>
              <w:rPr>
                <w:rStyle w:val="9"/>
                <w:rFonts w:hint="eastAsia" w:ascii="Arial" w:hAnsi="Arial" w:cs="Arial"/>
                <w:b/>
                <w:bCs/>
              </w:rPr>
              <w:t>Condition on SNP</w:t>
            </w:r>
          </w:p>
        </w:tc>
        <w:tc>
          <w:tcPr>
            <w:tcW w:w="1561" w:type="dxa"/>
            <w:tcBorders>
              <w:top w:val="single" w:color="auto" w:sz="4" w:space="0"/>
              <w:left w:val="nil"/>
              <w:bottom w:val="single" w:color="auto" w:sz="4" w:space="0"/>
              <w:right w:val="nil"/>
            </w:tcBorders>
            <w:shd w:val="clear" w:color="auto" w:fill="auto"/>
            <w:noWrap/>
            <w:vAlign w:val="center"/>
          </w:tcPr>
          <w:p>
            <w:pPr>
              <w:jc w:val="center"/>
              <w:rPr>
                <w:rStyle w:val="9"/>
                <w:rFonts w:ascii="Arial" w:hAnsi="Arial" w:cs="Arial"/>
                <w:b/>
                <w:bCs/>
              </w:rPr>
            </w:pPr>
            <w:r>
              <w:rPr>
                <w:rStyle w:val="9"/>
                <w:rFonts w:hint="eastAsia" w:ascii="Arial" w:hAnsi="Arial" w:cs="Arial"/>
                <w:b/>
                <w:bCs/>
              </w:rPr>
              <w:t>BF</w:t>
            </w:r>
            <w:r>
              <w:rPr>
                <w:rStyle w:val="9"/>
                <w:rFonts w:hint="eastAsia" w:ascii="Arial" w:hAnsi="Arial" w:cs="Arial"/>
                <w:b/>
                <w:bCs/>
                <w:vertAlign w:val="subscript"/>
              </w:rPr>
              <w:t>2</w:t>
            </w:r>
            <w:r>
              <w:rPr>
                <w:rStyle w:val="9"/>
                <w:rFonts w:hint="eastAsia" w:ascii="Arial" w:hAnsi="Arial" w:cs="Arial"/>
                <w:b/>
                <w:bCs/>
              </w:rPr>
              <w:t xml:space="preserve"> of rs9606757</w:t>
            </w:r>
          </w:p>
        </w:tc>
        <w:tc>
          <w:tcPr>
            <w:tcW w:w="1561" w:type="dxa"/>
            <w:tcBorders>
              <w:top w:val="single" w:color="auto" w:sz="4" w:space="0"/>
              <w:left w:val="nil"/>
              <w:bottom w:val="single" w:color="auto" w:sz="4" w:space="0"/>
              <w:right w:val="nil"/>
            </w:tcBorders>
            <w:shd w:val="clear" w:color="auto" w:fill="auto"/>
            <w:noWrap/>
            <w:vAlign w:val="center"/>
          </w:tcPr>
          <w:p>
            <w:pPr>
              <w:jc w:val="center"/>
              <w:rPr>
                <w:rStyle w:val="9"/>
                <w:rFonts w:ascii="Arial" w:hAnsi="Arial" w:cs="Arial"/>
                <w:b/>
                <w:bCs/>
              </w:rPr>
            </w:pPr>
            <w:r>
              <w:rPr>
                <w:rStyle w:val="9"/>
                <w:rFonts w:hint="eastAsia" w:ascii="Arial" w:hAnsi="Arial" w:cs="Arial"/>
                <w:b/>
                <w:bCs/>
              </w:rPr>
              <w:t>BF</w:t>
            </w:r>
            <w:r>
              <w:rPr>
                <w:rStyle w:val="9"/>
                <w:rFonts w:hint="eastAsia" w:ascii="Arial" w:hAnsi="Arial" w:cs="Arial"/>
                <w:b/>
                <w:bCs/>
                <w:vertAlign w:val="subscript"/>
              </w:rPr>
              <w:t xml:space="preserve">2 </w:t>
            </w:r>
            <w:r>
              <w:rPr>
                <w:rStyle w:val="9"/>
                <w:rFonts w:hint="eastAsia" w:ascii="Arial" w:hAnsi="Arial" w:cs="Arial"/>
                <w:b/>
                <w:bCs/>
              </w:rPr>
              <w:t>of rs147307448</w:t>
            </w:r>
          </w:p>
        </w:tc>
        <w:tc>
          <w:tcPr>
            <w:tcW w:w="1562" w:type="dxa"/>
            <w:tcBorders>
              <w:top w:val="single" w:color="auto" w:sz="4" w:space="0"/>
              <w:left w:val="nil"/>
              <w:bottom w:val="single" w:color="auto" w:sz="4" w:space="0"/>
              <w:right w:val="nil"/>
            </w:tcBorders>
            <w:shd w:val="clear" w:color="auto" w:fill="auto"/>
            <w:noWrap/>
            <w:vAlign w:val="center"/>
          </w:tcPr>
          <w:p>
            <w:pPr>
              <w:jc w:val="center"/>
              <w:rPr>
                <w:rStyle w:val="9"/>
                <w:rFonts w:ascii="Arial" w:hAnsi="Arial" w:cs="Arial"/>
                <w:b/>
                <w:bCs/>
              </w:rPr>
            </w:pPr>
            <w:r>
              <w:rPr>
                <w:rStyle w:val="9"/>
                <w:rFonts w:hint="eastAsia" w:ascii="Arial" w:hAnsi="Arial" w:cs="Arial"/>
                <w:b/>
                <w:bCs/>
              </w:rPr>
              <w:t>BF</w:t>
            </w:r>
            <w:r>
              <w:rPr>
                <w:rStyle w:val="9"/>
                <w:rFonts w:hint="eastAsia" w:ascii="Arial" w:hAnsi="Arial" w:cs="Arial"/>
                <w:b/>
                <w:bCs/>
                <w:vertAlign w:val="subscript"/>
              </w:rPr>
              <w:t>2</w:t>
            </w:r>
            <w:r>
              <w:rPr>
                <w:rStyle w:val="9"/>
                <w:rFonts w:hint="eastAsia" w:ascii="Arial" w:hAnsi="Arial" w:cs="Arial"/>
                <w:b/>
                <w:bCs/>
              </w:rPr>
              <w:t xml:space="preserve"> of rs140377384</w:t>
            </w:r>
          </w:p>
        </w:tc>
      </w:tr>
      <w:tr>
        <w:trPr>
          <w:trHeight w:val="278" w:hRule="atLeast"/>
        </w:trPr>
        <w:tc>
          <w:tcPr>
            <w:tcW w:w="3312" w:type="dxa"/>
            <w:gridSpan w:val="3"/>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ascii="Arial" w:hAnsi="Arial" w:cs="Arial"/>
              </w:rPr>
              <w:t>\</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6.077</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7.339</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6.768</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rs9608955</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30900829</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6.224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7.411</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6.797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rs9608956</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30901592</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6.084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7.300</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6.687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rs933339</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30905491</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5.434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6.644</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5.947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rs2023967</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30907168</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6.244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7.438</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6.807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rs118116676</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30934885</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5.864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7.096</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6.507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rs5753194</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30935682</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5.744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6.996</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6.607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rs182798258</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30948498</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6.084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7.349</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6.777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rs6518702</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30948752</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5.724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7.226</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6.377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rs2267159</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30952396</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4.644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5.574</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5.127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rs2267161</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30953295</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5.374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7.012</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6.527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rs118120731</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30955669</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6.034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7.308</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6.607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rs5749126</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30955722</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5.254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6.489</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5.797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rs12628608</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30955907</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6.814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8.034</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7.097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rs42938</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30965757</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6.404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7.509</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6.777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rs142214789</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30977576</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5.974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7.282</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6.667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rs191006503</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30979921</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6.024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7.222</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6.607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rs111338112</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30981984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6.224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7.397</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6.707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rs377738551</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30983044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5.734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7.045</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6.607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rs4820018</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30986172</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6.434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7.544</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6.837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rs11912615</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30989492</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5.924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7.157</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6.497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rs4820876</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30992672</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5.274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6.463</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5.717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rs5753231</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31003069</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5.624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6.759</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6.247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rs16988828</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31003561</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5.604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6.419</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5.617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rs9606756</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31006860</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6.024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7.166</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6.447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rs5749135</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31011906</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5.014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5.707</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4.727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rs2283873</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31013296</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6.424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7.476</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6.717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rs117458738</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31013374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5.754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6.662</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6.167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rs9606757</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31016645</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6.114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7.298</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6.657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rs9306264</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31024934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6.644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7.685</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6.707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rs731991</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31025189</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5.124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5.893</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4.527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rs184886704</w:t>
            </w:r>
          </w:p>
        </w:tc>
        <w:tc>
          <w:tcPr>
            <w:tcW w:w="7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31029674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5.774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6.970</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6.587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color w:val="FF0000"/>
              </w:rPr>
            </w:pPr>
            <w:r>
              <w:rPr>
                <w:rStyle w:val="9"/>
                <w:rFonts w:hint="eastAsia" w:ascii="Arial" w:hAnsi="Arial" w:cs="Arial"/>
                <w:color w:val="FF0000"/>
              </w:rPr>
              <w:t>rs147307448</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color w:val="FF0000"/>
              </w:rPr>
            </w:pPr>
            <w:r>
              <w:rPr>
                <w:rStyle w:val="9"/>
                <w:rFonts w:hint="eastAsia" w:ascii="Arial" w:hAnsi="Arial" w:cs="Arial"/>
                <w:color w:val="FF0000"/>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color w:val="FF0000"/>
              </w:rPr>
            </w:pPr>
            <w:r>
              <w:rPr>
                <w:rStyle w:val="9"/>
                <w:rFonts w:hint="eastAsia" w:ascii="Arial" w:hAnsi="Arial" w:cs="Arial"/>
                <w:color w:val="FF0000"/>
              </w:rPr>
              <w:t>31043537</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color w:val="FF0000"/>
              </w:rPr>
            </w:pPr>
            <w:r>
              <w:rPr>
                <w:rStyle w:val="9"/>
                <w:rFonts w:hint="eastAsia" w:ascii="Arial" w:hAnsi="Arial" w:cs="Arial"/>
                <w:color w:val="FF0000"/>
              </w:rPr>
              <w:t>2.174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color w:val="FF0000"/>
              </w:rPr>
            </w:pPr>
            <w:r>
              <w:rPr>
                <w:rStyle w:val="9"/>
                <w:rFonts w:hint="eastAsia" w:ascii="Arial" w:hAnsi="Arial" w:cs="Arial"/>
                <w:color w:val="FF0000"/>
              </w:rPr>
              <w:t>2.805</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color w:val="FF0000"/>
              </w:rPr>
            </w:pPr>
            <w:r>
              <w:rPr>
                <w:rStyle w:val="9"/>
                <w:rFonts w:hint="eastAsia" w:ascii="Arial" w:hAnsi="Arial" w:cs="Arial"/>
                <w:color w:val="FF0000"/>
              </w:rPr>
              <w:t>2.677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rs181701741</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31057697</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6.024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7.208</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6.577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color w:val="FFC000"/>
              </w:rPr>
            </w:pPr>
            <w:r>
              <w:rPr>
                <w:rStyle w:val="9"/>
                <w:rFonts w:hint="eastAsia" w:ascii="Arial" w:hAnsi="Arial" w:cs="Arial"/>
                <w:color w:val="FFC000"/>
              </w:rPr>
              <w:t>rs8630</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color w:val="FFC000"/>
              </w:rPr>
            </w:pPr>
            <w:r>
              <w:rPr>
                <w:rStyle w:val="9"/>
                <w:rFonts w:hint="eastAsia" w:ascii="Arial" w:hAnsi="Arial" w:cs="Arial"/>
                <w:color w:val="FFC000"/>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color w:val="FFC000"/>
              </w:rPr>
            </w:pPr>
            <w:r>
              <w:rPr>
                <w:rStyle w:val="9"/>
                <w:rFonts w:hint="eastAsia" w:ascii="Arial" w:hAnsi="Arial" w:cs="Arial"/>
                <w:color w:val="FFC000"/>
              </w:rPr>
              <w:t>31058115</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color w:val="FFC000"/>
              </w:rPr>
            </w:pPr>
            <w:r>
              <w:rPr>
                <w:rStyle w:val="9"/>
                <w:rFonts w:hint="eastAsia" w:ascii="Arial" w:hAnsi="Arial" w:cs="Arial"/>
                <w:color w:val="FFC000"/>
              </w:rPr>
              <w:t>4.364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color w:val="FFC000"/>
              </w:rPr>
            </w:pPr>
            <w:r>
              <w:rPr>
                <w:rStyle w:val="9"/>
                <w:rFonts w:hint="eastAsia" w:ascii="Arial" w:hAnsi="Arial" w:cs="Arial"/>
                <w:color w:val="FFC000"/>
              </w:rPr>
              <w:t>5.138</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color w:val="FFC000"/>
              </w:rPr>
            </w:pPr>
            <w:r>
              <w:rPr>
                <w:rStyle w:val="9"/>
                <w:rFonts w:hint="eastAsia" w:ascii="Arial" w:hAnsi="Arial" w:cs="Arial"/>
                <w:color w:val="FFC000"/>
              </w:rPr>
              <w:t>3.917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rs67153574</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31061283</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5.684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7.071</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6.317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rs117728004</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31063007</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6.104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7.403</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7.067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rs3827379</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31063939</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6.114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7.415</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7.027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rs9606764</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31067427</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6.284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7.682</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7.757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rs117344502</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31091747</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5.904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7.189</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6.837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rs11089471</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31113828</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6.214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7.515</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7.307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rs58884052</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31114622</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5.494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7.160</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6.437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rs140377384</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31116387</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5.644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6.349</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6.267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rs136369</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31123292</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6.304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7.628</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7.357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rs139174051</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31131227</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6.104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7.401</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7.317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rs141280512</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31138802</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6.124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7.511</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7.287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rs926340</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31139318</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5.484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6.955</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6.397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rs5753303</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31139653</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5.824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7.215</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6.807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color w:val="FF0000"/>
              </w:rPr>
            </w:pPr>
            <w:r>
              <w:rPr>
                <w:rStyle w:val="9"/>
                <w:rFonts w:hint="eastAsia" w:ascii="Arial" w:hAnsi="Arial" w:cs="Arial"/>
                <w:color w:val="FF0000"/>
              </w:rPr>
              <w:t>rs9609077</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color w:val="FF0000"/>
              </w:rPr>
            </w:pPr>
            <w:r>
              <w:rPr>
                <w:rStyle w:val="9"/>
                <w:rFonts w:hint="eastAsia" w:ascii="Arial" w:hAnsi="Arial" w:cs="Arial"/>
                <w:color w:val="FF0000"/>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color w:val="FF0000"/>
              </w:rPr>
            </w:pPr>
            <w:r>
              <w:rPr>
                <w:rStyle w:val="9"/>
                <w:rFonts w:hint="eastAsia" w:ascii="Arial" w:hAnsi="Arial" w:cs="Arial"/>
                <w:color w:val="FF0000"/>
              </w:rPr>
              <w:t>31153162</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color w:val="FF0000"/>
              </w:rPr>
            </w:pPr>
            <w:r>
              <w:rPr>
                <w:rStyle w:val="9"/>
                <w:rFonts w:hint="eastAsia" w:ascii="Arial" w:hAnsi="Arial" w:cs="Arial"/>
                <w:color w:val="FF0000"/>
              </w:rPr>
              <w:t>1.044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color w:val="FF0000"/>
              </w:rPr>
            </w:pPr>
            <w:r>
              <w:rPr>
                <w:rStyle w:val="9"/>
                <w:rFonts w:hint="eastAsia" w:ascii="Arial" w:hAnsi="Arial" w:cs="Arial"/>
                <w:color w:val="FF0000"/>
              </w:rPr>
              <w:t>1.779</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color w:val="FF0000"/>
              </w:rPr>
            </w:pPr>
            <w:r>
              <w:rPr>
                <w:rStyle w:val="9"/>
                <w:rFonts w:hint="eastAsia" w:ascii="Arial" w:hAnsi="Arial" w:cs="Arial"/>
                <w:color w:val="FF0000"/>
              </w:rPr>
              <w:t>1.527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rs9609078</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31153276</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5.974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7.238</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6.737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rs117498931</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31179867</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5.674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7.018</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6.697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rs136262</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31198037</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5.604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6.938</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7.307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color w:val="FF0000"/>
              </w:rPr>
            </w:pPr>
            <w:r>
              <w:rPr>
                <w:rStyle w:val="9"/>
                <w:rFonts w:hint="eastAsia" w:ascii="Arial" w:hAnsi="Arial" w:cs="Arial"/>
                <w:color w:val="FF0000"/>
              </w:rPr>
              <w:t>rs142059627</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color w:val="FF0000"/>
              </w:rPr>
            </w:pPr>
            <w:r>
              <w:rPr>
                <w:rStyle w:val="9"/>
                <w:rFonts w:hint="eastAsia" w:ascii="Arial" w:hAnsi="Arial" w:cs="Arial"/>
                <w:color w:val="FF0000"/>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color w:val="FF0000"/>
              </w:rPr>
            </w:pPr>
            <w:r>
              <w:rPr>
                <w:rStyle w:val="9"/>
                <w:rFonts w:hint="eastAsia" w:ascii="Arial" w:hAnsi="Arial" w:cs="Arial"/>
                <w:color w:val="FF0000"/>
              </w:rPr>
              <w:t>31212513</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color w:val="FF0000"/>
              </w:rPr>
            </w:pPr>
            <w:r>
              <w:rPr>
                <w:rStyle w:val="9"/>
                <w:rFonts w:hint="eastAsia" w:ascii="Arial" w:hAnsi="Arial" w:cs="Arial"/>
                <w:color w:val="FF0000"/>
              </w:rPr>
              <w:t>2.184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color w:val="FF0000"/>
              </w:rPr>
            </w:pPr>
            <w:r>
              <w:rPr>
                <w:rStyle w:val="9"/>
                <w:rFonts w:hint="eastAsia" w:ascii="Arial" w:hAnsi="Arial" w:cs="Arial"/>
                <w:color w:val="FF0000"/>
              </w:rPr>
              <w:t>2.719</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color w:val="FF0000"/>
              </w:rPr>
            </w:pPr>
            <w:r>
              <w:rPr>
                <w:rStyle w:val="9"/>
                <w:rFonts w:hint="eastAsia" w:ascii="Arial" w:hAnsi="Arial" w:cs="Arial"/>
                <w:color w:val="FF0000"/>
              </w:rPr>
              <w:t>2.297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rs738374</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31212641</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5.874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7.255</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6.887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rs361844</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31215815</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6.334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7.469</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6.937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rs136223</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31219869</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4.534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5.496</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5.357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rs140951642</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31225189</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5.364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6.571</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5.817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rs4577391</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31256584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5.614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6.899</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6.437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rs5753355</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31259658</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4.554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5.600</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5.067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rs142720771</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31261083</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6.084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7.231</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6.407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rs2301816</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31266546</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6.044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7.297</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6.527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rs2285917</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31268091</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4.884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5.964</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5.537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rs112446420</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31268556</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6.164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7.404</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6.777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rs11089481</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31288769</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5.574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6.524</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5.817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rs5749191</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31295082</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5.524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6.446</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5.687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rs143900220</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31326576</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5.284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6.414</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5.827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rs118054267</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31330594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6.024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7.314</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6.847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rs117178020</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31344684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6.284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7.568</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7.147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color w:val="FFC000"/>
              </w:rPr>
            </w:pPr>
            <w:r>
              <w:rPr>
                <w:rStyle w:val="9"/>
                <w:rFonts w:hint="eastAsia" w:ascii="Arial" w:hAnsi="Arial" w:cs="Arial"/>
                <w:color w:val="FFC000"/>
              </w:rPr>
              <w:t>rs1003480</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color w:val="FFC000"/>
              </w:rPr>
            </w:pPr>
            <w:r>
              <w:rPr>
                <w:rStyle w:val="9"/>
                <w:rFonts w:hint="eastAsia" w:ascii="Arial" w:hAnsi="Arial" w:cs="Arial"/>
                <w:color w:val="FFC000"/>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color w:val="FFC000"/>
              </w:rPr>
            </w:pPr>
            <w:r>
              <w:rPr>
                <w:rStyle w:val="9"/>
                <w:rFonts w:hint="eastAsia" w:ascii="Arial" w:hAnsi="Arial" w:cs="Arial"/>
                <w:color w:val="FFC000"/>
              </w:rPr>
              <w:t>31346752</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color w:val="FFC000"/>
              </w:rPr>
            </w:pPr>
            <w:r>
              <w:rPr>
                <w:rStyle w:val="9"/>
                <w:rFonts w:hint="eastAsia" w:ascii="Arial" w:hAnsi="Arial" w:cs="Arial"/>
                <w:color w:val="FFC000"/>
              </w:rPr>
              <w:t>3.344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color w:val="FFC000"/>
              </w:rPr>
            </w:pPr>
            <w:r>
              <w:rPr>
                <w:rStyle w:val="9"/>
                <w:rFonts w:hint="eastAsia" w:ascii="Arial" w:hAnsi="Arial" w:cs="Arial"/>
                <w:color w:val="FFC000"/>
              </w:rPr>
              <w:t>4.087</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color w:val="FFC000"/>
              </w:rPr>
            </w:pPr>
            <w:r>
              <w:rPr>
                <w:rStyle w:val="9"/>
                <w:rFonts w:hint="eastAsia" w:ascii="Arial" w:hAnsi="Arial" w:cs="Arial"/>
                <w:color w:val="FFC000"/>
              </w:rPr>
              <w:t>3.377</w:t>
            </w:r>
          </w:p>
        </w:tc>
      </w:tr>
      <w:tr>
        <w:trPr>
          <w:trHeight w:val="278" w:hRule="atLeast"/>
        </w:trPr>
        <w:tc>
          <w:tcPr>
            <w:tcW w:w="142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rs2285919</w:t>
            </w:r>
          </w:p>
        </w:tc>
        <w:tc>
          <w:tcPr>
            <w:tcW w:w="744" w:type="dxa"/>
            <w:tcBorders>
              <w:top w:val="nil"/>
              <w:left w:val="nil"/>
              <w:bottom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31355635</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5.714</w:t>
            </w:r>
          </w:p>
        </w:tc>
        <w:tc>
          <w:tcPr>
            <w:tcW w:w="1561"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6.973</w:t>
            </w:r>
          </w:p>
        </w:tc>
        <w:tc>
          <w:tcPr>
            <w:tcW w:w="1562" w:type="dxa"/>
            <w:tcBorders>
              <w:top w:val="nil"/>
              <w:left w:val="nil"/>
              <w:bottom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6.437</w:t>
            </w:r>
          </w:p>
        </w:tc>
      </w:tr>
      <w:tr>
        <w:trPr>
          <w:trHeight w:val="278" w:hRule="atLeast"/>
        </w:trPr>
        <w:tc>
          <w:tcPr>
            <w:tcW w:w="1424" w:type="dxa"/>
            <w:tcBorders>
              <w:top w:val="nil"/>
              <w:left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rs56686418</w:t>
            </w:r>
          </w:p>
        </w:tc>
        <w:tc>
          <w:tcPr>
            <w:tcW w:w="744" w:type="dxa"/>
            <w:tcBorders>
              <w:top w:val="nil"/>
              <w:left w:val="nil"/>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31388971</w:t>
            </w:r>
          </w:p>
        </w:tc>
        <w:tc>
          <w:tcPr>
            <w:tcW w:w="1561" w:type="dxa"/>
            <w:tcBorders>
              <w:top w:val="nil"/>
              <w:left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5.814</w:t>
            </w:r>
          </w:p>
        </w:tc>
        <w:tc>
          <w:tcPr>
            <w:tcW w:w="1561" w:type="dxa"/>
            <w:tcBorders>
              <w:top w:val="nil"/>
              <w:left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7.072</w:t>
            </w:r>
          </w:p>
        </w:tc>
        <w:tc>
          <w:tcPr>
            <w:tcW w:w="1562" w:type="dxa"/>
            <w:tcBorders>
              <w:top w:val="nil"/>
              <w:left w:val="nil"/>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6.667</w:t>
            </w:r>
          </w:p>
        </w:tc>
      </w:tr>
      <w:tr>
        <w:trPr>
          <w:trHeight w:val="278" w:hRule="atLeast"/>
        </w:trPr>
        <w:tc>
          <w:tcPr>
            <w:tcW w:w="1424" w:type="dxa"/>
            <w:tcBorders>
              <w:top w:val="nil"/>
              <w:left w:val="nil"/>
              <w:bottom w:val="single" w:color="auto" w:sz="4" w:space="0"/>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rs9621153</w:t>
            </w:r>
          </w:p>
        </w:tc>
        <w:tc>
          <w:tcPr>
            <w:tcW w:w="744" w:type="dxa"/>
            <w:tcBorders>
              <w:top w:val="nil"/>
              <w:left w:val="nil"/>
              <w:bottom w:val="single" w:color="auto" w:sz="4" w:space="0"/>
              <w:right w:val="nil"/>
            </w:tcBorders>
            <w:shd w:val="clear" w:color="auto" w:fill="auto"/>
            <w:noWrap/>
            <w:vAlign w:val="center"/>
          </w:tcPr>
          <w:p>
            <w:pPr>
              <w:widowControl/>
              <w:jc w:val="left"/>
              <w:rPr>
                <w:rStyle w:val="9"/>
                <w:rFonts w:ascii="Arial" w:hAnsi="Arial" w:cs="Arial"/>
              </w:rPr>
            </w:pPr>
            <w:r>
              <w:rPr>
                <w:rStyle w:val="9"/>
                <w:rFonts w:hint="eastAsia" w:ascii="Arial" w:hAnsi="Arial" w:cs="Arial"/>
              </w:rPr>
              <w:t>chr22</w:t>
            </w:r>
          </w:p>
        </w:tc>
        <w:tc>
          <w:tcPr>
            <w:tcW w:w="1144" w:type="dxa"/>
            <w:tcBorders>
              <w:top w:val="nil"/>
              <w:left w:val="nil"/>
              <w:bottom w:val="single" w:color="auto" w:sz="4" w:space="0"/>
              <w:right w:val="nil"/>
            </w:tcBorders>
            <w:shd w:val="clear" w:color="auto" w:fill="auto"/>
            <w:noWrap/>
            <w:vAlign w:val="center"/>
          </w:tcPr>
          <w:p>
            <w:pPr>
              <w:widowControl/>
              <w:jc w:val="right"/>
              <w:rPr>
                <w:rStyle w:val="9"/>
                <w:rFonts w:ascii="Arial" w:hAnsi="Arial" w:cs="Arial"/>
              </w:rPr>
            </w:pPr>
            <w:r>
              <w:rPr>
                <w:rStyle w:val="9"/>
                <w:rFonts w:hint="eastAsia" w:ascii="Arial" w:hAnsi="Arial" w:cs="Arial"/>
              </w:rPr>
              <w:t>31392606</w:t>
            </w:r>
          </w:p>
        </w:tc>
        <w:tc>
          <w:tcPr>
            <w:tcW w:w="1561" w:type="dxa"/>
            <w:tcBorders>
              <w:top w:val="nil"/>
              <w:left w:val="nil"/>
              <w:bottom w:val="single" w:color="auto" w:sz="4" w:space="0"/>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6.204</w:t>
            </w:r>
          </w:p>
        </w:tc>
        <w:tc>
          <w:tcPr>
            <w:tcW w:w="1561" w:type="dxa"/>
            <w:tcBorders>
              <w:top w:val="nil"/>
              <w:left w:val="nil"/>
              <w:bottom w:val="single" w:color="auto" w:sz="4" w:space="0"/>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7.434</w:t>
            </w:r>
          </w:p>
        </w:tc>
        <w:tc>
          <w:tcPr>
            <w:tcW w:w="1562" w:type="dxa"/>
            <w:tcBorders>
              <w:top w:val="nil"/>
              <w:left w:val="nil"/>
              <w:bottom w:val="single" w:color="auto" w:sz="4" w:space="0"/>
              <w:right w:val="nil"/>
            </w:tcBorders>
            <w:shd w:val="clear" w:color="auto" w:fill="auto"/>
            <w:noWrap/>
            <w:vAlign w:val="center"/>
          </w:tcPr>
          <w:p>
            <w:pPr>
              <w:widowControl/>
              <w:jc w:val="center"/>
              <w:rPr>
                <w:rStyle w:val="9"/>
                <w:rFonts w:ascii="Arial" w:hAnsi="Arial" w:cs="Arial"/>
              </w:rPr>
            </w:pPr>
            <w:r>
              <w:rPr>
                <w:rStyle w:val="9"/>
                <w:rFonts w:hint="eastAsia" w:ascii="Arial" w:hAnsi="Arial" w:cs="Arial"/>
              </w:rPr>
              <w:t>6.887</w:t>
            </w:r>
          </w:p>
        </w:tc>
      </w:tr>
    </w:tbl>
    <w:p>
      <w:pPr>
        <w:spacing w:line="360" w:lineRule="auto"/>
        <w:rPr>
          <w:rStyle w:val="9"/>
          <w:rFonts w:ascii="Arial" w:hAnsi="Arial" w:cs="Arial"/>
          <w:color w:val="auto"/>
          <w:sz w:val="24"/>
          <w:szCs w:val="24"/>
        </w:rPr>
      </w:pPr>
      <w:r>
        <w:rPr>
          <w:rFonts w:hint="eastAsia" w:ascii="Arial" w:hAnsi="Arial" w:cs="Arial"/>
          <w:sz w:val="24"/>
        </w:rPr>
        <w:t>B</w:t>
      </w:r>
      <w:r>
        <w:rPr>
          <w:rFonts w:ascii="Arial" w:hAnsi="Arial" w:cs="Arial"/>
          <w:sz w:val="24"/>
        </w:rPr>
        <w:t>F</w:t>
      </w:r>
      <w:r>
        <w:rPr>
          <w:rFonts w:ascii="Arial" w:hAnsi="Arial" w:cs="Arial"/>
          <w:sz w:val="24"/>
          <w:vertAlign w:val="subscript"/>
        </w:rPr>
        <w:t>2</w:t>
      </w:r>
      <w:r>
        <w:rPr>
          <w:rFonts w:hint="eastAsia" w:ascii="Arial" w:hAnsi="Arial" w:cs="Arial"/>
          <w:sz w:val="24"/>
          <w:vertAlign w:val="subscript"/>
        </w:rPr>
        <w:t xml:space="preserve"> </w:t>
      </w:r>
      <w:r>
        <w:rPr>
          <w:rFonts w:hint="eastAsia" w:ascii="Arial" w:hAnsi="Arial" w:cs="Arial"/>
          <w:sz w:val="24"/>
        </w:rPr>
        <w:t>is</w:t>
      </w:r>
      <w:r>
        <w:rPr>
          <w:rFonts w:ascii="Arial" w:hAnsi="Arial" w:cs="Arial"/>
          <w:sz w:val="24"/>
        </w:rPr>
        <w:t xml:space="preserve"> </w:t>
      </w:r>
      <w:r>
        <w:rPr>
          <w:rFonts w:hint="eastAsia" w:ascii="Arial" w:hAnsi="Arial" w:cs="Arial"/>
          <w:sz w:val="24"/>
        </w:rPr>
        <w:t>log</w:t>
      </w:r>
      <w:r>
        <w:rPr>
          <w:rFonts w:hint="eastAsia" w:ascii="Arial" w:hAnsi="Arial" w:cs="Arial"/>
          <w:sz w:val="24"/>
          <w:vertAlign w:val="subscript"/>
        </w:rPr>
        <w:t>10</w:t>
      </w:r>
      <w:r>
        <w:rPr>
          <w:rFonts w:hint="eastAsia" w:ascii="Arial" w:hAnsi="Arial" w:cs="Arial"/>
          <w:sz w:val="24"/>
        </w:rPr>
        <w:t>(</w:t>
      </w:r>
      <w:r>
        <w:rPr>
          <w:rFonts w:ascii="Arial" w:hAnsi="Arial" w:cs="Arial"/>
          <w:sz w:val="24"/>
        </w:rPr>
        <w:t>B</w:t>
      </w:r>
      <w:r>
        <w:rPr>
          <w:rFonts w:hint="eastAsia" w:ascii="Arial" w:hAnsi="Arial" w:cs="Arial"/>
          <w:sz w:val="24"/>
        </w:rPr>
        <w:t>ayes</w:t>
      </w:r>
      <w:r>
        <w:rPr>
          <w:rFonts w:ascii="Arial" w:hAnsi="Arial" w:cs="Arial"/>
          <w:sz w:val="24"/>
        </w:rPr>
        <w:t xml:space="preserve"> </w:t>
      </w:r>
      <w:r>
        <w:rPr>
          <w:rFonts w:hint="eastAsia" w:ascii="Arial" w:hAnsi="Arial" w:cs="Arial"/>
          <w:sz w:val="24"/>
        </w:rPr>
        <w:t>factor</w:t>
      </w:r>
      <w:r>
        <w:rPr>
          <w:rFonts w:ascii="Arial" w:hAnsi="Arial" w:cs="Arial"/>
          <w:sz w:val="24"/>
        </w:rPr>
        <w:t xml:space="preserve">) </w:t>
      </w:r>
      <w:r>
        <w:rPr>
          <w:rFonts w:hint="eastAsia" w:ascii="Arial" w:hAnsi="Arial" w:cs="Arial"/>
          <w:sz w:val="24"/>
        </w:rPr>
        <w:t>of</w:t>
      </w:r>
      <w:r>
        <w:rPr>
          <w:rFonts w:ascii="Arial" w:hAnsi="Arial" w:cs="Arial"/>
          <w:sz w:val="24"/>
        </w:rPr>
        <w:t xml:space="preserve"> </w:t>
      </w:r>
      <w:r>
        <w:rPr>
          <w:rFonts w:hint="eastAsia" w:ascii="Arial" w:hAnsi="Arial" w:cs="Arial"/>
          <w:sz w:val="24"/>
        </w:rPr>
        <w:t>haplotype</w:t>
      </w:r>
      <w:r>
        <w:rPr>
          <w:rFonts w:ascii="Arial" w:hAnsi="Arial" w:cs="Arial"/>
          <w:sz w:val="24"/>
        </w:rPr>
        <w:t xml:space="preserve"> </w:t>
      </w:r>
      <w:r>
        <w:rPr>
          <w:rFonts w:hint="eastAsia" w:ascii="Arial" w:hAnsi="Arial" w:cs="Arial"/>
          <w:sz w:val="24"/>
        </w:rPr>
        <w:t>association.</w:t>
      </w:r>
      <w:r>
        <w:rPr>
          <w:rFonts w:ascii="Arial" w:hAnsi="Arial" w:cs="Arial"/>
          <w:sz w:val="24"/>
        </w:rPr>
        <w:t xml:space="preserve"> “\” stands for not on condition of any SNP. Top 3 SNPs are red. Top 5 SNPs are yellow.</w:t>
      </w:r>
    </w:p>
    <w:p>
      <w:pPr>
        <w:widowControl/>
        <w:jc w:val="left"/>
        <w:rPr>
          <w:rStyle w:val="9"/>
          <w:rFonts w:ascii="Arial" w:hAnsi="Arial" w:cs="Arial"/>
          <w:b/>
          <w:sz w:val="24"/>
        </w:rPr>
      </w:pPr>
      <w:r>
        <w:rPr>
          <w:rStyle w:val="9"/>
          <w:rFonts w:ascii="Arial" w:hAnsi="Arial" w:cs="Arial"/>
          <w:b/>
          <w:sz w:val="24"/>
        </w:rPr>
        <w:br w:type="page"/>
      </w:r>
    </w:p>
    <w:p>
      <w:pPr>
        <w:spacing w:line="480" w:lineRule="auto"/>
        <w:rPr>
          <w:rStyle w:val="9"/>
          <w:rFonts w:ascii="Arial" w:hAnsi="Arial" w:cs="Arial"/>
          <w:b/>
          <w:sz w:val="24"/>
        </w:rPr>
      </w:pPr>
      <w:r>
        <w:rPr>
          <w:rStyle w:val="9"/>
          <w:rFonts w:ascii="Arial" w:hAnsi="Arial" w:cs="Arial"/>
          <w:b/>
          <w:sz w:val="24"/>
        </w:rPr>
        <w:t>Table S2. Haplotype association tests on condition of multiple SNPs</w:t>
      </w:r>
    </w:p>
    <w:tbl>
      <w:tblPr>
        <w:tblStyle w:val="4"/>
        <w:tblW w:w="5000"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46"/>
        <w:gridCol w:w="1949"/>
        <w:gridCol w:w="2413"/>
        <w:gridCol w:w="241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78" w:hRule="atLeast"/>
          <w:jc w:val="center"/>
        </w:trPr>
        <w:tc>
          <w:tcPr>
            <w:tcW w:w="1024" w:type="pct"/>
            <w:tcBorders>
              <w:top w:val="single" w:color="auto" w:sz="12" w:space="0"/>
              <w:bottom w:val="single" w:color="auto" w:sz="4" w:space="0"/>
            </w:tcBorders>
            <w:noWrap/>
            <w:vAlign w:val="center"/>
          </w:tcPr>
          <w:p>
            <w:pPr>
              <w:widowControl/>
              <w:ind w:left="361" w:leftChars="172"/>
              <w:jc w:val="center"/>
              <w:rPr>
                <w:rFonts w:ascii="Arial" w:hAnsi="Arial" w:eastAsia="DengXian" w:cs="Arial"/>
                <w:b/>
                <w:bCs/>
                <w:kern w:val="0"/>
                <w:sz w:val="22"/>
              </w:rPr>
            </w:pPr>
            <w:r>
              <w:rPr>
                <w:rFonts w:ascii="Arial" w:hAnsi="Arial" w:eastAsia="DengXian" w:cs="Arial"/>
                <w:b/>
                <w:bCs/>
                <w:kern w:val="0"/>
                <w:sz w:val="22"/>
              </w:rPr>
              <w:t>Condition</w:t>
            </w:r>
          </w:p>
        </w:tc>
        <w:tc>
          <w:tcPr>
            <w:tcW w:w="1143" w:type="pct"/>
            <w:tcBorders>
              <w:top w:val="single" w:color="auto" w:sz="12" w:space="0"/>
              <w:bottom w:val="single" w:color="auto" w:sz="4" w:space="0"/>
            </w:tcBorders>
            <w:noWrap/>
            <w:vAlign w:val="center"/>
          </w:tcPr>
          <w:p>
            <w:pPr>
              <w:widowControl/>
              <w:ind w:left="361" w:leftChars="172"/>
              <w:jc w:val="center"/>
              <w:rPr>
                <w:rFonts w:ascii="Arial" w:hAnsi="Arial" w:eastAsia="DengXian" w:cs="Arial"/>
                <w:b/>
                <w:bCs/>
                <w:kern w:val="0"/>
                <w:sz w:val="22"/>
              </w:rPr>
            </w:pPr>
            <w:r>
              <w:rPr>
                <w:rFonts w:ascii="Arial" w:hAnsi="Arial" w:eastAsia="DengXian" w:cs="Arial"/>
                <w:b/>
                <w:bCs/>
                <w:kern w:val="0"/>
                <w:sz w:val="22"/>
              </w:rPr>
              <w:t>BF</w:t>
            </w:r>
            <w:r>
              <w:rPr>
                <w:rFonts w:ascii="Arial" w:hAnsi="Arial" w:eastAsia="DengXian" w:cs="Arial"/>
                <w:b/>
                <w:bCs/>
                <w:kern w:val="0"/>
                <w:sz w:val="22"/>
                <w:vertAlign w:val="subscript"/>
              </w:rPr>
              <w:t>2</w:t>
            </w:r>
            <w:r>
              <w:rPr>
                <w:rFonts w:ascii="Arial" w:hAnsi="Arial" w:eastAsia="DengXian" w:cs="Arial"/>
                <w:b/>
                <w:bCs/>
                <w:kern w:val="0"/>
                <w:sz w:val="22"/>
              </w:rPr>
              <w:t xml:space="preserve"> of rs9606757</w:t>
            </w:r>
          </w:p>
        </w:tc>
        <w:tc>
          <w:tcPr>
            <w:tcW w:w="1416" w:type="pct"/>
            <w:tcBorders>
              <w:top w:val="single" w:color="auto" w:sz="12" w:space="0"/>
              <w:bottom w:val="single" w:color="auto" w:sz="4" w:space="0"/>
            </w:tcBorders>
            <w:noWrap/>
            <w:vAlign w:val="center"/>
          </w:tcPr>
          <w:p>
            <w:pPr>
              <w:widowControl/>
              <w:ind w:left="361" w:leftChars="172"/>
              <w:jc w:val="center"/>
              <w:rPr>
                <w:rFonts w:ascii="Arial" w:hAnsi="Arial" w:eastAsia="DengXian" w:cs="Arial"/>
                <w:b/>
                <w:bCs/>
                <w:kern w:val="0"/>
                <w:sz w:val="22"/>
              </w:rPr>
            </w:pPr>
            <w:r>
              <w:rPr>
                <w:rFonts w:ascii="Arial" w:hAnsi="Arial" w:eastAsia="DengXian" w:cs="Arial"/>
                <w:b/>
                <w:bCs/>
                <w:kern w:val="0"/>
                <w:sz w:val="22"/>
              </w:rPr>
              <w:t>BF</w:t>
            </w:r>
            <w:r>
              <w:rPr>
                <w:rFonts w:ascii="Arial" w:hAnsi="Arial" w:eastAsia="DengXian" w:cs="Arial"/>
                <w:b/>
                <w:bCs/>
                <w:kern w:val="0"/>
                <w:sz w:val="22"/>
                <w:vertAlign w:val="subscript"/>
              </w:rPr>
              <w:t>2</w:t>
            </w:r>
            <w:r>
              <w:rPr>
                <w:rFonts w:ascii="Arial" w:hAnsi="Arial" w:eastAsia="DengXian" w:cs="Arial"/>
                <w:b/>
                <w:bCs/>
                <w:kern w:val="0"/>
                <w:sz w:val="22"/>
              </w:rPr>
              <w:t xml:space="preserve"> of rs147307448</w:t>
            </w:r>
          </w:p>
        </w:tc>
        <w:tc>
          <w:tcPr>
            <w:tcW w:w="1416" w:type="pct"/>
            <w:tcBorders>
              <w:top w:val="single" w:color="auto" w:sz="12" w:space="0"/>
              <w:bottom w:val="single" w:color="auto" w:sz="4" w:space="0"/>
            </w:tcBorders>
            <w:noWrap/>
            <w:vAlign w:val="center"/>
          </w:tcPr>
          <w:p>
            <w:pPr>
              <w:widowControl/>
              <w:ind w:left="361" w:leftChars="172"/>
              <w:jc w:val="center"/>
              <w:rPr>
                <w:rFonts w:ascii="Arial" w:hAnsi="Arial" w:eastAsia="DengXian" w:cs="Arial"/>
                <w:b/>
                <w:bCs/>
                <w:kern w:val="0"/>
                <w:sz w:val="22"/>
              </w:rPr>
            </w:pPr>
            <w:r>
              <w:rPr>
                <w:rFonts w:ascii="Arial" w:hAnsi="Arial" w:eastAsia="DengXian" w:cs="Arial"/>
                <w:b/>
                <w:bCs/>
                <w:kern w:val="0"/>
                <w:sz w:val="22"/>
              </w:rPr>
              <w:t>BF</w:t>
            </w:r>
            <w:r>
              <w:rPr>
                <w:rFonts w:ascii="Arial" w:hAnsi="Arial" w:eastAsia="DengXian" w:cs="Arial"/>
                <w:b/>
                <w:bCs/>
                <w:kern w:val="0"/>
                <w:sz w:val="22"/>
                <w:vertAlign w:val="subscript"/>
              </w:rPr>
              <w:t xml:space="preserve">2 </w:t>
            </w:r>
            <w:r>
              <w:rPr>
                <w:rFonts w:ascii="Arial" w:hAnsi="Arial" w:eastAsia="DengXian" w:cs="Arial"/>
                <w:b/>
                <w:bCs/>
                <w:kern w:val="0"/>
                <w:sz w:val="22"/>
              </w:rPr>
              <w:t>of rs140377384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78" w:hRule="atLeast"/>
          <w:jc w:val="center"/>
        </w:trPr>
        <w:tc>
          <w:tcPr>
            <w:tcW w:w="1024" w:type="pct"/>
            <w:tcBorders>
              <w:top w:val="single" w:color="auto" w:sz="4" w:space="0"/>
            </w:tcBorders>
            <w:noWrap/>
            <w:vAlign w:val="center"/>
          </w:tcPr>
          <w:p>
            <w:pPr>
              <w:widowControl/>
              <w:ind w:left="361" w:leftChars="172"/>
              <w:jc w:val="center"/>
              <w:rPr>
                <w:rFonts w:ascii="Arial" w:hAnsi="Arial" w:eastAsia="DengXian" w:cs="Arial"/>
                <w:kern w:val="0"/>
                <w:sz w:val="22"/>
              </w:rPr>
            </w:pPr>
            <w:r>
              <w:rPr>
                <w:rFonts w:ascii="Arial" w:hAnsi="Arial" w:eastAsia="DengXian" w:cs="Arial"/>
                <w:kern w:val="0"/>
                <w:sz w:val="22"/>
              </w:rPr>
              <w:t>\</w:t>
            </w:r>
          </w:p>
        </w:tc>
        <w:tc>
          <w:tcPr>
            <w:tcW w:w="1143" w:type="pct"/>
            <w:tcBorders>
              <w:top w:val="single" w:color="auto" w:sz="4" w:space="0"/>
            </w:tcBorders>
            <w:noWrap/>
            <w:vAlign w:val="center"/>
          </w:tcPr>
          <w:p>
            <w:pPr>
              <w:widowControl/>
              <w:ind w:left="361" w:leftChars="172"/>
              <w:jc w:val="center"/>
              <w:rPr>
                <w:rFonts w:ascii="Arial" w:hAnsi="Arial" w:eastAsia="DengXian" w:cs="Arial"/>
                <w:kern w:val="0"/>
                <w:sz w:val="22"/>
              </w:rPr>
            </w:pPr>
            <w:r>
              <w:rPr>
                <w:rFonts w:ascii="Arial" w:hAnsi="Arial" w:eastAsia="DengXian" w:cs="Arial"/>
                <w:kern w:val="0"/>
                <w:sz w:val="22"/>
              </w:rPr>
              <w:t>6.077*</w:t>
            </w:r>
          </w:p>
        </w:tc>
        <w:tc>
          <w:tcPr>
            <w:tcW w:w="1416" w:type="pct"/>
            <w:tcBorders>
              <w:top w:val="single" w:color="auto" w:sz="4" w:space="0"/>
            </w:tcBorders>
            <w:noWrap/>
            <w:vAlign w:val="center"/>
          </w:tcPr>
          <w:p>
            <w:pPr>
              <w:widowControl/>
              <w:ind w:left="361" w:leftChars="172"/>
              <w:jc w:val="center"/>
              <w:rPr>
                <w:rFonts w:ascii="Arial" w:hAnsi="Arial" w:eastAsia="DengXian" w:cs="Arial"/>
                <w:kern w:val="0"/>
                <w:sz w:val="22"/>
              </w:rPr>
            </w:pPr>
            <w:r>
              <w:rPr>
                <w:rFonts w:ascii="Arial" w:hAnsi="Arial" w:eastAsia="DengXian" w:cs="Arial"/>
                <w:kern w:val="0"/>
                <w:sz w:val="22"/>
              </w:rPr>
              <w:t>7.339*</w:t>
            </w:r>
          </w:p>
        </w:tc>
        <w:tc>
          <w:tcPr>
            <w:tcW w:w="1416" w:type="pct"/>
            <w:tcBorders>
              <w:top w:val="single" w:color="auto" w:sz="4" w:space="0"/>
            </w:tcBorders>
            <w:noWrap/>
            <w:vAlign w:val="center"/>
          </w:tcPr>
          <w:p>
            <w:pPr>
              <w:widowControl/>
              <w:ind w:left="361" w:leftChars="172"/>
              <w:jc w:val="center"/>
              <w:rPr>
                <w:rFonts w:ascii="Arial" w:hAnsi="Arial" w:eastAsia="DengXian" w:cs="Arial"/>
                <w:kern w:val="0"/>
                <w:sz w:val="22"/>
              </w:rPr>
            </w:pPr>
            <w:r>
              <w:rPr>
                <w:rFonts w:ascii="Arial" w:hAnsi="Arial" w:eastAsia="DengXian" w:cs="Arial"/>
                <w:kern w:val="0"/>
                <w:sz w:val="22"/>
              </w:rPr>
              <w:t>6.768*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78" w:hRule="atLeast"/>
          <w:jc w:val="center"/>
        </w:trPr>
        <w:tc>
          <w:tcPr>
            <w:tcW w:w="1024" w:type="pct"/>
            <w:noWrap/>
            <w:vAlign w:val="center"/>
          </w:tcPr>
          <w:p>
            <w:pPr>
              <w:widowControl/>
              <w:ind w:left="361" w:leftChars="172"/>
              <w:jc w:val="center"/>
              <w:rPr>
                <w:rFonts w:ascii="Arial" w:hAnsi="Arial" w:eastAsia="DengXian" w:cs="Arial"/>
                <w:kern w:val="0"/>
                <w:sz w:val="22"/>
              </w:rPr>
            </w:pPr>
            <w:r>
              <w:rPr>
                <w:rFonts w:ascii="Arial" w:hAnsi="Arial" w:eastAsia="DengXian" w:cs="Arial"/>
                <w:kern w:val="0"/>
                <w:sz w:val="22"/>
              </w:rPr>
              <w:t>3 SNPs</w:t>
            </w:r>
          </w:p>
        </w:tc>
        <w:tc>
          <w:tcPr>
            <w:tcW w:w="1143" w:type="pct"/>
            <w:noWrap/>
            <w:vAlign w:val="center"/>
          </w:tcPr>
          <w:p>
            <w:pPr>
              <w:widowControl/>
              <w:ind w:left="361" w:leftChars="172"/>
              <w:jc w:val="center"/>
              <w:rPr>
                <w:rFonts w:ascii="Arial" w:hAnsi="Arial" w:eastAsia="DengXian" w:cs="Arial"/>
                <w:kern w:val="0"/>
                <w:sz w:val="22"/>
              </w:rPr>
            </w:pPr>
            <w:r>
              <w:rPr>
                <w:rFonts w:ascii="Arial" w:hAnsi="Arial" w:eastAsia="DengXian" w:cs="Arial"/>
                <w:kern w:val="0"/>
                <w:sz w:val="22"/>
              </w:rPr>
              <w:t>0.051</w:t>
            </w:r>
          </w:p>
        </w:tc>
        <w:tc>
          <w:tcPr>
            <w:tcW w:w="1416" w:type="pct"/>
            <w:noWrap/>
            <w:vAlign w:val="center"/>
          </w:tcPr>
          <w:p>
            <w:pPr>
              <w:widowControl/>
              <w:ind w:left="361" w:leftChars="172"/>
              <w:jc w:val="center"/>
              <w:rPr>
                <w:rFonts w:ascii="Arial" w:hAnsi="Arial" w:eastAsia="DengXian" w:cs="Arial"/>
                <w:kern w:val="0"/>
                <w:sz w:val="22"/>
              </w:rPr>
            </w:pPr>
            <w:r>
              <w:rPr>
                <w:rFonts w:ascii="Arial" w:hAnsi="Arial" w:eastAsia="DengXian" w:cs="Arial"/>
                <w:kern w:val="0"/>
                <w:sz w:val="22"/>
              </w:rPr>
              <w:t>0.384</w:t>
            </w:r>
          </w:p>
        </w:tc>
        <w:tc>
          <w:tcPr>
            <w:tcW w:w="1416" w:type="pct"/>
            <w:noWrap/>
            <w:vAlign w:val="center"/>
          </w:tcPr>
          <w:p>
            <w:pPr>
              <w:widowControl/>
              <w:ind w:left="361" w:leftChars="172"/>
              <w:jc w:val="center"/>
              <w:rPr>
                <w:rFonts w:ascii="Arial" w:hAnsi="Arial" w:eastAsia="DengXian" w:cs="Arial"/>
                <w:kern w:val="0"/>
                <w:sz w:val="22"/>
              </w:rPr>
            </w:pPr>
            <w:r>
              <w:rPr>
                <w:rFonts w:ascii="Arial" w:hAnsi="Arial" w:eastAsia="DengXian" w:cs="Arial"/>
                <w:kern w:val="0"/>
                <w:sz w:val="22"/>
              </w:rPr>
              <w:t>0.516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78" w:hRule="atLeast"/>
          <w:jc w:val="center"/>
        </w:trPr>
        <w:tc>
          <w:tcPr>
            <w:tcW w:w="1024" w:type="pct"/>
            <w:noWrap/>
            <w:vAlign w:val="center"/>
          </w:tcPr>
          <w:p>
            <w:pPr>
              <w:widowControl/>
              <w:ind w:left="361" w:leftChars="172"/>
              <w:jc w:val="center"/>
              <w:rPr>
                <w:rFonts w:ascii="Arial" w:hAnsi="Arial" w:eastAsia="DengXian" w:cs="Arial"/>
                <w:kern w:val="0"/>
                <w:sz w:val="22"/>
              </w:rPr>
            </w:pPr>
            <w:r>
              <w:rPr>
                <w:rFonts w:ascii="Arial" w:hAnsi="Arial" w:eastAsia="DengXian" w:cs="Arial"/>
                <w:kern w:val="0"/>
                <w:sz w:val="22"/>
              </w:rPr>
              <w:t>5 SNPs</w:t>
            </w:r>
          </w:p>
        </w:tc>
        <w:tc>
          <w:tcPr>
            <w:tcW w:w="1143" w:type="pct"/>
            <w:noWrap/>
            <w:vAlign w:val="center"/>
          </w:tcPr>
          <w:p>
            <w:pPr>
              <w:widowControl/>
              <w:ind w:left="361" w:leftChars="172"/>
              <w:jc w:val="center"/>
              <w:rPr>
                <w:rFonts w:ascii="Arial" w:hAnsi="Arial" w:eastAsia="DengXian" w:cs="Arial"/>
                <w:kern w:val="0"/>
                <w:sz w:val="22"/>
              </w:rPr>
            </w:pPr>
            <w:r>
              <w:rPr>
                <w:rFonts w:ascii="Arial" w:hAnsi="Arial" w:eastAsia="DengXian" w:cs="Arial"/>
                <w:kern w:val="0"/>
                <w:sz w:val="22"/>
              </w:rPr>
              <w:t>-0.606</w:t>
            </w:r>
          </w:p>
        </w:tc>
        <w:tc>
          <w:tcPr>
            <w:tcW w:w="1416" w:type="pct"/>
            <w:noWrap/>
            <w:vAlign w:val="center"/>
          </w:tcPr>
          <w:p>
            <w:pPr>
              <w:widowControl/>
              <w:ind w:left="361" w:leftChars="172"/>
              <w:jc w:val="center"/>
              <w:rPr>
                <w:rFonts w:ascii="Arial" w:hAnsi="Arial" w:eastAsia="DengXian" w:cs="Arial"/>
                <w:kern w:val="0"/>
                <w:sz w:val="22"/>
              </w:rPr>
            </w:pPr>
            <w:r>
              <w:rPr>
                <w:rFonts w:ascii="Arial" w:hAnsi="Arial" w:eastAsia="DengXian" w:cs="Arial"/>
                <w:kern w:val="0"/>
                <w:sz w:val="22"/>
              </w:rPr>
              <w:t>-0.389</w:t>
            </w:r>
          </w:p>
        </w:tc>
        <w:tc>
          <w:tcPr>
            <w:tcW w:w="1416" w:type="pct"/>
            <w:noWrap/>
            <w:vAlign w:val="center"/>
          </w:tcPr>
          <w:p>
            <w:pPr>
              <w:widowControl/>
              <w:ind w:left="361" w:leftChars="172"/>
              <w:jc w:val="center"/>
              <w:rPr>
                <w:rFonts w:ascii="Arial" w:hAnsi="Arial" w:eastAsia="DengXian" w:cs="Arial"/>
                <w:kern w:val="0"/>
                <w:sz w:val="22"/>
              </w:rPr>
            </w:pPr>
            <w:r>
              <w:rPr>
                <w:rFonts w:ascii="Arial" w:hAnsi="Arial" w:eastAsia="DengXian" w:cs="Arial"/>
                <w:kern w:val="0"/>
                <w:sz w:val="22"/>
              </w:rPr>
              <w:t>-0.855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78" w:hRule="atLeast"/>
          <w:jc w:val="center"/>
        </w:trPr>
        <w:tc>
          <w:tcPr>
            <w:tcW w:w="1024" w:type="pct"/>
            <w:noWrap/>
            <w:vAlign w:val="center"/>
          </w:tcPr>
          <w:p>
            <w:pPr>
              <w:widowControl/>
              <w:ind w:left="361" w:leftChars="172"/>
              <w:jc w:val="center"/>
              <w:rPr>
                <w:rFonts w:ascii="Arial" w:hAnsi="Arial" w:eastAsia="DengXian" w:cs="Arial"/>
                <w:kern w:val="0"/>
                <w:sz w:val="22"/>
              </w:rPr>
            </w:pPr>
            <w:r>
              <w:rPr>
                <w:rFonts w:ascii="Arial" w:hAnsi="Arial" w:eastAsia="DengXian" w:cs="Arial"/>
                <w:kern w:val="0"/>
                <w:sz w:val="22"/>
              </w:rPr>
              <w:t>11 SNPs</w:t>
            </w:r>
          </w:p>
        </w:tc>
        <w:tc>
          <w:tcPr>
            <w:tcW w:w="1143" w:type="pct"/>
            <w:noWrap/>
            <w:vAlign w:val="center"/>
          </w:tcPr>
          <w:p>
            <w:pPr>
              <w:widowControl/>
              <w:ind w:left="361" w:leftChars="172"/>
              <w:jc w:val="center"/>
              <w:rPr>
                <w:rFonts w:ascii="Arial" w:hAnsi="Arial" w:eastAsia="DengXian" w:cs="Arial"/>
                <w:kern w:val="0"/>
                <w:sz w:val="22"/>
              </w:rPr>
            </w:pPr>
            <w:r>
              <w:rPr>
                <w:rFonts w:ascii="Arial" w:hAnsi="Arial" w:eastAsia="DengXian" w:cs="Arial"/>
                <w:kern w:val="0"/>
                <w:sz w:val="22"/>
              </w:rPr>
              <w:t>-0.389</w:t>
            </w:r>
          </w:p>
        </w:tc>
        <w:tc>
          <w:tcPr>
            <w:tcW w:w="1416" w:type="pct"/>
            <w:noWrap/>
            <w:vAlign w:val="center"/>
          </w:tcPr>
          <w:p>
            <w:pPr>
              <w:widowControl/>
              <w:ind w:left="361" w:leftChars="172"/>
              <w:jc w:val="center"/>
              <w:rPr>
                <w:rFonts w:ascii="Arial" w:hAnsi="Arial" w:eastAsia="DengXian" w:cs="Arial"/>
                <w:kern w:val="0"/>
                <w:sz w:val="22"/>
              </w:rPr>
            </w:pPr>
            <w:r>
              <w:rPr>
                <w:rFonts w:ascii="Arial" w:hAnsi="Arial" w:eastAsia="DengXian" w:cs="Arial"/>
                <w:kern w:val="0"/>
                <w:sz w:val="22"/>
              </w:rPr>
              <w:t>0.255</w:t>
            </w:r>
          </w:p>
        </w:tc>
        <w:tc>
          <w:tcPr>
            <w:tcW w:w="1416" w:type="pct"/>
            <w:noWrap/>
            <w:vAlign w:val="center"/>
          </w:tcPr>
          <w:p>
            <w:pPr>
              <w:widowControl/>
              <w:ind w:left="361" w:leftChars="172"/>
              <w:jc w:val="center"/>
              <w:rPr>
                <w:rFonts w:ascii="Arial" w:hAnsi="Arial" w:eastAsia="DengXian" w:cs="Arial"/>
                <w:kern w:val="0"/>
                <w:sz w:val="22"/>
              </w:rPr>
            </w:pPr>
            <w:r>
              <w:rPr>
                <w:rFonts w:ascii="Arial" w:hAnsi="Arial" w:eastAsia="DengXian" w:cs="Arial"/>
                <w:kern w:val="0"/>
                <w:sz w:val="22"/>
              </w:rPr>
              <w:t>0.047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78" w:hRule="atLeast"/>
          <w:jc w:val="center"/>
        </w:trPr>
        <w:tc>
          <w:tcPr>
            <w:tcW w:w="1024" w:type="pct"/>
            <w:tcBorders>
              <w:bottom w:val="single" w:color="auto" w:sz="12" w:space="0"/>
            </w:tcBorders>
            <w:noWrap/>
            <w:vAlign w:val="center"/>
          </w:tcPr>
          <w:p>
            <w:pPr>
              <w:widowControl/>
              <w:ind w:left="361" w:leftChars="172"/>
              <w:jc w:val="center"/>
              <w:rPr>
                <w:rFonts w:ascii="Arial" w:hAnsi="Arial" w:eastAsia="DengXian" w:cs="Arial"/>
                <w:kern w:val="0"/>
                <w:sz w:val="22"/>
              </w:rPr>
            </w:pPr>
            <w:r>
              <w:rPr>
                <w:rFonts w:ascii="Arial" w:hAnsi="Arial" w:eastAsia="DengXian" w:cs="Arial"/>
                <w:kern w:val="0"/>
                <w:sz w:val="22"/>
              </w:rPr>
              <w:t>71 SNPs</w:t>
            </w:r>
          </w:p>
        </w:tc>
        <w:tc>
          <w:tcPr>
            <w:tcW w:w="1143" w:type="pct"/>
            <w:tcBorders>
              <w:bottom w:val="single" w:color="auto" w:sz="12" w:space="0"/>
            </w:tcBorders>
            <w:noWrap/>
            <w:vAlign w:val="center"/>
          </w:tcPr>
          <w:p>
            <w:pPr>
              <w:widowControl/>
              <w:ind w:left="361" w:leftChars="172"/>
              <w:jc w:val="center"/>
              <w:rPr>
                <w:rFonts w:ascii="Arial" w:hAnsi="Arial" w:eastAsia="DengXian" w:cs="Arial"/>
                <w:kern w:val="0"/>
                <w:sz w:val="22"/>
              </w:rPr>
            </w:pPr>
            <w:r>
              <w:rPr>
                <w:rFonts w:ascii="Arial" w:hAnsi="Arial" w:eastAsia="DengXian" w:cs="Arial"/>
                <w:kern w:val="0"/>
                <w:sz w:val="22"/>
              </w:rPr>
              <w:t>-0.410</w:t>
            </w:r>
          </w:p>
        </w:tc>
        <w:tc>
          <w:tcPr>
            <w:tcW w:w="1416" w:type="pct"/>
            <w:tcBorders>
              <w:bottom w:val="single" w:color="auto" w:sz="12" w:space="0"/>
            </w:tcBorders>
            <w:noWrap/>
            <w:vAlign w:val="center"/>
          </w:tcPr>
          <w:p>
            <w:pPr>
              <w:widowControl/>
              <w:ind w:left="361" w:leftChars="172"/>
              <w:jc w:val="center"/>
              <w:rPr>
                <w:rFonts w:ascii="Arial" w:hAnsi="Arial" w:eastAsia="DengXian" w:cs="Arial"/>
                <w:kern w:val="0"/>
                <w:sz w:val="22"/>
              </w:rPr>
            </w:pPr>
            <w:r>
              <w:rPr>
                <w:rFonts w:ascii="Arial" w:hAnsi="Arial" w:eastAsia="DengXian" w:cs="Arial"/>
                <w:kern w:val="0"/>
                <w:sz w:val="22"/>
              </w:rPr>
              <w:t>0.067</w:t>
            </w:r>
          </w:p>
        </w:tc>
        <w:tc>
          <w:tcPr>
            <w:tcW w:w="1416" w:type="pct"/>
            <w:tcBorders>
              <w:bottom w:val="single" w:color="auto" w:sz="12" w:space="0"/>
            </w:tcBorders>
            <w:noWrap/>
            <w:vAlign w:val="center"/>
          </w:tcPr>
          <w:p>
            <w:pPr>
              <w:widowControl/>
              <w:ind w:left="361" w:leftChars="172"/>
              <w:jc w:val="center"/>
              <w:rPr>
                <w:rFonts w:ascii="Arial" w:hAnsi="Arial" w:eastAsia="DengXian" w:cs="Arial"/>
                <w:kern w:val="0"/>
                <w:sz w:val="22"/>
              </w:rPr>
            </w:pPr>
            <w:r>
              <w:rPr>
                <w:rFonts w:ascii="Arial" w:hAnsi="Arial" w:eastAsia="DengXian" w:cs="Arial"/>
                <w:kern w:val="0"/>
                <w:sz w:val="22"/>
              </w:rPr>
              <w:t>0.197</w:t>
            </w:r>
          </w:p>
        </w:tc>
      </w:tr>
    </w:tbl>
    <w:p>
      <w:pPr>
        <w:spacing w:line="360" w:lineRule="auto"/>
        <w:rPr>
          <w:rFonts w:ascii="Arial" w:hAnsi="Arial" w:cs="Arial"/>
        </w:rPr>
      </w:pPr>
      <w:r>
        <w:rPr>
          <w:rFonts w:hint="eastAsia" w:ascii="Arial" w:hAnsi="Arial" w:cs="Arial"/>
          <w:sz w:val="24"/>
        </w:rPr>
        <w:t>For the region with allelic heterogeneity on chromosome 22 we performed haplotype association tests on condition of multiple SNPs. The line with "\" is haplotype association not conditioned on any SNP, while the other lines are haplotype association conditioned on multiple SNPs. BF</w:t>
      </w:r>
      <w:r>
        <w:rPr>
          <w:rFonts w:hint="eastAsia" w:ascii="Arial" w:hAnsi="Arial" w:cs="Arial"/>
          <w:sz w:val="24"/>
          <w:vertAlign w:val="subscript"/>
        </w:rPr>
        <w:t>2</w:t>
      </w:r>
      <w:r>
        <w:rPr>
          <w:rFonts w:hint="eastAsia" w:ascii="Arial" w:hAnsi="Arial" w:cs="Arial"/>
          <w:sz w:val="24"/>
        </w:rPr>
        <w:t xml:space="preserve"> is log</w:t>
      </w:r>
      <w:r>
        <w:rPr>
          <w:rFonts w:hint="eastAsia" w:ascii="Arial" w:hAnsi="Arial" w:cs="Arial"/>
          <w:sz w:val="24"/>
          <w:vertAlign w:val="subscript"/>
        </w:rPr>
        <w:t>10</w:t>
      </w:r>
      <w:r>
        <w:rPr>
          <w:rFonts w:hint="eastAsia" w:ascii="Arial" w:hAnsi="Arial" w:cs="Arial"/>
          <w:sz w:val="24"/>
        </w:rPr>
        <w:t>BF for haplotype test</w:t>
      </w:r>
      <w:r>
        <w:rPr>
          <w:rFonts w:ascii="Arial" w:hAnsi="Arial" w:cs="Arial"/>
          <w:sz w:val="24"/>
        </w:rPr>
        <w:t xml:space="preserve">, </w:t>
      </w:r>
      <w:r>
        <w:rPr>
          <w:rFonts w:hint="eastAsia" w:ascii="Arial" w:hAnsi="Arial" w:cs="Arial"/>
          <w:sz w:val="24"/>
        </w:rPr>
        <w:t>the threshold of BF</w:t>
      </w:r>
      <w:r>
        <w:rPr>
          <w:rFonts w:hint="eastAsia" w:ascii="Arial" w:hAnsi="Arial" w:cs="Arial"/>
          <w:sz w:val="24"/>
          <w:vertAlign w:val="subscript"/>
        </w:rPr>
        <w:t>2</w:t>
      </w:r>
      <w:r>
        <w:rPr>
          <w:rFonts w:hint="eastAsia" w:ascii="Arial" w:hAnsi="Arial" w:cs="Arial"/>
          <w:sz w:val="24"/>
        </w:rPr>
        <w:t xml:space="preserve"> to declare genome-wide significant associations is 6. BF</w:t>
      </w:r>
      <w:r>
        <w:rPr>
          <w:rFonts w:hint="eastAsia" w:ascii="Arial" w:hAnsi="Arial" w:cs="Arial"/>
          <w:sz w:val="24"/>
          <w:vertAlign w:val="subscript"/>
        </w:rPr>
        <w:t>2</w:t>
      </w:r>
      <w:r>
        <w:rPr>
          <w:rFonts w:hint="eastAsia" w:ascii="Arial" w:hAnsi="Arial" w:cs="Arial"/>
          <w:sz w:val="24"/>
        </w:rPr>
        <w:t xml:space="preserve"> on condition of 5 SNPs were the lowest. Intuitively, the 5 SNPs can </w:t>
      </w:r>
      <w:r>
        <w:rPr>
          <w:rFonts w:ascii="Arial" w:hAnsi="Arial" w:cs="Arial"/>
          <w:sz w:val="24"/>
        </w:rPr>
        <w:t>tag</w:t>
      </w:r>
      <w:r>
        <w:rPr>
          <w:rFonts w:hint="eastAsia" w:ascii="Arial" w:hAnsi="Arial" w:cs="Arial"/>
          <w:sz w:val="24"/>
        </w:rPr>
        <w:t xml:space="preserve"> this local haplotype well.</w:t>
      </w:r>
    </w:p>
    <w:p>
      <w:pPr>
        <w:widowControl/>
        <w:spacing w:line="360" w:lineRule="auto"/>
        <w:jc w:val="left"/>
        <w:rPr>
          <w:rStyle w:val="9"/>
          <w:rFonts w:ascii="Arial" w:hAnsi="Arial" w:cs="Arial"/>
          <w:b/>
          <w:sz w:val="24"/>
        </w:rPr>
      </w:pPr>
      <w:r>
        <w:rPr>
          <w:rStyle w:val="9"/>
          <w:rFonts w:ascii="Arial" w:hAnsi="Arial" w:cs="Arial"/>
          <w:b/>
          <w:sz w:val="24"/>
        </w:rPr>
        <w:br w:type="page"/>
      </w:r>
    </w:p>
    <w:p>
      <w:pPr>
        <w:spacing w:line="360" w:lineRule="auto"/>
        <w:rPr>
          <w:rStyle w:val="9"/>
          <w:rFonts w:ascii="Arial" w:hAnsi="Arial" w:cs="Arial"/>
          <w:b/>
          <w:sz w:val="24"/>
        </w:rPr>
      </w:pPr>
      <w:r>
        <w:rPr>
          <w:rStyle w:val="9"/>
          <w:rFonts w:ascii="Arial" w:hAnsi="Arial" w:cs="Arial"/>
          <w:b/>
          <w:sz w:val="24"/>
        </w:rPr>
        <w:t>Table S3. Frequencies of haplotypes on 5 tag SNPs in case and control samples</w:t>
      </w:r>
    </w:p>
    <w:tbl>
      <w:tblPr>
        <w:tblStyle w:val="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62"/>
        <w:gridCol w:w="1995"/>
        <w:gridCol w:w="1806"/>
        <w:gridCol w:w="243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806" w:type="dxa"/>
            <w:tcBorders>
              <w:top w:val="single" w:color="auto" w:sz="4" w:space="0"/>
              <w:bottom w:val="single" w:color="auto" w:sz="4" w:space="0"/>
            </w:tcBorders>
          </w:tcPr>
          <w:p>
            <w:pPr>
              <w:widowControl/>
              <w:ind w:left="361" w:leftChars="172"/>
              <w:jc w:val="center"/>
              <w:rPr>
                <w:rFonts w:ascii="Arial" w:hAnsi="Arial" w:eastAsia="DengXian" w:cs="Arial"/>
                <w:b/>
                <w:bCs/>
                <w:kern w:val="0"/>
                <w:sz w:val="22"/>
              </w:rPr>
            </w:pPr>
          </w:p>
        </w:tc>
        <w:tc>
          <w:tcPr>
            <w:tcW w:w="1806" w:type="dxa"/>
            <w:tcBorders>
              <w:top w:val="single" w:color="auto" w:sz="4" w:space="0"/>
              <w:bottom w:val="single" w:color="auto" w:sz="4" w:space="0"/>
            </w:tcBorders>
          </w:tcPr>
          <w:p>
            <w:pPr>
              <w:widowControl/>
              <w:ind w:left="361" w:leftChars="172"/>
              <w:jc w:val="center"/>
              <w:rPr>
                <w:rFonts w:ascii="Arial" w:hAnsi="Arial" w:eastAsia="DengXian" w:cs="Arial"/>
                <w:b/>
                <w:bCs/>
                <w:kern w:val="0"/>
                <w:sz w:val="22"/>
              </w:rPr>
            </w:pPr>
            <w:r>
              <w:rPr>
                <w:rFonts w:hint="eastAsia" w:ascii="Arial" w:hAnsi="Arial" w:eastAsia="DengXian" w:cs="Arial"/>
                <w:b/>
                <w:bCs/>
                <w:kern w:val="0"/>
                <w:sz w:val="22"/>
              </w:rPr>
              <w:t>Chromosome</w:t>
            </w:r>
          </w:p>
        </w:tc>
        <w:tc>
          <w:tcPr>
            <w:tcW w:w="1806" w:type="dxa"/>
            <w:tcBorders>
              <w:top w:val="single" w:color="auto" w:sz="4" w:space="0"/>
              <w:bottom w:val="single" w:color="auto" w:sz="4" w:space="0"/>
            </w:tcBorders>
          </w:tcPr>
          <w:p>
            <w:pPr>
              <w:widowControl/>
              <w:ind w:left="361" w:leftChars="172"/>
              <w:jc w:val="center"/>
              <w:rPr>
                <w:rFonts w:ascii="Arial" w:hAnsi="Arial" w:eastAsia="DengXian" w:cs="Arial"/>
                <w:b/>
                <w:bCs/>
                <w:kern w:val="0"/>
                <w:sz w:val="22"/>
              </w:rPr>
            </w:pPr>
            <w:r>
              <w:rPr>
                <w:rFonts w:hint="eastAsia" w:ascii="Arial" w:hAnsi="Arial" w:eastAsia="DengXian" w:cs="Arial"/>
                <w:b/>
                <w:bCs/>
                <w:kern w:val="0"/>
                <w:sz w:val="22"/>
              </w:rPr>
              <w:t>Position</w:t>
            </w:r>
          </w:p>
        </w:tc>
        <w:tc>
          <w:tcPr>
            <w:tcW w:w="1807" w:type="dxa"/>
            <w:tcBorders>
              <w:top w:val="single" w:color="auto" w:sz="4" w:space="0"/>
              <w:bottom w:val="single" w:color="auto" w:sz="4" w:space="0"/>
            </w:tcBorders>
          </w:tcPr>
          <w:p>
            <w:pPr>
              <w:widowControl/>
              <w:ind w:left="361" w:leftChars="172"/>
              <w:jc w:val="center"/>
              <w:rPr>
                <w:rFonts w:ascii="Arial" w:hAnsi="Arial" w:eastAsia="DengXian" w:cs="Arial"/>
                <w:b/>
                <w:bCs/>
                <w:kern w:val="0"/>
                <w:sz w:val="22"/>
              </w:rPr>
            </w:pPr>
            <w:r>
              <w:rPr>
                <w:rFonts w:hint="eastAsia" w:ascii="Arial" w:hAnsi="Arial" w:eastAsia="DengXian" w:cs="Arial"/>
                <w:b/>
                <w:bCs/>
                <w:kern w:val="0"/>
                <w:sz w:val="22"/>
              </w:rPr>
              <w:t>Gene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806" w:type="dxa"/>
            <w:tcBorders>
              <w:top w:val="single" w:color="auto" w:sz="4" w:space="0"/>
            </w:tcBorders>
          </w:tcPr>
          <w:p>
            <w:pPr>
              <w:widowControl/>
              <w:ind w:left="361" w:leftChars="172"/>
              <w:jc w:val="center"/>
              <w:rPr>
                <w:rFonts w:ascii="Arial" w:hAnsi="Arial" w:eastAsia="DengXian" w:cs="Arial"/>
                <w:kern w:val="0"/>
                <w:sz w:val="22"/>
              </w:rPr>
            </w:pPr>
            <w:bookmarkStart w:id="0" w:name="_Hlk156325324"/>
            <w:r>
              <w:rPr>
                <w:rFonts w:ascii="Arial" w:hAnsi="Arial" w:eastAsia="DengXian" w:cs="Arial"/>
                <w:kern w:val="0"/>
                <w:sz w:val="22"/>
              </w:rPr>
              <w:t>rs147307448</w:t>
            </w:r>
          </w:p>
        </w:tc>
        <w:tc>
          <w:tcPr>
            <w:tcW w:w="1806" w:type="dxa"/>
            <w:tcBorders>
              <w:top w:val="single" w:color="auto" w:sz="4" w:space="0"/>
            </w:tcBorders>
            <w:vAlign w:val="center"/>
          </w:tcPr>
          <w:p>
            <w:pPr>
              <w:widowControl/>
              <w:ind w:left="361" w:leftChars="172"/>
              <w:jc w:val="center"/>
              <w:rPr>
                <w:rFonts w:ascii="Arial" w:hAnsi="Arial" w:eastAsia="DengXian" w:cs="Arial"/>
                <w:kern w:val="0"/>
                <w:sz w:val="22"/>
              </w:rPr>
            </w:pPr>
            <w:r>
              <w:rPr>
                <w:rFonts w:hint="eastAsia" w:ascii="Arial" w:hAnsi="Arial" w:eastAsia="DengXian" w:cs="Arial"/>
                <w:kern w:val="0"/>
                <w:sz w:val="22"/>
              </w:rPr>
              <w:t>chr22</w:t>
            </w:r>
          </w:p>
        </w:tc>
        <w:tc>
          <w:tcPr>
            <w:tcW w:w="1806" w:type="dxa"/>
            <w:tcBorders>
              <w:top w:val="single" w:color="auto" w:sz="4" w:space="0"/>
            </w:tcBorders>
            <w:vAlign w:val="center"/>
          </w:tcPr>
          <w:p>
            <w:pPr>
              <w:widowControl/>
              <w:ind w:left="361" w:leftChars="172"/>
              <w:jc w:val="center"/>
              <w:rPr>
                <w:rFonts w:ascii="Arial" w:hAnsi="Arial" w:eastAsia="DengXian" w:cs="Arial"/>
                <w:kern w:val="0"/>
                <w:sz w:val="22"/>
              </w:rPr>
            </w:pPr>
            <w:r>
              <w:rPr>
                <w:rFonts w:hint="eastAsia" w:ascii="Arial" w:hAnsi="Arial" w:eastAsia="DengXian" w:cs="Arial"/>
                <w:kern w:val="0"/>
                <w:sz w:val="22"/>
              </w:rPr>
              <w:t>31043537</w:t>
            </w:r>
          </w:p>
        </w:tc>
        <w:tc>
          <w:tcPr>
            <w:tcW w:w="1807" w:type="dxa"/>
            <w:tcBorders>
              <w:top w:val="single" w:color="auto" w:sz="4" w:space="0"/>
            </w:tcBorders>
          </w:tcPr>
          <w:p>
            <w:pPr>
              <w:widowControl/>
              <w:ind w:left="361" w:leftChars="172"/>
              <w:jc w:val="center"/>
              <w:rPr>
                <w:rFonts w:ascii="Arial" w:hAnsi="Arial" w:eastAsia="DengXian" w:cs="Arial"/>
                <w:kern w:val="0"/>
                <w:sz w:val="22"/>
              </w:rPr>
            </w:pPr>
            <w:r>
              <w:rPr>
                <w:rFonts w:hint="eastAsia" w:ascii="Arial" w:hAnsi="Arial" w:eastAsia="DengXian" w:cs="Arial"/>
                <w:kern w:val="0"/>
                <w:sz w:val="22"/>
              </w:rPr>
              <w:t>S</w:t>
            </w:r>
            <w:r>
              <w:rPr>
                <w:rFonts w:ascii="Arial" w:hAnsi="Arial" w:eastAsia="DengXian" w:cs="Arial"/>
                <w:kern w:val="0"/>
                <w:sz w:val="22"/>
              </w:rPr>
              <w:t>LC35E4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806" w:type="dxa"/>
          </w:tcPr>
          <w:p>
            <w:pPr>
              <w:widowControl/>
              <w:ind w:left="361" w:leftChars="172"/>
              <w:jc w:val="center"/>
              <w:rPr>
                <w:rFonts w:ascii="Arial" w:hAnsi="Arial" w:eastAsia="DengXian" w:cs="Arial"/>
                <w:kern w:val="0"/>
                <w:sz w:val="22"/>
              </w:rPr>
            </w:pPr>
            <w:r>
              <w:rPr>
                <w:rFonts w:ascii="Arial" w:hAnsi="Arial" w:eastAsia="DengXian" w:cs="Arial"/>
                <w:kern w:val="0"/>
                <w:sz w:val="22"/>
              </w:rPr>
              <w:t>rs8630</w:t>
            </w:r>
          </w:p>
        </w:tc>
        <w:tc>
          <w:tcPr>
            <w:tcW w:w="1806" w:type="dxa"/>
            <w:vAlign w:val="center"/>
          </w:tcPr>
          <w:p>
            <w:pPr>
              <w:widowControl/>
              <w:ind w:left="361" w:leftChars="172"/>
              <w:jc w:val="center"/>
              <w:rPr>
                <w:rFonts w:ascii="Arial" w:hAnsi="Arial" w:eastAsia="DengXian" w:cs="Arial"/>
                <w:kern w:val="0"/>
                <w:sz w:val="22"/>
              </w:rPr>
            </w:pPr>
            <w:r>
              <w:rPr>
                <w:rFonts w:hint="eastAsia" w:ascii="Arial" w:hAnsi="Arial" w:eastAsia="DengXian" w:cs="Arial"/>
                <w:kern w:val="0"/>
                <w:sz w:val="22"/>
              </w:rPr>
              <w:t>chr22</w:t>
            </w:r>
          </w:p>
        </w:tc>
        <w:tc>
          <w:tcPr>
            <w:tcW w:w="1806" w:type="dxa"/>
            <w:vAlign w:val="center"/>
          </w:tcPr>
          <w:p>
            <w:pPr>
              <w:widowControl/>
              <w:ind w:left="361" w:leftChars="172"/>
              <w:jc w:val="center"/>
              <w:rPr>
                <w:rFonts w:ascii="Arial" w:hAnsi="Arial" w:eastAsia="DengXian" w:cs="Arial"/>
                <w:kern w:val="0"/>
                <w:sz w:val="22"/>
              </w:rPr>
            </w:pPr>
            <w:r>
              <w:rPr>
                <w:rFonts w:hint="eastAsia" w:ascii="Arial" w:hAnsi="Arial" w:eastAsia="DengXian" w:cs="Arial"/>
                <w:kern w:val="0"/>
                <w:sz w:val="22"/>
              </w:rPr>
              <w:t>31058115</w:t>
            </w:r>
          </w:p>
        </w:tc>
        <w:tc>
          <w:tcPr>
            <w:tcW w:w="1807" w:type="dxa"/>
          </w:tcPr>
          <w:p>
            <w:pPr>
              <w:widowControl/>
              <w:ind w:left="361" w:leftChars="172"/>
              <w:jc w:val="center"/>
              <w:rPr>
                <w:rFonts w:ascii="Arial" w:hAnsi="Arial" w:eastAsia="DengXian" w:cs="Arial"/>
                <w:kern w:val="0"/>
                <w:sz w:val="22"/>
              </w:rPr>
            </w:pPr>
            <w:r>
              <w:rPr>
                <w:rFonts w:hint="eastAsia" w:ascii="Arial" w:hAnsi="Arial" w:eastAsia="DengXian" w:cs="Arial"/>
                <w:kern w:val="0"/>
                <w:sz w:val="22"/>
              </w:rPr>
              <w:t>S</w:t>
            </w:r>
            <w:r>
              <w:rPr>
                <w:rFonts w:ascii="Arial" w:hAnsi="Arial" w:eastAsia="DengXian" w:cs="Arial"/>
                <w:kern w:val="0"/>
                <w:sz w:val="22"/>
              </w:rPr>
              <w:t>LC35E4</w:t>
            </w:r>
            <w:r>
              <w:rPr>
                <w:rFonts w:hint="eastAsia" w:ascii="Arial" w:hAnsi="Arial" w:eastAsia="DengXian" w:cs="Arial"/>
                <w:kern w:val="0"/>
                <w:sz w:val="22"/>
              </w:rPr>
              <w:t>/</w:t>
            </w:r>
            <w:r>
              <w:rPr>
                <w:rFonts w:ascii="Arial" w:hAnsi="Arial" w:eastAsia="DengXian" w:cs="Arial"/>
                <w:kern w:val="0"/>
                <w:sz w:val="22"/>
              </w:rPr>
              <w:t>DUSP18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806" w:type="dxa"/>
          </w:tcPr>
          <w:p>
            <w:pPr>
              <w:widowControl/>
              <w:ind w:left="361" w:leftChars="172"/>
              <w:jc w:val="center"/>
              <w:rPr>
                <w:rFonts w:ascii="Arial" w:hAnsi="Arial" w:eastAsia="DengXian" w:cs="Arial"/>
                <w:kern w:val="0"/>
                <w:sz w:val="22"/>
              </w:rPr>
            </w:pPr>
            <w:r>
              <w:rPr>
                <w:rFonts w:ascii="Arial" w:hAnsi="Arial" w:eastAsia="DengXian" w:cs="Arial"/>
                <w:kern w:val="0"/>
                <w:sz w:val="22"/>
              </w:rPr>
              <w:t>rs9609077</w:t>
            </w:r>
          </w:p>
        </w:tc>
        <w:tc>
          <w:tcPr>
            <w:tcW w:w="1806" w:type="dxa"/>
            <w:vAlign w:val="center"/>
          </w:tcPr>
          <w:p>
            <w:pPr>
              <w:widowControl/>
              <w:ind w:left="361" w:leftChars="172"/>
              <w:jc w:val="center"/>
              <w:rPr>
                <w:rFonts w:ascii="Arial" w:hAnsi="Arial" w:eastAsia="DengXian" w:cs="Arial"/>
                <w:kern w:val="0"/>
                <w:sz w:val="22"/>
              </w:rPr>
            </w:pPr>
            <w:r>
              <w:rPr>
                <w:rFonts w:hint="eastAsia" w:ascii="Arial" w:hAnsi="Arial" w:eastAsia="DengXian" w:cs="Arial"/>
                <w:kern w:val="0"/>
                <w:sz w:val="22"/>
              </w:rPr>
              <w:t>chr22</w:t>
            </w:r>
          </w:p>
        </w:tc>
        <w:tc>
          <w:tcPr>
            <w:tcW w:w="1806" w:type="dxa"/>
            <w:vAlign w:val="center"/>
          </w:tcPr>
          <w:p>
            <w:pPr>
              <w:widowControl/>
              <w:ind w:left="361" w:leftChars="172"/>
              <w:jc w:val="center"/>
              <w:rPr>
                <w:rFonts w:ascii="Arial" w:hAnsi="Arial" w:eastAsia="DengXian" w:cs="Arial"/>
                <w:kern w:val="0"/>
                <w:sz w:val="22"/>
              </w:rPr>
            </w:pPr>
            <w:r>
              <w:rPr>
                <w:rFonts w:hint="eastAsia" w:ascii="Arial" w:hAnsi="Arial" w:eastAsia="DengXian" w:cs="Arial"/>
                <w:kern w:val="0"/>
                <w:sz w:val="22"/>
              </w:rPr>
              <w:t>31153162</w:t>
            </w:r>
          </w:p>
        </w:tc>
        <w:tc>
          <w:tcPr>
            <w:tcW w:w="1807" w:type="dxa"/>
          </w:tcPr>
          <w:p>
            <w:pPr>
              <w:widowControl/>
              <w:ind w:left="361" w:leftChars="172"/>
              <w:jc w:val="center"/>
              <w:rPr>
                <w:rFonts w:ascii="Arial" w:hAnsi="Arial" w:eastAsia="DengXian" w:cs="Arial"/>
                <w:kern w:val="0"/>
                <w:sz w:val="22"/>
              </w:rPr>
            </w:pPr>
            <w:r>
              <w:rPr>
                <w:rFonts w:hint="eastAsia" w:ascii="Arial" w:hAnsi="Arial" w:eastAsia="DengXian" w:cs="Arial"/>
                <w:kern w:val="0"/>
                <w:sz w:val="22"/>
              </w:rPr>
              <w:t>O</w:t>
            </w:r>
            <w:r>
              <w:rPr>
                <w:rFonts w:ascii="Arial" w:hAnsi="Arial" w:eastAsia="DengXian" w:cs="Arial"/>
                <w:kern w:val="0"/>
                <w:sz w:val="22"/>
              </w:rPr>
              <w:t>SBP2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806" w:type="dxa"/>
          </w:tcPr>
          <w:p>
            <w:pPr>
              <w:widowControl/>
              <w:ind w:left="361" w:leftChars="172"/>
              <w:jc w:val="center"/>
              <w:rPr>
                <w:rFonts w:ascii="Arial" w:hAnsi="Arial" w:eastAsia="DengXian" w:cs="Arial"/>
                <w:kern w:val="0"/>
                <w:sz w:val="22"/>
              </w:rPr>
            </w:pPr>
            <w:r>
              <w:rPr>
                <w:rFonts w:ascii="Arial" w:hAnsi="Arial" w:eastAsia="DengXian" w:cs="Arial"/>
                <w:kern w:val="0"/>
                <w:sz w:val="22"/>
              </w:rPr>
              <w:t>rs142059627</w:t>
            </w:r>
          </w:p>
        </w:tc>
        <w:tc>
          <w:tcPr>
            <w:tcW w:w="1806" w:type="dxa"/>
            <w:vAlign w:val="center"/>
          </w:tcPr>
          <w:p>
            <w:pPr>
              <w:widowControl/>
              <w:ind w:left="361" w:leftChars="172"/>
              <w:jc w:val="center"/>
              <w:rPr>
                <w:rFonts w:ascii="Arial" w:hAnsi="Arial" w:eastAsia="DengXian" w:cs="Arial"/>
                <w:kern w:val="0"/>
                <w:sz w:val="22"/>
              </w:rPr>
            </w:pPr>
            <w:r>
              <w:rPr>
                <w:rFonts w:hint="eastAsia" w:ascii="Arial" w:hAnsi="Arial" w:eastAsia="DengXian" w:cs="Arial"/>
                <w:kern w:val="0"/>
                <w:sz w:val="22"/>
              </w:rPr>
              <w:t>chr22</w:t>
            </w:r>
          </w:p>
        </w:tc>
        <w:tc>
          <w:tcPr>
            <w:tcW w:w="1806" w:type="dxa"/>
            <w:vAlign w:val="center"/>
          </w:tcPr>
          <w:p>
            <w:pPr>
              <w:widowControl/>
              <w:ind w:left="361" w:leftChars="172"/>
              <w:jc w:val="center"/>
              <w:rPr>
                <w:rFonts w:ascii="Arial" w:hAnsi="Arial" w:eastAsia="DengXian" w:cs="Arial"/>
                <w:kern w:val="0"/>
                <w:sz w:val="22"/>
              </w:rPr>
            </w:pPr>
            <w:r>
              <w:rPr>
                <w:rFonts w:hint="eastAsia" w:ascii="Arial" w:hAnsi="Arial" w:eastAsia="DengXian" w:cs="Arial"/>
                <w:kern w:val="0"/>
                <w:sz w:val="22"/>
              </w:rPr>
              <w:t>31212513</w:t>
            </w:r>
          </w:p>
        </w:tc>
        <w:tc>
          <w:tcPr>
            <w:tcW w:w="1807" w:type="dxa"/>
          </w:tcPr>
          <w:p>
            <w:pPr>
              <w:widowControl/>
              <w:ind w:left="361" w:leftChars="172"/>
              <w:jc w:val="center"/>
              <w:rPr>
                <w:rFonts w:ascii="Arial" w:hAnsi="Arial" w:eastAsia="DengXian" w:cs="Arial"/>
                <w:kern w:val="0"/>
                <w:sz w:val="22"/>
              </w:rPr>
            </w:pPr>
            <w:r>
              <w:rPr>
                <w:rFonts w:hint="eastAsia" w:ascii="Arial" w:hAnsi="Arial" w:eastAsia="DengXian" w:cs="Arial"/>
                <w:kern w:val="0"/>
                <w:sz w:val="22"/>
              </w:rPr>
              <w:t>O</w:t>
            </w:r>
            <w:r>
              <w:rPr>
                <w:rFonts w:ascii="Arial" w:hAnsi="Arial" w:eastAsia="DengXian" w:cs="Arial"/>
                <w:kern w:val="0"/>
                <w:sz w:val="22"/>
              </w:rPr>
              <w:t>SBP2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1806" w:type="dxa"/>
          </w:tcPr>
          <w:p>
            <w:pPr>
              <w:widowControl/>
              <w:ind w:left="361" w:leftChars="172"/>
              <w:jc w:val="center"/>
              <w:rPr>
                <w:rFonts w:ascii="Arial" w:hAnsi="Arial" w:eastAsia="DengXian" w:cs="Arial"/>
                <w:kern w:val="0"/>
                <w:sz w:val="22"/>
              </w:rPr>
            </w:pPr>
            <w:r>
              <w:rPr>
                <w:rFonts w:ascii="Arial" w:hAnsi="Arial" w:eastAsia="DengXian" w:cs="Arial"/>
                <w:kern w:val="0"/>
                <w:sz w:val="22"/>
              </w:rPr>
              <w:t>rs1003480</w:t>
            </w:r>
          </w:p>
        </w:tc>
        <w:tc>
          <w:tcPr>
            <w:tcW w:w="1806" w:type="dxa"/>
            <w:vAlign w:val="center"/>
          </w:tcPr>
          <w:p>
            <w:pPr>
              <w:widowControl/>
              <w:ind w:left="361" w:leftChars="172"/>
              <w:jc w:val="center"/>
              <w:rPr>
                <w:rFonts w:ascii="Arial" w:hAnsi="Arial" w:eastAsia="DengXian" w:cs="Arial"/>
                <w:kern w:val="0"/>
                <w:sz w:val="22"/>
              </w:rPr>
            </w:pPr>
            <w:r>
              <w:rPr>
                <w:rFonts w:hint="eastAsia" w:ascii="Arial" w:hAnsi="Arial" w:eastAsia="DengXian" w:cs="Arial"/>
                <w:kern w:val="0"/>
                <w:sz w:val="22"/>
              </w:rPr>
              <w:t>chr22</w:t>
            </w:r>
          </w:p>
        </w:tc>
        <w:tc>
          <w:tcPr>
            <w:tcW w:w="1806" w:type="dxa"/>
            <w:vAlign w:val="center"/>
          </w:tcPr>
          <w:p>
            <w:pPr>
              <w:widowControl/>
              <w:ind w:left="361" w:leftChars="172"/>
              <w:jc w:val="center"/>
              <w:rPr>
                <w:rFonts w:ascii="Arial" w:hAnsi="Arial" w:eastAsia="DengXian" w:cs="Arial"/>
                <w:kern w:val="0"/>
                <w:sz w:val="22"/>
              </w:rPr>
            </w:pPr>
            <w:r>
              <w:rPr>
                <w:rFonts w:hint="eastAsia" w:ascii="Arial" w:hAnsi="Arial" w:eastAsia="DengXian" w:cs="Arial"/>
                <w:kern w:val="0"/>
                <w:sz w:val="22"/>
              </w:rPr>
              <w:t>31346752</w:t>
            </w:r>
          </w:p>
        </w:tc>
        <w:tc>
          <w:tcPr>
            <w:tcW w:w="1807" w:type="dxa"/>
          </w:tcPr>
          <w:p>
            <w:pPr>
              <w:widowControl/>
              <w:ind w:left="361" w:leftChars="172"/>
              <w:jc w:val="center"/>
              <w:rPr>
                <w:rFonts w:ascii="Arial" w:hAnsi="Arial" w:eastAsia="DengXian" w:cs="Arial"/>
                <w:kern w:val="0"/>
                <w:sz w:val="22"/>
              </w:rPr>
            </w:pPr>
            <w:r>
              <w:rPr>
                <w:rFonts w:ascii="Arial" w:hAnsi="Arial" w:eastAsia="DengXian" w:cs="Arial"/>
                <w:kern w:val="0"/>
                <w:sz w:val="22"/>
              </w:rPr>
              <w:t>MORC2</w:t>
            </w:r>
          </w:p>
        </w:tc>
      </w:tr>
      <w:bookmarkEnd w:id="0"/>
    </w:tbl>
    <w:p>
      <w:pPr>
        <w:widowControl/>
        <w:jc w:val="left"/>
        <w:rPr>
          <w:rStyle w:val="9"/>
          <w:rFonts w:ascii="Arial" w:hAnsi="Arial" w:cs="Arial"/>
          <w:b/>
          <w:sz w:val="24"/>
        </w:rPr>
      </w:pPr>
    </w:p>
    <w:p>
      <w:pPr>
        <w:widowControl/>
        <w:jc w:val="left"/>
        <w:rPr>
          <w:rStyle w:val="9"/>
          <w:rFonts w:ascii="Arial" w:hAnsi="Arial" w:cs="Arial"/>
          <w:b/>
          <w:sz w:val="24"/>
        </w:rPr>
      </w:pPr>
      <w:r>
        <w:rPr>
          <w:rStyle w:val="9"/>
          <w:rFonts w:ascii="Arial" w:hAnsi="Arial" w:cs="Arial"/>
          <w:b/>
          <w:sz w:val="24"/>
        </w:rPr>
        <w:br w:type="page"/>
      </w:r>
    </w:p>
    <w:p>
      <w:pPr>
        <w:widowControl/>
        <w:spacing w:line="360" w:lineRule="auto"/>
        <w:jc w:val="left"/>
        <w:rPr>
          <w:rStyle w:val="9"/>
          <w:rFonts w:ascii="Arial" w:hAnsi="Arial" w:cs="Arial"/>
          <w:b/>
          <w:sz w:val="24"/>
        </w:rPr>
      </w:pPr>
      <w:r>
        <w:rPr>
          <w:rStyle w:val="9"/>
          <w:rFonts w:ascii="Arial" w:hAnsi="Arial" w:cs="Arial"/>
          <w:b/>
          <w:sz w:val="24"/>
        </w:rPr>
        <w:t xml:space="preserve">Table S4. </w:t>
      </w:r>
      <w:bookmarkStart w:id="1" w:name="_Hlk157961017"/>
      <w:r>
        <w:rPr>
          <w:rStyle w:val="9"/>
          <w:rFonts w:ascii="Arial" w:hAnsi="Arial" w:cs="Arial"/>
          <w:b/>
          <w:sz w:val="24"/>
        </w:rPr>
        <w:t xml:space="preserve">Frequencies of haplotypes on </w:t>
      </w:r>
      <w:r>
        <w:rPr>
          <w:rStyle w:val="9"/>
          <w:rFonts w:hint="eastAsia" w:ascii="Arial" w:hAnsi="Arial" w:cs="Arial"/>
          <w:b/>
          <w:sz w:val="24"/>
        </w:rPr>
        <w:t>all</w:t>
      </w:r>
      <w:r>
        <w:rPr>
          <w:rStyle w:val="9"/>
          <w:rFonts w:ascii="Arial" w:hAnsi="Arial" w:cs="Arial"/>
          <w:b/>
          <w:sz w:val="24"/>
        </w:rPr>
        <w:t xml:space="preserve"> SNPs in case and control samples</w:t>
      </w:r>
      <w:bookmarkEnd w:id="1"/>
    </w:p>
    <w:tbl>
      <w:tblPr>
        <w:tblStyle w:val="4"/>
        <w:tblW w:w="5000" w:type="pct"/>
        <w:jc w:val="center"/>
        <w:tblLayout w:type="autofit"/>
        <w:tblCellMar>
          <w:top w:w="0" w:type="dxa"/>
          <w:left w:w="108" w:type="dxa"/>
          <w:bottom w:w="0" w:type="dxa"/>
          <w:right w:w="108" w:type="dxa"/>
        </w:tblCellMar>
      </w:tblPr>
      <w:tblGrid>
        <w:gridCol w:w="1354"/>
        <w:gridCol w:w="994"/>
        <w:gridCol w:w="1324"/>
        <w:gridCol w:w="994"/>
        <w:gridCol w:w="1452"/>
        <w:gridCol w:w="1093"/>
        <w:gridCol w:w="1311"/>
      </w:tblGrid>
      <w:tr>
        <w:trPr>
          <w:trHeight w:val="278" w:hRule="atLeast"/>
          <w:jc w:val="center"/>
        </w:trPr>
        <w:tc>
          <w:tcPr>
            <w:tcW w:w="795" w:type="pct"/>
            <w:vMerge w:val="restart"/>
            <w:tcBorders>
              <w:top w:val="single" w:color="auto" w:sz="12" w:space="0"/>
              <w:left w:val="nil"/>
              <w:bottom w:val="single" w:color="auto" w:sz="4" w:space="0"/>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Haplotype</w:t>
            </w:r>
          </w:p>
        </w:tc>
        <w:tc>
          <w:tcPr>
            <w:tcW w:w="1360" w:type="pct"/>
            <w:gridSpan w:val="2"/>
            <w:tcBorders>
              <w:top w:val="single" w:color="auto" w:sz="12" w:space="0"/>
              <w:left w:val="nil"/>
              <w:bottom w:val="single" w:color="auto" w:sz="4" w:space="0"/>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Case (N=962</w:t>
            </w:r>
            <w:r>
              <w:rPr>
                <w:rFonts w:ascii="Arial" w:hAnsi="Arial" w:eastAsia="DengXian" w:cs="Arial"/>
                <w:kern w:val="0"/>
                <w:sz w:val="22"/>
              </w:rPr>
              <w:sym w:font="Wingdings 2" w:char="F0CD"/>
            </w:r>
            <w:r>
              <w:rPr>
                <w:rFonts w:ascii="Arial" w:hAnsi="Arial" w:eastAsia="DengXian" w:cs="Arial"/>
                <w:kern w:val="0"/>
                <w:sz w:val="22"/>
              </w:rPr>
              <w:t>2)</w:t>
            </w:r>
          </w:p>
        </w:tc>
        <w:tc>
          <w:tcPr>
            <w:tcW w:w="1435" w:type="pct"/>
            <w:gridSpan w:val="2"/>
            <w:tcBorders>
              <w:top w:val="single" w:color="auto" w:sz="12" w:space="0"/>
              <w:left w:val="nil"/>
              <w:bottom w:val="single" w:color="auto" w:sz="4" w:space="0"/>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Control (N=8183</w:t>
            </w:r>
            <w:r>
              <w:rPr>
                <w:rFonts w:ascii="Arial" w:hAnsi="Arial" w:eastAsia="DengXian" w:cs="Arial"/>
                <w:kern w:val="0"/>
                <w:sz w:val="22"/>
              </w:rPr>
              <w:sym w:font="Wingdings 2" w:char="F0CD"/>
            </w:r>
            <w:r>
              <w:rPr>
                <w:rFonts w:ascii="Arial" w:hAnsi="Arial" w:eastAsia="DengXian" w:cs="Arial"/>
                <w:kern w:val="0"/>
                <w:sz w:val="22"/>
              </w:rPr>
              <w:t>2)</w:t>
            </w:r>
          </w:p>
        </w:tc>
        <w:tc>
          <w:tcPr>
            <w:tcW w:w="641" w:type="pct"/>
            <w:vMerge w:val="restart"/>
            <w:tcBorders>
              <w:top w:val="single" w:color="auto" w:sz="12" w:space="0"/>
              <w:left w:val="nil"/>
              <w:bottom w:val="single" w:color="auto" w:sz="4" w:space="0"/>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p-value</w:t>
            </w:r>
          </w:p>
        </w:tc>
        <w:tc>
          <w:tcPr>
            <w:tcW w:w="770" w:type="pct"/>
            <w:vMerge w:val="restart"/>
            <w:tcBorders>
              <w:top w:val="single" w:color="auto" w:sz="12" w:space="0"/>
              <w:left w:val="nil"/>
              <w:bottom w:val="single" w:color="auto" w:sz="4" w:space="0"/>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Type</w:t>
            </w:r>
          </w:p>
        </w:tc>
      </w:tr>
      <w:tr>
        <w:trPr>
          <w:trHeight w:val="278" w:hRule="atLeast"/>
          <w:jc w:val="center"/>
        </w:trPr>
        <w:tc>
          <w:tcPr>
            <w:tcW w:w="795" w:type="pct"/>
            <w:vMerge w:val="continue"/>
            <w:tcBorders>
              <w:top w:val="single" w:color="auto" w:sz="4" w:space="0"/>
              <w:left w:val="nil"/>
              <w:bottom w:val="single" w:color="auto" w:sz="4" w:space="0"/>
              <w:right w:val="nil"/>
            </w:tcBorders>
            <w:vAlign w:val="center"/>
          </w:tcPr>
          <w:p>
            <w:pPr>
              <w:widowControl/>
              <w:jc w:val="left"/>
              <w:rPr>
                <w:rFonts w:ascii="Arial" w:hAnsi="Arial" w:eastAsia="DengXian" w:cs="Arial"/>
                <w:kern w:val="0"/>
                <w:sz w:val="22"/>
              </w:rPr>
            </w:pPr>
          </w:p>
        </w:tc>
        <w:tc>
          <w:tcPr>
            <w:tcW w:w="583" w:type="pct"/>
            <w:tcBorders>
              <w:top w:val="single" w:color="auto" w:sz="4" w:space="0"/>
              <w:left w:val="nil"/>
              <w:bottom w:val="single" w:color="auto" w:sz="4" w:space="0"/>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n</w:t>
            </w:r>
          </w:p>
        </w:tc>
        <w:tc>
          <w:tcPr>
            <w:tcW w:w="777" w:type="pct"/>
            <w:tcBorders>
              <w:top w:val="single" w:color="auto" w:sz="4" w:space="0"/>
              <w:left w:val="nil"/>
              <w:bottom w:val="single" w:color="auto" w:sz="4" w:space="0"/>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Freq</w:t>
            </w:r>
          </w:p>
        </w:tc>
        <w:tc>
          <w:tcPr>
            <w:tcW w:w="583" w:type="pct"/>
            <w:tcBorders>
              <w:top w:val="single" w:color="auto" w:sz="4" w:space="0"/>
              <w:left w:val="nil"/>
              <w:bottom w:val="single" w:color="auto" w:sz="4" w:space="0"/>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n</w:t>
            </w:r>
          </w:p>
        </w:tc>
        <w:tc>
          <w:tcPr>
            <w:tcW w:w="852" w:type="pct"/>
            <w:tcBorders>
              <w:top w:val="single" w:color="auto" w:sz="4" w:space="0"/>
              <w:left w:val="nil"/>
              <w:bottom w:val="single" w:color="auto" w:sz="4" w:space="0"/>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Freq</w:t>
            </w:r>
          </w:p>
        </w:tc>
        <w:tc>
          <w:tcPr>
            <w:tcW w:w="641" w:type="pct"/>
            <w:vMerge w:val="continue"/>
            <w:tcBorders>
              <w:left w:val="nil"/>
              <w:bottom w:val="single" w:color="auto" w:sz="4" w:space="0"/>
              <w:right w:val="nil"/>
            </w:tcBorders>
            <w:vAlign w:val="center"/>
          </w:tcPr>
          <w:p>
            <w:pPr>
              <w:widowControl/>
              <w:jc w:val="left"/>
              <w:rPr>
                <w:rFonts w:ascii="Arial" w:hAnsi="Arial" w:eastAsia="DengXian" w:cs="Arial"/>
                <w:kern w:val="0"/>
                <w:sz w:val="22"/>
              </w:rPr>
            </w:pPr>
          </w:p>
        </w:tc>
        <w:tc>
          <w:tcPr>
            <w:tcW w:w="770" w:type="pct"/>
            <w:vMerge w:val="continue"/>
            <w:tcBorders>
              <w:left w:val="nil"/>
              <w:bottom w:val="single" w:color="auto" w:sz="4" w:space="0"/>
              <w:right w:val="nil"/>
            </w:tcBorders>
            <w:vAlign w:val="center"/>
          </w:tcPr>
          <w:p>
            <w:pPr>
              <w:widowControl/>
              <w:jc w:val="left"/>
              <w:rPr>
                <w:rFonts w:ascii="Arial" w:hAnsi="Arial" w:eastAsia="DengXian" w:cs="Arial"/>
                <w:kern w:val="0"/>
                <w:sz w:val="22"/>
              </w:rPr>
            </w:pPr>
          </w:p>
        </w:tc>
      </w:tr>
      <w:tr>
        <w:trPr>
          <w:trHeight w:val="278" w:hRule="atLeast"/>
          <w:jc w:val="center"/>
        </w:trPr>
        <w:tc>
          <w:tcPr>
            <w:tcW w:w="795" w:type="pct"/>
            <w:tcBorders>
              <w:top w:val="single" w:color="auto" w:sz="4" w:space="0"/>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AGACG</w:t>
            </w:r>
          </w:p>
        </w:tc>
        <w:tc>
          <w:tcPr>
            <w:tcW w:w="583" w:type="pct"/>
            <w:tcBorders>
              <w:top w:val="single" w:color="auto" w:sz="4" w:space="0"/>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29</w:t>
            </w:r>
          </w:p>
        </w:tc>
        <w:tc>
          <w:tcPr>
            <w:tcW w:w="777" w:type="pct"/>
            <w:tcBorders>
              <w:top w:val="single" w:color="auto" w:sz="4" w:space="0"/>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0.0151</w:t>
            </w:r>
          </w:p>
        </w:tc>
        <w:tc>
          <w:tcPr>
            <w:tcW w:w="583" w:type="pct"/>
            <w:tcBorders>
              <w:top w:val="single" w:color="auto" w:sz="4" w:space="0"/>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515</w:t>
            </w:r>
          </w:p>
        </w:tc>
        <w:tc>
          <w:tcPr>
            <w:tcW w:w="852" w:type="pct"/>
            <w:tcBorders>
              <w:top w:val="single" w:color="auto" w:sz="4" w:space="0"/>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0.0315</w:t>
            </w:r>
          </w:p>
        </w:tc>
        <w:tc>
          <w:tcPr>
            <w:tcW w:w="641" w:type="pct"/>
            <w:tcBorders>
              <w:top w:val="single" w:color="auto" w:sz="4" w:space="0"/>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1.9e-05</w:t>
            </w:r>
          </w:p>
        </w:tc>
        <w:tc>
          <w:tcPr>
            <w:tcW w:w="770" w:type="pct"/>
            <w:tcBorders>
              <w:top w:val="single" w:color="auto" w:sz="4" w:space="0"/>
              <w:left w:val="nil"/>
              <w:bottom w:val="nil"/>
              <w:right w:val="nil"/>
            </w:tcBorders>
            <w:noWrap/>
            <w:vAlign w:val="center"/>
          </w:tcPr>
          <w:p>
            <w:pPr>
              <w:widowControl/>
              <w:jc w:val="left"/>
              <w:rPr>
                <w:rFonts w:ascii="Arial" w:hAnsi="Arial" w:eastAsia="DengXian" w:cs="Arial"/>
                <w:kern w:val="0"/>
                <w:sz w:val="22"/>
              </w:rPr>
            </w:pPr>
            <w:r>
              <w:rPr>
                <w:rFonts w:ascii="Arial" w:hAnsi="Arial" w:eastAsia="DengXian" w:cs="Arial"/>
                <w:kern w:val="0"/>
                <w:sz w:val="22"/>
              </w:rPr>
              <w:t>Protective</w:t>
            </w:r>
          </w:p>
        </w:tc>
      </w:tr>
      <w:tr>
        <w:trPr>
          <w:trHeight w:val="278" w:hRule="atLeast"/>
          <w:jc w:val="center"/>
        </w:trPr>
        <w:tc>
          <w:tcPr>
            <w:tcW w:w="795"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GAGTA</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372</w:t>
            </w:r>
          </w:p>
        </w:tc>
        <w:tc>
          <w:tcPr>
            <w:tcW w:w="777"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0.1933</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2566</w:t>
            </w:r>
          </w:p>
        </w:tc>
        <w:tc>
          <w:tcPr>
            <w:tcW w:w="852"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0.1568</w:t>
            </w:r>
          </w:p>
        </w:tc>
        <w:tc>
          <w:tcPr>
            <w:tcW w:w="641"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5.3e-05</w:t>
            </w:r>
          </w:p>
        </w:tc>
        <w:tc>
          <w:tcPr>
            <w:tcW w:w="770" w:type="pct"/>
            <w:tcBorders>
              <w:top w:val="nil"/>
              <w:left w:val="nil"/>
              <w:bottom w:val="nil"/>
              <w:right w:val="nil"/>
            </w:tcBorders>
            <w:noWrap/>
            <w:vAlign w:val="center"/>
          </w:tcPr>
          <w:p>
            <w:pPr>
              <w:widowControl/>
              <w:jc w:val="left"/>
              <w:rPr>
                <w:rFonts w:ascii="Arial" w:hAnsi="Arial" w:eastAsia="DengXian" w:cs="Arial"/>
                <w:kern w:val="0"/>
                <w:sz w:val="22"/>
              </w:rPr>
            </w:pPr>
            <w:r>
              <w:rPr>
                <w:rFonts w:ascii="Arial" w:hAnsi="Arial" w:eastAsia="DengXian" w:cs="Arial"/>
                <w:kern w:val="0"/>
                <w:sz w:val="22"/>
              </w:rPr>
              <w:t>Risky</w:t>
            </w:r>
          </w:p>
        </w:tc>
      </w:tr>
      <w:tr>
        <w:trPr>
          <w:trHeight w:val="278" w:hRule="atLeast"/>
          <w:jc w:val="center"/>
        </w:trPr>
        <w:tc>
          <w:tcPr>
            <w:tcW w:w="795"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GGATG</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151</w:t>
            </w:r>
          </w:p>
        </w:tc>
        <w:tc>
          <w:tcPr>
            <w:tcW w:w="777"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0.0785</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1636</w:t>
            </w:r>
          </w:p>
        </w:tc>
        <w:tc>
          <w:tcPr>
            <w:tcW w:w="852"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0.1000</w:t>
            </w:r>
          </w:p>
        </w:tc>
        <w:tc>
          <w:tcPr>
            <w:tcW w:w="641"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0.002</w:t>
            </w:r>
          </w:p>
        </w:tc>
        <w:tc>
          <w:tcPr>
            <w:tcW w:w="770" w:type="pct"/>
            <w:tcBorders>
              <w:top w:val="nil"/>
              <w:left w:val="nil"/>
              <w:bottom w:val="nil"/>
              <w:right w:val="nil"/>
            </w:tcBorders>
            <w:noWrap/>
            <w:vAlign w:val="center"/>
          </w:tcPr>
          <w:p>
            <w:pPr>
              <w:widowControl/>
              <w:jc w:val="left"/>
              <w:rPr>
                <w:rFonts w:ascii="Arial" w:hAnsi="Arial" w:eastAsia="DengXian" w:cs="Arial"/>
                <w:kern w:val="0"/>
                <w:sz w:val="22"/>
              </w:rPr>
            </w:pPr>
            <w:r>
              <w:rPr>
                <w:rFonts w:ascii="Arial" w:hAnsi="Arial" w:eastAsia="DengXian" w:cs="Arial"/>
                <w:kern w:val="0"/>
                <w:sz w:val="22"/>
              </w:rPr>
              <w:t>Protective</w:t>
            </w:r>
          </w:p>
        </w:tc>
      </w:tr>
      <w:tr>
        <w:trPr>
          <w:trHeight w:val="278" w:hRule="atLeast"/>
          <w:jc w:val="center"/>
        </w:trPr>
        <w:tc>
          <w:tcPr>
            <w:tcW w:w="795"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AGACA</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1</w:t>
            </w:r>
          </w:p>
        </w:tc>
        <w:tc>
          <w:tcPr>
            <w:tcW w:w="777"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0.0005</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57</w:t>
            </w:r>
          </w:p>
        </w:tc>
        <w:tc>
          <w:tcPr>
            <w:tcW w:w="852"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0.0035</w:t>
            </w:r>
          </w:p>
        </w:tc>
        <w:tc>
          <w:tcPr>
            <w:tcW w:w="641"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0.028</w:t>
            </w:r>
          </w:p>
        </w:tc>
        <w:tc>
          <w:tcPr>
            <w:tcW w:w="770" w:type="pct"/>
            <w:tcBorders>
              <w:top w:val="nil"/>
              <w:left w:val="nil"/>
              <w:bottom w:val="nil"/>
              <w:right w:val="nil"/>
            </w:tcBorders>
            <w:noWrap/>
            <w:vAlign w:val="center"/>
          </w:tcPr>
          <w:p>
            <w:pPr>
              <w:widowControl/>
              <w:jc w:val="right"/>
              <w:rPr>
                <w:rFonts w:ascii="Arial" w:hAnsi="Arial" w:eastAsia="DengXian" w:cs="Arial"/>
                <w:kern w:val="0"/>
                <w:sz w:val="22"/>
              </w:rPr>
            </w:pPr>
          </w:p>
        </w:tc>
      </w:tr>
      <w:tr>
        <w:trPr>
          <w:trHeight w:val="278" w:hRule="atLeast"/>
          <w:jc w:val="center"/>
        </w:trPr>
        <w:tc>
          <w:tcPr>
            <w:tcW w:w="795"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GGGTA</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1002</w:t>
            </w:r>
          </w:p>
        </w:tc>
        <w:tc>
          <w:tcPr>
            <w:tcW w:w="777"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0.5208</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8323</w:t>
            </w:r>
          </w:p>
        </w:tc>
        <w:tc>
          <w:tcPr>
            <w:tcW w:w="852"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0.5086</w:t>
            </w:r>
          </w:p>
        </w:tc>
        <w:tc>
          <w:tcPr>
            <w:tcW w:w="641"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0.311</w:t>
            </w:r>
          </w:p>
        </w:tc>
        <w:tc>
          <w:tcPr>
            <w:tcW w:w="770" w:type="pct"/>
            <w:tcBorders>
              <w:top w:val="nil"/>
              <w:left w:val="nil"/>
              <w:bottom w:val="nil"/>
              <w:right w:val="nil"/>
            </w:tcBorders>
            <w:noWrap/>
            <w:vAlign w:val="center"/>
          </w:tcPr>
          <w:p>
            <w:pPr>
              <w:widowControl/>
              <w:jc w:val="right"/>
              <w:rPr>
                <w:rFonts w:ascii="Arial" w:hAnsi="Arial" w:eastAsia="DengXian" w:cs="Arial"/>
                <w:kern w:val="0"/>
                <w:sz w:val="22"/>
              </w:rPr>
            </w:pPr>
          </w:p>
        </w:tc>
      </w:tr>
      <w:tr>
        <w:trPr>
          <w:trHeight w:val="278" w:hRule="atLeast"/>
          <w:jc w:val="center"/>
        </w:trPr>
        <w:tc>
          <w:tcPr>
            <w:tcW w:w="795"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GGACG</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w:t>
            </w:r>
          </w:p>
        </w:tc>
        <w:tc>
          <w:tcPr>
            <w:tcW w:w="777"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0.0000</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13</w:t>
            </w:r>
          </w:p>
        </w:tc>
        <w:tc>
          <w:tcPr>
            <w:tcW w:w="852"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0.0008</w:t>
            </w:r>
          </w:p>
        </w:tc>
        <w:tc>
          <w:tcPr>
            <w:tcW w:w="641"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0.385</w:t>
            </w:r>
          </w:p>
        </w:tc>
        <w:tc>
          <w:tcPr>
            <w:tcW w:w="770" w:type="pct"/>
            <w:tcBorders>
              <w:top w:val="nil"/>
              <w:left w:val="nil"/>
              <w:bottom w:val="nil"/>
              <w:right w:val="nil"/>
            </w:tcBorders>
            <w:noWrap/>
            <w:vAlign w:val="center"/>
          </w:tcPr>
          <w:p>
            <w:pPr>
              <w:widowControl/>
              <w:jc w:val="right"/>
              <w:rPr>
                <w:rFonts w:ascii="Arial" w:hAnsi="Arial" w:eastAsia="DengXian" w:cs="Arial"/>
                <w:kern w:val="0"/>
                <w:sz w:val="22"/>
              </w:rPr>
            </w:pPr>
          </w:p>
        </w:tc>
      </w:tr>
      <w:tr>
        <w:trPr>
          <w:trHeight w:val="278" w:hRule="atLeast"/>
          <w:jc w:val="center"/>
        </w:trPr>
        <w:tc>
          <w:tcPr>
            <w:tcW w:w="795"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AGGTG</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w:t>
            </w:r>
          </w:p>
        </w:tc>
        <w:tc>
          <w:tcPr>
            <w:tcW w:w="777"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0.0000</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9</w:t>
            </w:r>
          </w:p>
        </w:tc>
        <w:tc>
          <w:tcPr>
            <w:tcW w:w="852"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0.0005</w:t>
            </w:r>
          </w:p>
        </w:tc>
        <w:tc>
          <w:tcPr>
            <w:tcW w:w="641"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0.611</w:t>
            </w:r>
          </w:p>
        </w:tc>
        <w:tc>
          <w:tcPr>
            <w:tcW w:w="770" w:type="pct"/>
            <w:tcBorders>
              <w:top w:val="nil"/>
              <w:left w:val="nil"/>
              <w:bottom w:val="nil"/>
              <w:right w:val="nil"/>
            </w:tcBorders>
            <w:noWrap/>
            <w:vAlign w:val="center"/>
          </w:tcPr>
          <w:p>
            <w:pPr>
              <w:widowControl/>
              <w:jc w:val="right"/>
              <w:rPr>
                <w:rFonts w:ascii="Arial" w:hAnsi="Arial" w:eastAsia="DengXian" w:cs="Arial"/>
                <w:kern w:val="0"/>
                <w:sz w:val="22"/>
              </w:rPr>
            </w:pPr>
          </w:p>
        </w:tc>
      </w:tr>
      <w:tr>
        <w:trPr>
          <w:trHeight w:val="278" w:hRule="atLeast"/>
          <w:jc w:val="center"/>
        </w:trPr>
        <w:tc>
          <w:tcPr>
            <w:tcW w:w="795"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AGATG</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w:t>
            </w:r>
          </w:p>
        </w:tc>
        <w:tc>
          <w:tcPr>
            <w:tcW w:w="777"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0.0000</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11</w:t>
            </w:r>
          </w:p>
        </w:tc>
        <w:tc>
          <w:tcPr>
            <w:tcW w:w="852"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0.0007</w:t>
            </w:r>
          </w:p>
        </w:tc>
        <w:tc>
          <w:tcPr>
            <w:tcW w:w="641"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0.619</w:t>
            </w:r>
          </w:p>
        </w:tc>
        <w:tc>
          <w:tcPr>
            <w:tcW w:w="770" w:type="pct"/>
            <w:tcBorders>
              <w:top w:val="nil"/>
              <w:left w:val="nil"/>
              <w:bottom w:val="nil"/>
              <w:right w:val="nil"/>
            </w:tcBorders>
            <w:noWrap/>
            <w:vAlign w:val="center"/>
          </w:tcPr>
          <w:p>
            <w:pPr>
              <w:widowControl/>
              <w:jc w:val="right"/>
              <w:rPr>
                <w:rFonts w:ascii="Arial" w:hAnsi="Arial" w:eastAsia="DengXian" w:cs="Arial"/>
                <w:kern w:val="0"/>
                <w:sz w:val="22"/>
              </w:rPr>
            </w:pPr>
          </w:p>
        </w:tc>
      </w:tr>
      <w:tr>
        <w:trPr>
          <w:trHeight w:val="278" w:hRule="atLeast"/>
          <w:jc w:val="center"/>
        </w:trPr>
        <w:tc>
          <w:tcPr>
            <w:tcW w:w="795"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GGGTG</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240</w:t>
            </w:r>
          </w:p>
        </w:tc>
        <w:tc>
          <w:tcPr>
            <w:tcW w:w="777"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0.1247</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2085</w:t>
            </w:r>
          </w:p>
        </w:tc>
        <w:tc>
          <w:tcPr>
            <w:tcW w:w="852"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0.1274</w:t>
            </w:r>
          </w:p>
        </w:tc>
        <w:tc>
          <w:tcPr>
            <w:tcW w:w="641"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0.772</w:t>
            </w:r>
          </w:p>
        </w:tc>
        <w:tc>
          <w:tcPr>
            <w:tcW w:w="770" w:type="pct"/>
            <w:tcBorders>
              <w:top w:val="nil"/>
              <w:left w:val="nil"/>
              <w:bottom w:val="nil"/>
              <w:right w:val="nil"/>
            </w:tcBorders>
            <w:noWrap/>
            <w:vAlign w:val="center"/>
          </w:tcPr>
          <w:p>
            <w:pPr>
              <w:widowControl/>
              <w:jc w:val="right"/>
              <w:rPr>
                <w:rFonts w:ascii="Arial" w:hAnsi="Arial" w:eastAsia="DengXian" w:cs="Arial"/>
                <w:kern w:val="0"/>
                <w:sz w:val="22"/>
              </w:rPr>
            </w:pPr>
          </w:p>
        </w:tc>
      </w:tr>
      <w:tr>
        <w:trPr>
          <w:trHeight w:val="278" w:hRule="atLeast"/>
          <w:jc w:val="center"/>
        </w:trPr>
        <w:tc>
          <w:tcPr>
            <w:tcW w:w="795"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GAGTG</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46</w:t>
            </w:r>
          </w:p>
        </w:tc>
        <w:tc>
          <w:tcPr>
            <w:tcW w:w="777"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0.0239</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407</w:t>
            </w:r>
          </w:p>
        </w:tc>
        <w:tc>
          <w:tcPr>
            <w:tcW w:w="852"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0.0249</w:t>
            </w:r>
          </w:p>
        </w:tc>
        <w:tc>
          <w:tcPr>
            <w:tcW w:w="641"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0.877</w:t>
            </w:r>
          </w:p>
        </w:tc>
        <w:tc>
          <w:tcPr>
            <w:tcW w:w="770" w:type="pct"/>
            <w:tcBorders>
              <w:top w:val="nil"/>
              <w:left w:val="nil"/>
              <w:bottom w:val="nil"/>
              <w:right w:val="nil"/>
            </w:tcBorders>
            <w:noWrap/>
            <w:vAlign w:val="center"/>
          </w:tcPr>
          <w:p>
            <w:pPr>
              <w:widowControl/>
              <w:jc w:val="right"/>
              <w:rPr>
                <w:rFonts w:ascii="Arial" w:hAnsi="Arial" w:eastAsia="DengXian" w:cs="Arial"/>
                <w:kern w:val="0"/>
                <w:sz w:val="22"/>
              </w:rPr>
            </w:pPr>
          </w:p>
        </w:tc>
      </w:tr>
      <w:tr>
        <w:trPr>
          <w:trHeight w:val="278" w:hRule="atLeast"/>
          <w:jc w:val="center"/>
        </w:trPr>
        <w:tc>
          <w:tcPr>
            <w:tcW w:w="795"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AGGTA</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7</w:t>
            </w:r>
          </w:p>
        </w:tc>
        <w:tc>
          <w:tcPr>
            <w:tcW w:w="777"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0.0036</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68</w:t>
            </w:r>
          </w:p>
        </w:tc>
        <w:tc>
          <w:tcPr>
            <w:tcW w:w="852"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0.0042</w:t>
            </w:r>
          </w:p>
        </w:tc>
        <w:tc>
          <w:tcPr>
            <w:tcW w:w="641"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1.000</w:t>
            </w:r>
          </w:p>
        </w:tc>
        <w:tc>
          <w:tcPr>
            <w:tcW w:w="770" w:type="pct"/>
            <w:tcBorders>
              <w:top w:val="nil"/>
              <w:left w:val="nil"/>
              <w:bottom w:val="nil"/>
              <w:right w:val="nil"/>
            </w:tcBorders>
            <w:noWrap/>
            <w:vAlign w:val="center"/>
          </w:tcPr>
          <w:p>
            <w:pPr>
              <w:widowControl/>
              <w:jc w:val="right"/>
              <w:rPr>
                <w:rFonts w:ascii="Arial" w:hAnsi="Arial" w:eastAsia="DengXian" w:cs="Arial"/>
                <w:kern w:val="0"/>
                <w:sz w:val="22"/>
              </w:rPr>
            </w:pPr>
          </w:p>
        </w:tc>
      </w:tr>
      <w:tr>
        <w:trPr>
          <w:trHeight w:val="278" w:hRule="atLeast"/>
          <w:jc w:val="center"/>
        </w:trPr>
        <w:tc>
          <w:tcPr>
            <w:tcW w:w="795"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GGATA</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65</w:t>
            </w:r>
          </w:p>
        </w:tc>
        <w:tc>
          <w:tcPr>
            <w:tcW w:w="777"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0.0338</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558</w:t>
            </w:r>
          </w:p>
        </w:tc>
        <w:tc>
          <w:tcPr>
            <w:tcW w:w="852"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0.0341</w:t>
            </w:r>
          </w:p>
        </w:tc>
        <w:tc>
          <w:tcPr>
            <w:tcW w:w="641"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1.000</w:t>
            </w:r>
          </w:p>
        </w:tc>
        <w:tc>
          <w:tcPr>
            <w:tcW w:w="770" w:type="pct"/>
            <w:tcBorders>
              <w:top w:val="nil"/>
              <w:left w:val="nil"/>
              <w:bottom w:val="nil"/>
              <w:right w:val="nil"/>
            </w:tcBorders>
            <w:noWrap/>
            <w:vAlign w:val="center"/>
          </w:tcPr>
          <w:p>
            <w:pPr>
              <w:widowControl/>
              <w:jc w:val="right"/>
              <w:rPr>
                <w:rFonts w:ascii="Arial" w:hAnsi="Arial" w:eastAsia="DengXian" w:cs="Arial"/>
                <w:kern w:val="0"/>
                <w:sz w:val="22"/>
              </w:rPr>
            </w:pPr>
          </w:p>
        </w:tc>
      </w:tr>
      <w:tr>
        <w:trPr>
          <w:trHeight w:val="278" w:hRule="atLeast"/>
          <w:jc w:val="center"/>
        </w:trPr>
        <w:tc>
          <w:tcPr>
            <w:tcW w:w="795"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GAATA</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7</w:t>
            </w:r>
          </w:p>
        </w:tc>
        <w:tc>
          <w:tcPr>
            <w:tcW w:w="777"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0.0036</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62</w:t>
            </w:r>
          </w:p>
        </w:tc>
        <w:tc>
          <w:tcPr>
            <w:tcW w:w="852"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0.0038</w:t>
            </w:r>
          </w:p>
        </w:tc>
        <w:tc>
          <w:tcPr>
            <w:tcW w:w="641"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1.000</w:t>
            </w:r>
          </w:p>
        </w:tc>
        <w:tc>
          <w:tcPr>
            <w:tcW w:w="770" w:type="pct"/>
            <w:tcBorders>
              <w:top w:val="nil"/>
              <w:left w:val="nil"/>
              <w:bottom w:val="nil"/>
              <w:right w:val="nil"/>
            </w:tcBorders>
            <w:noWrap/>
            <w:vAlign w:val="center"/>
          </w:tcPr>
          <w:p>
            <w:pPr>
              <w:widowControl/>
              <w:jc w:val="right"/>
              <w:rPr>
                <w:rFonts w:ascii="Arial" w:hAnsi="Arial" w:eastAsia="DengXian" w:cs="Arial"/>
                <w:kern w:val="0"/>
                <w:sz w:val="22"/>
              </w:rPr>
            </w:pPr>
          </w:p>
        </w:tc>
      </w:tr>
      <w:tr>
        <w:trPr>
          <w:trHeight w:val="278" w:hRule="atLeast"/>
          <w:jc w:val="center"/>
        </w:trPr>
        <w:tc>
          <w:tcPr>
            <w:tcW w:w="795"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GAATG</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4</w:t>
            </w:r>
          </w:p>
        </w:tc>
        <w:tc>
          <w:tcPr>
            <w:tcW w:w="777"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0.0021</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40</w:t>
            </w:r>
          </w:p>
        </w:tc>
        <w:tc>
          <w:tcPr>
            <w:tcW w:w="852"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0.0024</w:t>
            </w:r>
          </w:p>
        </w:tc>
        <w:tc>
          <w:tcPr>
            <w:tcW w:w="641"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1.000</w:t>
            </w:r>
          </w:p>
        </w:tc>
        <w:tc>
          <w:tcPr>
            <w:tcW w:w="770" w:type="pct"/>
            <w:tcBorders>
              <w:top w:val="nil"/>
              <w:left w:val="nil"/>
              <w:bottom w:val="nil"/>
              <w:right w:val="nil"/>
            </w:tcBorders>
            <w:noWrap/>
            <w:vAlign w:val="center"/>
          </w:tcPr>
          <w:p>
            <w:pPr>
              <w:widowControl/>
              <w:jc w:val="right"/>
              <w:rPr>
                <w:rFonts w:ascii="Arial" w:hAnsi="Arial" w:eastAsia="DengXian" w:cs="Arial"/>
                <w:kern w:val="0"/>
                <w:sz w:val="22"/>
              </w:rPr>
            </w:pPr>
          </w:p>
        </w:tc>
      </w:tr>
      <w:tr>
        <w:trPr>
          <w:trHeight w:val="278" w:hRule="atLeast"/>
          <w:jc w:val="center"/>
        </w:trPr>
        <w:tc>
          <w:tcPr>
            <w:tcW w:w="795"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GAACG</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w:t>
            </w:r>
          </w:p>
        </w:tc>
        <w:tc>
          <w:tcPr>
            <w:tcW w:w="777"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0.0000</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7</w:t>
            </w:r>
          </w:p>
        </w:tc>
        <w:tc>
          <w:tcPr>
            <w:tcW w:w="852"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0.0004</w:t>
            </w:r>
          </w:p>
        </w:tc>
        <w:tc>
          <w:tcPr>
            <w:tcW w:w="641"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1.000</w:t>
            </w:r>
          </w:p>
        </w:tc>
        <w:tc>
          <w:tcPr>
            <w:tcW w:w="770" w:type="pct"/>
            <w:tcBorders>
              <w:top w:val="nil"/>
              <w:left w:val="nil"/>
              <w:bottom w:val="nil"/>
              <w:right w:val="nil"/>
            </w:tcBorders>
            <w:noWrap/>
            <w:vAlign w:val="center"/>
          </w:tcPr>
          <w:p>
            <w:pPr>
              <w:widowControl/>
              <w:jc w:val="right"/>
              <w:rPr>
                <w:rFonts w:ascii="Arial" w:hAnsi="Arial" w:eastAsia="DengXian" w:cs="Arial"/>
                <w:kern w:val="0"/>
                <w:sz w:val="22"/>
              </w:rPr>
            </w:pPr>
          </w:p>
        </w:tc>
      </w:tr>
      <w:tr>
        <w:trPr>
          <w:trHeight w:val="278" w:hRule="atLeast"/>
          <w:jc w:val="center"/>
        </w:trPr>
        <w:tc>
          <w:tcPr>
            <w:tcW w:w="795"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GGACA</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w:t>
            </w:r>
          </w:p>
        </w:tc>
        <w:tc>
          <w:tcPr>
            <w:tcW w:w="777"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0.0000</w:t>
            </w:r>
          </w:p>
        </w:tc>
        <w:tc>
          <w:tcPr>
            <w:tcW w:w="583"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2</w:t>
            </w:r>
          </w:p>
        </w:tc>
        <w:tc>
          <w:tcPr>
            <w:tcW w:w="852"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0.0001</w:t>
            </w:r>
          </w:p>
        </w:tc>
        <w:tc>
          <w:tcPr>
            <w:tcW w:w="641" w:type="pct"/>
            <w:tcBorders>
              <w:top w:val="nil"/>
              <w:left w:val="nil"/>
              <w:bottom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1.000</w:t>
            </w:r>
          </w:p>
        </w:tc>
        <w:tc>
          <w:tcPr>
            <w:tcW w:w="770" w:type="pct"/>
            <w:tcBorders>
              <w:top w:val="nil"/>
              <w:left w:val="nil"/>
              <w:bottom w:val="nil"/>
              <w:right w:val="nil"/>
            </w:tcBorders>
            <w:noWrap/>
            <w:vAlign w:val="center"/>
          </w:tcPr>
          <w:p>
            <w:pPr>
              <w:widowControl/>
              <w:jc w:val="right"/>
              <w:rPr>
                <w:rFonts w:ascii="Arial" w:hAnsi="Arial" w:eastAsia="DengXian" w:cs="Arial"/>
                <w:kern w:val="0"/>
                <w:sz w:val="22"/>
              </w:rPr>
            </w:pPr>
          </w:p>
        </w:tc>
      </w:tr>
      <w:tr>
        <w:trPr>
          <w:trHeight w:val="278" w:hRule="atLeast"/>
          <w:jc w:val="center"/>
        </w:trPr>
        <w:tc>
          <w:tcPr>
            <w:tcW w:w="795" w:type="pct"/>
            <w:tcBorders>
              <w:top w:val="nil"/>
              <w:left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AGATA</w:t>
            </w:r>
          </w:p>
        </w:tc>
        <w:tc>
          <w:tcPr>
            <w:tcW w:w="583" w:type="pct"/>
            <w:tcBorders>
              <w:top w:val="nil"/>
              <w:left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w:t>
            </w:r>
          </w:p>
        </w:tc>
        <w:tc>
          <w:tcPr>
            <w:tcW w:w="777" w:type="pct"/>
            <w:tcBorders>
              <w:top w:val="nil"/>
              <w:left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0.0000</w:t>
            </w:r>
          </w:p>
        </w:tc>
        <w:tc>
          <w:tcPr>
            <w:tcW w:w="583" w:type="pct"/>
            <w:tcBorders>
              <w:top w:val="nil"/>
              <w:left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4</w:t>
            </w:r>
          </w:p>
        </w:tc>
        <w:tc>
          <w:tcPr>
            <w:tcW w:w="852" w:type="pct"/>
            <w:tcBorders>
              <w:top w:val="nil"/>
              <w:left w:val="nil"/>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0.0002</w:t>
            </w:r>
          </w:p>
        </w:tc>
        <w:tc>
          <w:tcPr>
            <w:tcW w:w="641" w:type="pct"/>
            <w:tcBorders>
              <w:top w:val="nil"/>
              <w:left w:val="nil"/>
              <w:right w:val="nil"/>
            </w:tcBorders>
            <w:noWrap/>
            <w:vAlign w:val="center"/>
          </w:tcPr>
          <w:p>
            <w:pPr>
              <w:widowControl/>
              <w:jc w:val="center"/>
              <w:rPr>
                <w:rFonts w:ascii="Arial" w:hAnsi="Arial" w:eastAsia="DengXian" w:cs="Arial"/>
                <w:kern w:val="0"/>
                <w:sz w:val="22"/>
              </w:rPr>
            </w:pPr>
            <w:r>
              <w:rPr>
                <w:rFonts w:ascii="Arial" w:hAnsi="Arial" w:eastAsia="DengXian" w:cs="Arial"/>
                <w:sz w:val="22"/>
              </w:rPr>
              <w:t>1.000</w:t>
            </w:r>
          </w:p>
        </w:tc>
        <w:tc>
          <w:tcPr>
            <w:tcW w:w="770" w:type="pct"/>
            <w:tcBorders>
              <w:top w:val="nil"/>
              <w:left w:val="nil"/>
              <w:right w:val="nil"/>
            </w:tcBorders>
            <w:noWrap/>
            <w:vAlign w:val="center"/>
          </w:tcPr>
          <w:p>
            <w:pPr>
              <w:widowControl/>
              <w:jc w:val="right"/>
              <w:rPr>
                <w:rFonts w:ascii="Arial" w:hAnsi="Arial" w:eastAsia="DengXian" w:cs="Arial"/>
                <w:kern w:val="0"/>
                <w:sz w:val="22"/>
              </w:rPr>
            </w:pPr>
          </w:p>
        </w:tc>
      </w:tr>
      <w:tr>
        <w:trPr>
          <w:trHeight w:val="278" w:hRule="atLeast"/>
          <w:jc w:val="center"/>
        </w:trPr>
        <w:tc>
          <w:tcPr>
            <w:tcW w:w="795" w:type="pct"/>
            <w:tcBorders>
              <w:top w:val="nil"/>
              <w:left w:val="nil"/>
              <w:bottom w:val="single" w:color="auto" w:sz="12" w:space="0"/>
              <w:right w:val="nil"/>
            </w:tcBorders>
            <w:noWrap/>
            <w:vAlign w:val="center"/>
          </w:tcPr>
          <w:p>
            <w:pPr>
              <w:widowControl/>
              <w:jc w:val="center"/>
              <w:rPr>
                <w:rFonts w:ascii="Arial" w:hAnsi="Arial" w:eastAsia="DengXian" w:cs="Arial"/>
                <w:kern w:val="0"/>
                <w:sz w:val="22"/>
              </w:rPr>
            </w:pPr>
            <w:r>
              <w:rPr>
                <w:rFonts w:ascii="Arial" w:hAnsi="Arial" w:eastAsia="DengXian" w:cs="Arial"/>
                <w:sz w:val="22"/>
              </w:rPr>
              <w:t>GGGCG</w:t>
            </w:r>
          </w:p>
        </w:tc>
        <w:tc>
          <w:tcPr>
            <w:tcW w:w="583" w:type="pct"/>
            <w:tcBorders>
              <w:top w:val="nil"/>
              <w:left w:val="nil"/>
              <w:bottom w:val="single" w:color="auto" w:sz="12" w:space="0"/>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w:t>
            </w:r>
          </w:p>
        </w:tc>
        <w:tc>
          <w:tcPr>
            <w:tcW w:w="777" w:type="pct"/>
            <w:tcBorders>
              <w:top w:val="nil"/>
              <w:left w:val="nil"/>
              <w:bottom w:val="single" w:color="auto" w:sz="12" w:space="0"/>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0.0000</w:t>
            </w:r>
          </w:p>
        </w:tc>
        <w:tc>
          <w:tcPr>
            <w:tcW w:w="583" w:type="pct"/>
            <w:tcBorders>
              <w:top w:val="nil"/>
              <w:left w:val="nil"/>
              <w:bottom w:val="single" w:color="auto" w:sz="12" w:space="0"/>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3</w:t>
            </w:r>
          </w:p>
        </w:tc>
        <w:tc>
          <w:tcPr>
            <w:tcW w:w="852" w:type="pct"/>
            <w:tcBorders>
              <w:top w:val="nil"/>
              <w:left w:val="nil"/>
              <w:bottom w:val="single" w:color="auto" w:sz="12" w:space="0"/>
              <w:right w:val="nil"/>
            </w:tcBorders>
            <w:noWrap/>
            <w:vAlign w:val="center"/>
          </w:tcPr>
          <w:p>
            <w:pPr>
              <w:widowControl/>
              <w:jc w:val="center"/>
              <w:rPr>
                <w:rFonts w:ascii="Arial" w:hAnsi="Arial" w:eastAsia="DengXian" w:cs="Arial"/>
                <w:kern w:val="0"/>
                <w:sz w:val="22"/>
              </w:rPr>
            </w:pPr>
            <w:r>
              <w:rPr>
                <w:rFonts w:ascii="Arial" w:hAnsi="Arial" w:eastAsia="DengXian" w:cs="Arial"/>
                <w:kern w:val="0"/>
                <w:sz w:val="22"/>
              </w:rPr>
              <w:t>0.0002</w:t>
            </w:r>
          </w:p>
        </w:tc>
        <w:tc>
          <w:tcPr>
            <w:tcW w:w="641" w:type="pct"/>
            <w:tcBorders>
              <w:top w:val="nil"/>
              <w:left w:val="nil"/>
              <w:bottom w:val="single" w:color="auto" w:sz="12" w:space="0"/>
              <w:right w:val="nil"/>
            </w:tcBorders>
            <w:noWrap/>
            <w:vAlign w:val="center"/>
          </w:tcPr>
          <w:p>
            <w:pPr>
              <w:widowControl/>
              <w:jc w:val="center"/>
              <w:rPr>
                <w:rFonts w:ascii="Arial" w:hAnsi="Arial" w:eastAsia="DengXian" w:cs="Arial"/>
                <w:kern w:val="0"/>
                <w:sz w:val="22"/>
              </w:rPr>
            </w:pPr>
            <w:r>
              <w:rPr>
                <w:rFonts w:ascii="Arial" w:hAnsi="Arial" w:eastAsia="DengXian" w:cs="Arial"/>
                <w:sz w:val="22"/>
              </w:rPr>
              <w:t>1.000</w:t>
            </w:r>
          </w:p>
        </w:tc>
        <w:tc>
          <w:tcPr>
            <w:tcW w:w="770" w:type="pct"/>
            <w:tcBorders>
              <w:top w:val="nil"/>
              <w:left w:val="nil"/>
              <w:bottom w:val="single" w:color="auto" w:sz="12" w:space="0"/>
              <w:right w:val="nil"/>
            </w:tcBorders>
            <w:noWrap/>
            <w:vAlign w:val="center"/>
          </w:tcPr>
          <w:p>
            <w:pPr>
              <w:widowControl/>
              <w:jc w:val="right"/>
              <w:rPr>
                <w:rFonts w:ascii="Arial" w:hAnsi="Arial" w:eastAsia="DengXian" w:cs="Arial"/>
                <w:kern w:val="0"/>
                <w:sz w:val="22"/>
              </w:rPr>
            </w:pPr>
          </w:p>
        </w:tc>
      </w:tr>
    </w:tbl>
    <w:p>
      <w:pPr>
        <w:spacing w:line="360" w:lineRule="auto"/>
        <w:jc w:val="both"/>
        <w:rPr>
          <w:rFonts w:ascii="Arial" w:hAnsi="Arial" w:cs="Arial"/>
          <w:sz w:val="24"/>
        </w:rPr>
      </w:pPr>
      <w:r>
        <w:rPr>
          <w:rFonts w:ascii="Arial" w:hAnsi="Arial" w:cs="Arial"/>
          <w:sz w:val="24"/>
        </w:rPr>
        <w:t>T</w:t>
      </w:r>
      <w:r>
        <w:rPr>
          <w:rFonts w:hint="eastAsia" w:ascii="Arial" w:hAnsi="Arial" w:cs="Arial"/>
          <w:sz w:val="24"/>
        </w:rPr>
        <w:t>he</w:t>
      </w:r>
      <w:r>
        <w:rPr>
          <w:rFonts w:ascii="Arial" w:hAnsi="Arial" w:cs="Arial"/>
          <w:sz w:val="24"/>
        </w:rPr>
        <w:t xml:space="preserve"> 5 tag SNPs are rs147307448 (chr22:31043537, SLC35E4); rs8630 (chr22:31058115, SLC35E4/DUSP18); rs9609077</w:t>
      </w:r>
      <w:r>
        <w:rPr>
          <w:rFonts w:ascii="Arial" w:hAnsi="Arial" w:cs="Arial"/>
          <w:sz w:val="24"/>
        </w:rPr>
        <w:tab/>
      </w:r>
      <w:r>
        <w:rPr>
          <w:rFonts w:ascii="Arial" w:hAnsi="Arial" w:cs="Arial"/>
          <w:sz w:val="24"/>
        </w:rPr>
        <w:t>(chr22:31153162,</w:t>
      </w:r>
      <w:r>
        <w:rPr>
          <w:rFonts w:hint="default" w:ascii="Arial" w:hAnsi="Arial" w:cs="Arial"/>
          <w:sz w:val="24"/>
          <w:lang w:val="en-US"/>
        </w:rPr>
        <w:t xml:space="preserve"> </w:t>
      </w:r>
      <w:r>
        <w:rPr>
          <w:rFonts w:ascii="Arial" w:hAnsi="Arial" w:cs="Arial"/>
          <w:sz w:val="24"/>
        </w:rPr>
        <w:t>OSBP2); rs142059627</w:t>
      </w:r>
      <w:r>
        <w:rPr>
          <w:rFonts w:hint="default" w:ascii="Arial" w:hAnsi="Arial" w:cs="Arial"/>
          <w:sz w:val="24"/>
          <w:lang w:val="en-US"/>
        </w:rPr>
        <w:t xml:space="preserve"> </w:t>
      </w:r>
      <w:r>
        <w:rPr>
          <w:rFonts w:ascii="Arial" w:hAnsi="Arial" w:cs="Arial"/>
          <w:sz w:val="24"/>
        </w:rPr>
        <w:t>(chr22:31212513</w:t>
      </w:r>
      <w:r>
        <w:rPr>
          <w:rFonts w:hint="default" w:ascii="Arial" w:hAnsi="Arial" w:cs="Arial"/>
          <w:sz w:val="24"/>
          <w:lang w:val="en-US"/>
        </w:rPr>
        <w:t xml:space="preserve">, </w:t>
      </w:r>
      <w:r>
        <w:rPr>
          <w:rFonts w:ascii="Arial" w:hAnsi="Arial" w:cs="Arial"/>
          <w:sz w:val="24"/>
        </w:rPr>
        <w:t>OSBP2);</w:t>
      </w:r>
      <w:r>
        <w:rPr>
          <w:rFonts w:hint="default" w:ascii="Arial" w:hAnsi="Arial" w:cs="Arial"/>
          <w:sz w:val="24"/>
          <w:lang w:val="en-US"/>
        </w:rPr>
        <w:t xml:space="preserve"> </w:t>
      </w:r>
      <w:r>
        <w:rPr>
          <w:rFonts w:ascii="Arial" w:hAnsi="Arial" w:cs="Arial"/>
          <w:sz w:val="24"/>
        </w:rPr>
        <w:t>rs1003480</w:t>
      </w:r>
      <w:r>
        <w:rPr>
          <w:rFonts w:hint="default" w:ascii="Arial" w:hAnsi="Arial" w:cs="Arial"/>
          <w:sz w:val="24"/>
          <w:lang w:val="en-US"/>
        </w:rPr>
        <w:t xml:space="preserve"> </w:t>
      </w:r>
      <w:r>
        <w:rPr>
          <w:rFonts w:ascii="Arial" w:hAnsi="Arial" w:cs="Arial"/>
          <w:sz w:val="24"/>
        </w:rPr>
        <w:t>(chr22:31346752, MORC2). The frequencies of each haplotype on 5 tag SNPs in case and control samples are calculated and compared. Three causal haplotypes are finally identified, namely AGACG，GAGTA and GGATG, respectively.</w:t>
      </w:r>
    </w:p>
    <w:p>
      <w:pPr>
        <w:widowControl/>
        <w:jc w:val="left"/>
        <w:rPr>
          <w:rFonts w:ascii="Arial" w:hAnsi="Arial" w:cs="Arial"/>
        </w:rPr>
      </w:pPr>
      <w:r>
        <w:rPr>
          <w:rFonts w:ascii="Arial" w:hAnsi="Arial" w:cs="Arial"/>
        </w:rPr>
        <w:br w:type="page"/>
      </w:r>
    </w:p>
    <w:p>
      <w:pPr>
        <w:widowControl/>
        <w:spacing w:line="360" w:lineRule="auto"/>
        <w:jc w:val="left"/>
        <w:rPr>
          <w:rStyle w:val="9"/>
          <w:rFonts w:ascii="Arial" w:hAnsi="Arial" w:cs="Arial"/>
          <w:b/>
          <w:sz w:val="24"/>
        </w:rPr>
      </w:pPr>
      <w:r>
        <w:rPr>
          <w:rStyle w:val="9"/>
          <w:rFonts w:ascii="Arial" w:hAnsi="Arial" w:cs="Arial"/>
          <w:b/>
          <w:sz w:val="24"/>
        </w:rPr>
        <w:t>Table S5. Verification of signals on Chr12, Chr22</w:t>
      </w:r>
      <w:r>
        <w:rPr>
          <w:rStyle w:val="9"/>
          <w:rFonts w:hint="default" w:ascii="Arial" w:hAnsi="Arial" w:cs="Arial"/>
          <w:b/>
          <w:sz w:val="24"/>
          <w:lang w:val="en-US"/>
        </w:rPr>
        <w:t>,</w:t>
      </w:r>
      <w:r>
        <w:rPr>
          <w:rStyle w:val="9"/>
          <w:rFonts w:ascii="Arial" w:hAnsi="Arial" w:cs="Arial"/>
          <w:b/>
          <w:sz w:val="24"/>
        </w:rPr>
        <w:t xml:space="preserve"> and Chr6 using Plink set-based tests and VEGAS2 gene-based tests</w:t>
      </w:r>
    </w:p>
    <w:tbl>
      <w:tblPr>
        <w:tblStyle w:val="4"/>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2229"/>
        <w:gridCol w:w="1866"/>
        <w:gridCol w:w="614"/>
        <w:gridCol w:w="614"/>
        <w:gridCol w:w="926"/>
        <w:gridCol w:w="1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5" w:type="pct"/>
            <w:vMerge w:val="restart"/>
            <w:tcBorders>
              <w:top w:val="single" w:color="auto" w:sz="12" w:space="0"/>
              <w:left w:val="nil"/>
              <w:right w:val="nil"/>
            </w:tcBorders>
            <w:vAlign w:val="center"/>
          </w:tcPr>
          <w:p>
            <w:pPr>
              <w:jc w:val="center"/>
              <w:rPr>
                <w:rFonts w:ascii="Arial" w:hAnsi="Arial" w:eastAsia="DengXian" w:cs="Arial"/>
                <w:b/>
                <w:bCs/>
                <w:kern w:val="0"/>
                <w:sz w:val="22"/>
              </w:rPr>
            </w:pPr>
            <w:r>
              <w:rPr>
                <w:rFonts w:ascii="Arial" w:hAnsi="Arial" w:eastAsia="DengXian" w:cs="Arial"/>
                <w:b/>
                <w:bCs/>
                <w:kern w:val="0"/>
                <w:sz w:val="22"/>
              </w:rPr>
              <w:t>Signal</w:t>
            </w:r>
          </w:p>
        </w:tc>
        <w:tc>
          <w:tcPr>
            <w:tcW w:w="1308" w:type="pct"/>
            <w:vMerge w:val="restart"/>
            <w:tcBorders>
              <w:top w:val="single" w:color="auto" w:sz="12" w:space="0"/>
              <w:left w:val="nil"/>
              <w:right w:val="nil"/>
            </w:tcBorders>
            <w:vAlign w:val="center"/>
          </w:tcPr>
          <w:p>
            <w:pPr>
              <w:jc w:val="center"/>
              <w:rPr>
                <w:rFonts w:ascii="Arial" w:hAnsi="Arial" w:eastAsia="DengXian" w:cs="Arial"/>
                <w:b/>
                <w:bCs/>
                <w:kern w:val="0"/>
                <w:sz w:val="22"/>
              </w:rPr>
            </w:pPr>
            <w:r>
              <w:rPr>
                <w:rFonts w:ascii="Arial" w:hAnsi="Arial" w:eastAsia="DengXian" w:cs="Arial"/>
                <w:b/>
                <w:bCs/>
                <w:kern w:val="0"/>
                <w:sz w:val="22"/>
              </w:rPr>
              <w:t>SNP set</w:t>
            </w:r>
          </w:p>
        </w:tc>
        <w:tc>
          <w:tcPr>
            <w:tcW w:w="1455" w:type="pct"/>
            <w:gridSpan w:val="2"/>
            <w:tcBorders>
              <w:top w:val="single" w:color="auto" w:sz="12" w:space="0"/>
              <w:left w:val="nil"/>
              <w:bottom w:val="single" w:color="auto" w:sz="4" w:space="0"/>
              <w:right w:val="nil"/>
            </w:tcBorders>
          </w:tcPr>
          <w:p>
            <w:pPr>
              <w:widowControl/>
              <w:jc w:val="center"/>
              <w:rPr>
                <w:rFonts w:ascii="Arial" w:hAnsi="Arial" w:eastAsia="DengXian" w:cs="Arial"/>
                <w:b/>
                <w:bCs/>
                <w:kern w:val="0"/>
                <w:sz w:val="22"/>
              </w:rPr>
            </w:pPr>
            <w:r>
              <w:rPr>
                <w:rFonts w:ascii="Arial" w:hAnsi="Arial" w:eastAsia="DengXian" w:cs="Arial"/>
                <w:b/>
                <w:bCs/>
                <w:kern w:val="0"/>
                <w:sz w:val="22"/>
              </w:rPr>
              <w:t>Plink set-based test</w:t>
            </w:r>
          </w:p>
        </w:tc>
        <w:tc>
          <w:tcPr>
            <w:tcW w:w="1722" w:type="pct"/>
            <w:gridSpan w:val="3"/>
            <w:tcBorders>
              <w:top w:val="single" w:color="auto" w:sz="12" w:space="0"/>
              <w:left w:val="nil"/>
              <w:bottom w:val="single" w:color="auto" w:sz="4" w:space="0"/>
              <w:right w:val="nil"/>
            </w:tcBorders>
          </w:tcPr>
          <w:p>
            <w:pPr>
              <w:widowControl/>
              <w:jc w:val="center"/>
              <w:rPr>
                <w:rFonts w:ascii="Arial" w:hAnsi="Arial" w:eastAsia="DengXian" w:cs="Arial"/>
                <w:b/>
                <w:bCs/>
                <w:kern w:val="0"/>
                <w:sz w:val="22"/>
              </w:rPr>
            </w:pPr>
            <w:r>
              <w:rPr>
                <w:rFonts w:ascii="Arial" w:hAnsi="Arial" w:eastAsia="DengXian" w:cs="Arial"/>
                <w:b/>
                <w:bCs/>
                <w:kern w:val="0"/>
                <w:sz w:val="22"/>
              </w:rPr>
              <w:t>VEGAS2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5" w:type="pct"/>
            <w:vMerge w:val="continue"/>
            <w:tcBorders>
              <w:left w:val="nil"/>
              <w:bottom w:val="single" w:color="auto" w:sz="4" w:space="0"/>
              <w:right w:val="nil"/>
            </w:tcBorders>
          </w:tcPr>
          <w:p>
            <w:pPr>
              <w:widowControl/>
              <w:jc w:val="center"/>
              <w:rPr>
                <w:rFonts w:ascii="Arial" w:hAnsi="Arial" w:eastAsia="DengXian" w:cs="Arial"/>
                <w:b/>
                <w:bCs/>
                <w:kern w:val="0"/>
                <w:sz w:val="22"/>
              </w:rPr>
            </w:pPr>
          </w:p>
        </w:tc>
        <w:tc>
          <w:tcPr>
            <w:tcW w:w="1308" w:type="pct"/>
            <w:vMerge w:val="continue"/>
            <w:tcBorders>
              <w:left w:val="nil"/>
              <w:bottom w:val="single" w:color="auto" w:sz="4" w:space="0"/>
              <w:right w:val="nil"/>
            </w:tcBorders>
          </w:tcPr>
          <w:p>
            <w:pPr>
              <w:widowControl/>
              <w:jc w:val="center"/>
              <w:rPr>
                <w:rFonts w:ascii="Arial" w:hAnsi="Arial" w:eastAsia="DengXian" w:cs="Arial"/>
                <w:b/>
                <w:bCs/>
                <w:kern w:val="0"/>
                <w:sz w:val="22"/>
              </w:rPr>
            </w:pPr>
          </w:p>
        </w:tc>
        <w:tc>
          <w:tcPr>
            <w:tcW w:w="1095" w:type="pct"/>
            <w:tcBorders>
              <w:top w:val="single" w:color="auto" w:sz="4" w:space="0"/>
              <w:left w:val="nil"/>
              <w:bottom w:val="single" w:color="auto" w:sz="4" w:space="0"/>
              <w:right w:val="nil"/>
            </w:tcBorders>
          </w:tcPr>
          <w:p>
            <w:pPr>
              <w:widowControl/>
              <w:jc w:val="center"/>
              <w:rPr>
                <w:rFonts w:ascii="Arial" w:hAnsi="Arial" w:eastAsia="DengXian" w:cs="Arial"/>
                <w:b/>
                <w:bCs/>
                <w:kern w:val="0"/>
                <w:sz w:val="22"/>
              </w:rPr>
            </w:pPr>
            <w:r>
              <w:rPr>
                <w:rFonts w:ascii="Arial" w:hAnsi="Arial" w:eastAsia="DengXian" w:cs="Arial"/>
                <w:b/>
                <w:bCs/>
                <w:kern w:val="0"/>
                <w:sz w:val="22"/>
              </w:rPr>
              <w:t>nSNPs</w:t>
            </w:r>
          </w:p>
        </w:tc>
        <w:tc>
          <w:tcPr>
            <w:tcW w:w="720" w:type="pct"/>
            <w:gridSpan w:val="2"/>
            <w:tcBorders>
              <w:top w:val="single" w:color="auto" w:sz="4" w:space="0"/>
              <w:left w:val="nil"/>
              <w:bottom w:val="single" w:color="auto" w:sz="4" w:space="0"/>
              <w:right w:val="nil"/>
            </w:tcBorders>
          </w:tcPr>
          <w:p>
            <w:pPr>
              <w:widowControl/>
              <w:jc w:val="center"/>
              <w:rPr>
                <w:rFonts w:ascii="Arial" w:hAnsi="Arial" w:eastAsia="DengXian" w:cs="Arial"/>
                <w:b/>
                <w:bCs/>
                <w:kern w:val="0"/>
                <w:sz w:val="22"/>
              </w:rPr>
            </w:pPr>
            <w:r>
              <w:rPr>
                <w:rFonts w:ascii="Arial" w:hAnsi="Arial" w:eastAsia="DengXian" w:cs="Arial"/>
                <w:b/>
                <w:bCs/>
                <w:kern w:val="0"/>
                <w:sz w:val="22"/>
              </w:rPr>
              <w:t>Set p-value</w:t>
            </w:r>
          </w:p>
        </w:tc>
        <w:tc>
          <w:tcPr>
            <w:tcW w:w="543" w:type="pct"/>
            <w:tcBorders>
              <w:top w:val="single" w:color="auto" w:sz="4" w:space="0"/>
              <w:left w:val="nil"/>
              <w:bottom w:val="single" w:color="auto" w:sz="4" w:space="0"/>
              <w:right w:val="nil"/>
            </w:tcBorders>
          </w:tcPr>
          <w:p>
            <w:pPr>
              <w:widowControl/>
              <w:jc w:val="center"/>
              <w:rPr>
                <w:rFonts w:ascii="Arial" w:hAnsi="Arial" w:eastAsia="DengXian" w:cs="Arial"/>
                <w:b/>
                <w:bCs/>
                <w:kern w:val="0"/>
                <w:sz w:val="22"/>
              </w:rPr>
            </w:pPr>
            <w:r>
              <w:rPr>
                <w:rFonts w:ascii="Arial" w:hAnsi="Arial" w:eastAsia="DengXian" w:cs="Arial"/>
                <w:b/>
                <w:bCs/>
                <w:kern w:val="0"/>
                <w:sz w:val="22"/>
              </w:rPr>
              <w:t>nSNPs</w:t>
            </w:r>
          </w:p>
        </w:tc>
        <w:tc>
          <w:tcPr>
            <w:tcW w:w="818" w:type="pct"/>
            <w:tcBorders>
              <w:top w:val="single" w:color="auto" w:sz="4" w:space="0"/>
              <w:left w:val="nil"/>
              <w:bottom w:val="single" w:color="auto" w:sz="4" w:space="0"/>
              <w:right w:val="nil"/>
            </w:tcBorders>
          </w:tcPr>
          <w:p>
            <w:pPr>
              <w:widowControl/>
              <w:jc w:val="center"/>
              <w:rPr>
                <w:rFonts w:ascii="Arial" w:hAnsi="Arial" w:eastAsia="DengXian" w:cs="Arial"/>
                <w:b/>
                <w:bCs/>
                <w:kern w:val="0"/>
                <w:sz w:val="22"/>
              </w:rPr>
            </w:pPr>
            <w:r>
              <w:rPr>
                <w:rFonts w:ascii="Arial" w:hAnsi="Arial" w:eastAsia="DengXian" w:cs="Arial"/>
                <w:b/>
                <w:bCs/>
                <w:kern w:val="0"/>
                <w:sz w:val="22"/>
              </w:rPr>
              <w:t>Gene p-value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5" w:type="pct"/>
            <w:vMerge w:val="restart"/>
            <w:tcBorders>
              <w:left w:val="nil"/>
              <w:right w:val="nil"/>
            </w:tcBorders>
          </w:tcPr>
          <w:p>
            <w:pPr>
              <w:widowControl/>
              <w:jc w:val="center"/>
              <w:rPr>
                <w:rFonts w:ascii="Arial" w:hAnsi="Arial" w:eastAsia="DengXian" w:cs="Arial"/>
                <w:kern w:val="0"/>
                <w:sz w:val="22"/>
              </w:rPr>
            </w:pPr>
            <w:r>
              <w:rPr>
                <w:rFonts w:ascii="Arial" w:hAnsi="Arial" w:eastAsia="DengXian" w:cs="Arial"/>
                <w:kern w:val="0"/>
                <w:sz w:val="22"/>
              </w:rPr>
              <w:t>Chr12</w:t>
            </w:r>
          </w:p>
        </w:tc>
        <w:tc>
          <w:tcPr>
            <w:tcW w:w="1308" w:type="pct"/>
            <w:tcBorders>
              <w:top w:val="nil"/>
              <w:left w:val="nil"/>
              <w:bottom w:val="nil"/>
              <w:right w:val="nil"/>
            </w:tcBorders>
          </w:tcPr>
          <w:p>
            <w:pPr>
              <w:widowControl/>
              <w:jc w:val="left"/>
              <w:rPr>
                <w:rFonts w:ascii="Arial" w:hAnsi="Arial" w:eastAsia="DengXian" w:cs="Arial"/>
                <w:kern w:val="0"/>
                <w:sz w:val="22"/>
              </w:rPr>
            </w:pPr>
            <w:r>
              <w:rPr>
                <w:rFonts w:ascii="Arial" w:hAnsi="Arial" w:eastAsia="DengXian" w:cs="Arial"/>
                <w:kern w:val="0"/>
                <w:sz w:val="22"/>
              </w:rPr>
              <w:t>BRAP</w:t>
            </w:r>
          </w:p>
        </w:tc>
        <w:tc>
          <w:tcPr>
            <w:tcW w:w="1095"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3</w:t>
            </w:r>
          </w:p>
        </w:tc>
        <w:tc>
          <w:tcPr>
            <w:tcW w:w="720" w:type="pct"/>
            <w:gridSpan w:val="2"/>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2.6e-07</w:t>
            </w:r>
          </w:p>
        </w:tc>
        <w:tc>
          <w:tcPr>
            <w:tcW w:w="543"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3</w:t>
            </w:r>
          </w:p>
        </w:tc>
        <w:tc>
          <w:tcPr>
            <w:tcW w:w="818"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&lt;1.0e-06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5" w:type="pct"/>
            <w:vMerge w:val="continue"/>
            <w:tcBorders>
              <w:left w:val="nil"/>
              <w:bottom w:val="nil"/>
              <w:right w:val="nil"/>
            </w:tcBorders>
          </w:tcPr>
          <w:p>
            <w:pPr>
              <w:widowControl/>
              <w:jc w:val="center"/>
              <w:rPr>
                <w:rFonts w:ascii="Arial" w:hAnsi="Arial" w:eastAsia="DengXian" w:cs="Arial"/>
                <w:kern w:val="0"/>
                <w:sz w:val="22"/>
              </w:rPr>
            </w:pPr>
          </w:p>
        </w:tc>
        <w:tc>
          <w:tcPr>
            <w:tcW w:w="1308" w:type="pct"/>
            <w:tcBorders>
              <w:top w:val="nil"/>
              <w:left w:val="nil"/>
              <w:bottom w:val="nil"/>
              <w:right w:val="nil"/>
            </w:tcBorders>
          </w:tcPr>
          <w:p>
            <w:pPr>
              <w:widowControl/>
              <w:jc w:val="left"/>
              <w:rPr>
                <w:rFonts w:ascii="Arial" w:hAnsi="Arial" w:eastAsia="DengXian" w:cs="Arial"/>
                <w:kern w:val="0"/>
                <w:sz w:val="22"/>
              </w:rPr>
            </w:pPr>
            <w:r>
              <w:rPr>
                <w:rFonts w:ascii="Arial" w:hAnsi="Arial" w:eastAsia="DengXian" w:cs="Arial"/>
                <w:kern w:val="0"/>
                <w:sz w:val="22"/>
              </w:rPr>
              <w:t>ALDH2</w:t>
            </w:r>
          </w:p>
        </w:tc>
        <w:tc>
          <w:tcPr>
            <w:tcW w:w="1095"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10</w:t>
            </w:r>
          </w:p>
        </w:tc>
        <w:tc>
          <w:tcPr>
            <w:tcW w:w="720" w:type="pct"/>
            <w:gridSpan w:val="2"/>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2.3e-05</w:t>
            </w:r>
          </w:p>
        </w:tc>
        <w:tc>
          <w:tcPr>
            <w:tcW w:w="543"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10</w:t>
            </w:r>
          </w:p>
        </w:tc>
        <w:tc>
          <w:tcPr>
            <w:tcW w:w="818"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2.0e-05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5" w:type="pct"/>
            <w:vMerge w:val="restart"/>
            <w:tcBorders>
              <w:top w:val="nil"/>
              <w:left w:val="nil"/>
              <w:right w:val="nil"/>
            </w:tcBorders>
          </w:tcPr>
          <w:p>
            <w:pPr>
              <w:widowControl/>
              <w:jc w:val="center"/>
              <w:rPr>
                <w:rFonts w:ascii="Arial" w:hAnsi="Arial" w:eastAsia="DengXian" w:cs="Arial"/>
                <w:kern w:val="0"/>
                <w:sz w:val="22"/>
              </w:rPr>
            </w:pPr>
            <w:r>
              <w:rPr>
                <w:rFonts w:ascii="Arial" w:hAnsi="Arial" w:eastAsia="DengXian" w:cs="Arial"/>
                <w:kern w:val="0"/>
                <w:sz w:val="22"/>
              </w:rPr>
              <w:t>Chr22</w:t>
            </w:r>
          </w:p>
        </w:tc>
        <w:tc>
          <w:tcPr>
            <w:tcW w:w="1308" w:type="pct"/>
            <w:tcBorders>
              <w:top w:val="nil"/>
              <w:left w:val="nil"/>
              <w:bottom w:val="nil"/>
              <w:right w:val="nil"/>
            </w:tcBorders>
          </w:tcPr>
          <w:p>
            <w:pPr>
              <w:widowControl/>
              <w:jc w:val="left"/>
              <w:rPr>
                <w:rFonts w:ascii="Arial" w:hAnsi="Arial" w:eastAsia="DengXian" w:cs="Arial"/>
                <w:kern w:val="0"/>
                <w:sz w:val="22"/>
              </w:rPr>
            </w:pPr>
            <w:r>
              <w:rPr>
                <w:rFonts w:ascii="Arial" w:hAnsi="Arial" w:eastAsia="DengXian" w:cs="Arial"/>
                <w:kern w:val="0"/>
                <w:sz w:val="22"/>
              </w:rPr>
              <w:t>5 tag SNPs of the LD block</w:t>
            </w:r>
          </w:p>
        </w:tc>
        <w:tc>
          <w:tcPr>
            <w:tcW w:w="1095"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5</w:t>
            </w:r>
          </w:p>
        </w:tc>
        <w:tc>
          <w:tcPr>
            <w:tcW w:w="720" w:type="pct"/>
            <w:gridSpan w:val="2"/>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3.0e-09</w:t>
            </w:r>
          </w:p>
        </w:tc>
        <w:tc>
          <w:tcPr>
            <w:tcW w:w="543"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w:t>
            </w:r>
          </w:p>
        </w:tc>
        <w:tc>
          <w:tcPr>
            <w:tcW w:w="818"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5" w:type="pct"/>
            <w:vMerge w:val="continue"/>
            <w:tcBorders>
              <w:left w:val="nil"/>
              <w:right w:val="nil"/>
            </w:tcBorders>
          </w:tcPr>
          <w:p>
            <w:pPr>
              <w:widowControl/>
              <w:jc w:val="center"/>
              <w:rPr>
                <w:rFonts w:ascii="Arial" w:hAnsi="Arial" w:eastAsia="DengXian" w:cs="Arial"/>
                <w:kern w:val="0"/>
                <w:sz w:val="22"/>
              </w:rPr>
            </w:pPr>
          </w:p>
        </w:tc>
        <w:tc>
          <w:tcPr>
            <w:tcW w:w="1308" w:type="pct"/>
            <w:tcBorders>
              <w:top w:val="nil"/>
              <w:left w:val="nil"/>
              <w:bottom w:val="nil"/>
              <w:right w:val="nil"/>
            </w:tcBorders>
          </w:tcPr>
          <w:p>
            <w:pPr>
              <w:widowControl/>
              <w:jc w:val="left"/>
              <w:rPr>
                <w:rFonts w:ascii="Arial" w:hAnsi="Arial" w:eastAsia="DengXian" w:cs="Arial"/>
                <w:kern w:val="0"/>
                <w:sz w:val="22"/>
              </w:rPr>
            </w:pPr>
            <w:r>
              <w:rPr>
                <w:rFonts w:ascii="Arial" w:hAnsi="Arial" w:eastAsia="DengXian" w:cs="Arial"/>
                <w:kern w:val="0"/>
                <w:sz w:val="22"/>
              </w:rPr>
              <w:t>SNPs within the LD block</w:t>
            </w:r>
          </w:p>
        </w:tc>
        <w:tc>
          <w:tcPr>
            <w:tcW w:w="1095"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71</w:t>
            </w:r>
          </w:p>
        </w:tc>
        <w:tc>
          <w:tcPr>
            <w:tcW w:w="720" w:type="pct"/>
            <w:gridSpan w:val="2"/>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7.7e-08</w:t>
            </w:r>
          </w:p>
        </w:tc>
        <w:tc>
          <w:tcPr>
            <w:tcW w:w="543"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w:t>
            </w:r>
          </w:p>
        </w:tc>
        <w:tc>
          <w:tcPr>
            <w:tcW w:w="818"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5" w:type="pct"/>
            <w:vMerge w:val="continue"/>
            <w:tcBorders>
              <w:left w:val="nil"/>
              <w:right w:val="nil"/>
            </w:tcBorders>
          </w:tcPr>
          <w:p>
            <w:pPr>
              <w:widowControl/>
              <w:jc w:val="center"/>
              <w:rPr>
                <w:rFonts w:ascii="Arial" w:hAnsi="Arial" w:eastAsia="DengXian" w:cs="Arial"/>
                <w:kern w:val="0"/>
                <w:sz w:val="22"/>
              </w:rPr>
            </w:pPr>
          </w:p>
        </w:tc>
        <w:tc>
          <w:tcPr>
            <w:tcW w:w="1308" w:type="pct"/>
            <w:tcBorders>
              <w:top w:val="nil"/>
              <w:left w:val="nil"/>
              <w:bottom w:val="nil"/>
              <w:right w:val="nil"/>
            </w:tcBorders>
          </w:tcPr>
          <w:p>
            <w:pPr>
              <w:widowControl/>
              <w:jc w:val="left"/>
              <w:rPr>
                <w:rFonts w:ascii="Arial" w:hAnsi="Arial" w:eastAsia="DengXian" w:cs="Arial"/>
                <w:kern w:val="0"/>
                <w:sz w:val="22"/>
              </w:rPr>
            </w:pPr>
            <w:r>
              <w:rPr>
                <w:rFonts w:ascii="Arial" w:hAnsi="Arial" w:eastAsia="DengXian" w:cs="Arial"/>
                <w:kern w:val="0"/>
                <w:sz w:val="22"/>
              </w:rPr>
              <w:t>OSBP2</w:t>
            </w:r>
          </w:p>
        </w:tc>
        <w:tc>
          <w:tcPr>
            <w:tcW w:w="1095"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26</w:t>
            </w:r>
          </w:p>
        </w:tc>
        <w:tc>
          <w:tcPr>
            <w:tcW w:w="720" w:type="pct"/>
            <w:gridSpan w:val="2"/>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1.4e-05</w:t>
            </w:r>
          </w:p>
        </w:tc>
        <w:tc>
          <w:tcPr>
            <w:tcW w:w="543"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26</w:t>
            </w:r>
          </w:p>
        </w:tc>
        <w:tc>
          <w:tcPr>
            <w:tcW w:w="818"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4.0e-05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5" w:type="pct"/>
            <w:vMerge w:val="continue"/>
            <w:tcBorders>
              <w:left w:val="nil"/>
              <w:right w:val="nil"/>
            </w:tcBorders>
          </w:tcPr>
          <w:p>
            <w:pPr>
              <w:widowControl/>
              <w:jc w:val="center"/>
              <w:rPr>
                <w:rFonts w:ascii="Arial" w:hAnsi="Arial" w:eastAsia="DengXian" w:cs="Arial"/>
                <w:kern w:val="0"/>
                <w:sz w:val="22"/>
              </w:rPr>
            </w:pPr>
          </w:p>
        </w:tc>
        <w:tc>
          <w:tcPr>
            <w:tcW w:w="1308" w:type="pct"/>
            <w:tcBorders>
              <w:top w:val="nil"/>
              <w:left w:val="nil"/>
              <w:bottom w:val="nil"/>
              <w:right w:val="nil"/>
            </w:tcBorders>
          </w:tcPr>
          <w:p>
            <w:pPr>
              <w:widowControl/>
              <w:jc w:val="left"/>
              <w:rPr>
                <w:rFonts w:ascii="Arial" w:hAnsi="Arial" w:eastAsia="DengXian" w:cs="Arial"/>
                <w:kern w:val="0"/>
                <w:sz w:val="22"/>
              </w:rPr>
            </w:pPr>
            <w:r>
              <w:rPr>
                <w:rFonts w:ascii="Arial" w:hAnsi="Arial" w:eastAsia="DengXian" w:cs="Arial"/>
                <w:kern w:val="0"/>
                <w:sz w:val="22"/>
              </w:rPr>
              <w:t>SLC35E4</w:t>
            </w:r>
          </w:p>
        </w:tc>
        <w:tc>
          <w:tcPr>
            <w:tcW w:w="1095"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6</w:t>
            </w:r>
          </w:p>
        </w:tc>
        <w:tc>
          <w:tcPr>
            <w:tcW w:w="720" w:type="pct"/>
            <w:gridSpan w:val="2"/>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1.9e-05</w:t>
            </w:r>
          </w:p>
        </w:tc>
        <w:tc>
          <w:tcPr>
            <w:tcW w:w="543"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w:t>
            </w:r>
          </w:p>
        </w:tc>
        <w:tc>
          <w:tcPr>
            <w:tcW w:w="818"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5" w:type="pct"/>
            <w:vMerge w:val="continue"/>
            <w:tcBorders>
              <w:left w:val="nil"/>
              <w:right w:val="nil"/>
            </w:tcBorders>
          </w:tcPr>
          <w:p>
            <w:pPr>
              <w:widowControl/>
              <w:jc w:val="center"/>
              <w:rPr>
                <w:rFonts w:ascii="Arial" w:hAnsi="Arial" w:eastAsia="DengXian" w:cs="Arial"/>
                <w:kern w:val="0"/>
                <w:sz w:val="22"/>
              </w:rPr>
            </w:pPr>
          </w:p>
        </w:tc>
        <w:tc>
          <w:tcPr>
            <w:tcW w:w="1308" w:type="pct"/>
            <w:tcBorders>
              <w:top w:val="nil"/>
              <w:left w:val="nil"/>
              <w:bottom w:val="nil"/>
              <w:right w:val="nil"/>
            </w:tcBorders>
          </w:tcPr>
          <w:p>
            <w:pPr>
              <w:widowControl/>
              <w:jc w:val="left"/>
              <w:rPr>
                <w:rFonts w:ascii="Arial" w:hAnsi="Arial" w:eastAsia="DengXian" w:cs="Arial"/>
                <w:kern w:val="0"/>
                <w:sz w:val="22"/>
              </w:rPr>
            </w:pPr>
            <w:r>
              <w:rPr>
                <w:rFonts w:ascii="Arial" w:hAnsi="Arial" w:eastAsia="DengXian" w:cs="Arial"/>
                <w:kern w:val="0"/>
                <w:sz w:val="22"/>
              </w:rPr>
              <w:t>MORC2</w:t>
            </w:r>
          </w:p>
        </w:tc>
        <w:tc>
          <w:tcPr>
            <w:tcW w:w="1095"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5</w:t>
            </w:r>
          </w:p>
        </w:tc>
        <w:tc>
          <w:tcPr>
            <w:tcW w:w="720" w:type="pct"/>
            <w:gridSpan w:val="2"/>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5.5e-05</w:t>
            </w:r>
          </w:p>
        </w:tc>
        <w:tc>
          <w:tcPr>
            <w:tcW w:w="543"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5</w:t>
            </w:r>
          </w:p>
        </w:tc>
        <w:tc>
          <w:tcPr>
            <w:tcW w:w="818"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1.5e-05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5" w:type="pct"/>
            <w:vMerge w:val="continue"/>
            <w:tcBorders>
              <w:left w:val="nil"/>
              <w:right w:val="nil"/>
            </w:tcBorders>
          </w:tcPr>
          <w:p>
            <w:pPr>
              <w:widowControl/>
              <w:jc w:val="center"/>
              <w:rPr>
                <w:rFonts w:ascii="Arial" w:hAnsi="Arial" w:eastAsia="DengXian" w:cs="Arial"/>
                <w:kern w:val="0"/>
                <w:sz w:val="22"/>
              </w:rPr>
            </w:pPr>
          </w:p>
        </w:tc>
        <w:tc>
          <w:tcPr>
            <w:tcW w:w="1308" w:type="pct"/>
            <w:tcBorders>
              <w:top w:val="nil"/>
              <w:left w:val="nil"/>
              <w:bottom w:val="nil"/>
              <w:right w:val="nil"/>
            </w:tcBorders>
          </w:tcPr>
          <w:p>
            <w:pPr>
              <w:widowControl/>
              <w:jc w:val="left"/>
              <w:rPr>
                <w:rFonts w:ascii="Arial" w:hAnsi="Arial" w:eastAsia="DengXian" w:cs="Arial"/>
                <w:kern w:val="0"/>
                <w:sz w:val="22"/>
              </w:rPr>
            </w:pPr>
            <w:r>
              <w:rPr>
                <w:rFonts w:ascii="Arial" w:hAnsi="Arial" w:eastAsia="DengXian" w:cs="Arial"/>
                <w:kern w:val="0"/>
                <w:sz w:val="22"/>
              </w:rPr>
              <w:t>TCN2</w:t>
            </w:r>
          </w:p>
        </w:tc>
        <w:tc>
          <w:tcPr>
            <w:tcW w:w="1095"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7</w:t>
            </w:r>
          </w:p>
        </w:tc>
        <w:tc>
          <w:tcPr>
            <w:tcW w:w="720" w:type="pct"/>
            <w:gridSpan w:val="2"/>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0.001</w:t>
            </w:r>
          </w:p>
        </w:tc>
        <w:tc>
          <w:tcPr>
            <w:tcW w:w="543"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4</w:t>
            </w:r>
          </w:p>
        </w:tc>
        <w:tc>
          <w:tcPr>
            <w:tcW w:w="818"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1.7e-04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5" w:type="pct"/>
            <w:vMerge w:val="continue"/>
            <w:tcBorders>
              <w:left w:val="nil"/>
              <w:bottom w:val="nil"/>
              <w:right w:val="nil"/>
            </w:tcBorders>
          </w:tcPr>
          <w:p>
            <w:pPr>
              <w:widowControl/>
              <w:jc w:val="center"/>
              <w:rPr>
                <w:rFonts w:ascii="Arial" w:hAnsi="Arial" w:eastAsia="DengXian" w:cs="Arial"/>
                <w:kern w:val="0"/>
                <w:sz w:val="22"/>
              </w:rPr>
            </w:pPr>
          </w:p>
        </w:tc>
        <w:tc>
          <w:tcPr>
            <w:tcW w:w="1308" w:type="pct"/>
            <w:tcBorders>
              <w:top w:val="nil"/>
              <w:left w:val="nil"/>
              <w:bottom w:val="nil"/>
              <w:right w:val="nil"/>
            </w:tcBorders>
          </w:tcPr>
          <w:p>
            <w:pPr>
              <w:widowControl/>
              <w:jc w:val="left"/>
              <w:rPr>
                <w:rFonts w:ascii="Arial" w:hAnsi="Arial" w:eastAsia="DengXian" w:cs="Arial"/>
                <w:kern w:val="0"/>
                <w:sz w:val="22"/>
              </w:rPr>
            </w:pPr>
            <w:r>
              <w:rPr>
                <w:rFonts w:ascii="Arial" w:hAnsi="Arial" w:eastAsia="DengXian" w:cs="Arial"/>
                <w:kern w:val="0"/>
                <w:sz w:val="22"/>
              </w:rPr>
              <w:t>DUSP18</w:t>
            </w:r>
          </w:p>
        </w:tc>
        <w:tc>
          <w:tcPr>
            <w:tcW w:w="1095"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4</w:t>
            </w:r>
          </w:p>
        </w:tc>
        <w:tc>
          <w:tcPr>
            <w:tcW w:w="720" w:type="pct"/>
            <w:gridSpan w:val="2"/>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0.004</w:t>
            </w:r>
          </w:p>
        </w:tc>
        <w:tc>
          <w:tcPr>
            <w:tcW w:w="543"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3</w:t>
            </w:r>
          </w:p>
        </w:tc>
        <w:tc>
          <w:tcPr>
            <w:tcW w:w="818"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5" w:type="pct"/>
            <w:vMerge w:val="restar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Chr6</w:t>
            </w:r>
          </w:p>
        </w:tc>
        <w:tc>
          <w:tcPr>
            <w:tcW w:w="1308" w:type="pct"/>
            <w:tcBorders>
              <w:top w:val="nil"/>
              <w:left w:val="nil"/>
              <w:bottom w:val="nil"/>
              <w:right w:val="nil"/>
            </w:tcBorders>
          </w:tcPr>
          <w:p>
            <w:pPr>
              <w:widowControl/>
              <w:jc w:val="left"/>
              <w:rPr>
                <w:rFonts w:ascii="Arial" w:hAnsi="Arial" w:eastAsia="DengXian" w:cs="Arial"/>
                <w:kern w:val="0"/>
                <w:sz w:val="22"/>
              </w:rPr>
            </w:pPr>
            <w:r>
              <w:rPr>
                <w:rFonts w:ascii="Arial" w:hAnsi="Arial" w:eastAsia="DengXian" w:cs="Arial"/>
                <w:kern w:val="0"/>
                <w:sz w:val="22"/>
              </w:rPr>
              <w:t>HLA-H</w:t>
            </w:r>
          </w:p>
        </w:tc>
        <w:tc>
          <w:tcPr>
            <w:tcW w:w="1095"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339</w:t>
            </w:r>
          </w:p>
        </w:tc>
        <w:tc>
          <w:tcPr>
            <w:tcW w:w="720" w:type="pct"/>
            <w:gridSpan w:val="2"/>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2e-08</w:t>
            </w:r>
          </w:p>
        </w:tc>
        <w:tc>
          <w:tcPr>
            <w:tcW w:w="543"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w:t>
            </w:r>
          </w:p>
        </w:tc>
        <w:tc>
          <w:tcPr>
            <w:tcW w:w="818"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5" w:type="pct"/>
            <w:vMerge w:val="continue"/>
            <w:tcBorders>
              <w:top w:val="nil"/>
              <w:left w:val="nil"/>
              <w:bottom w:val="nil"/>
              <w:right w:val="nil"/>
            </w:tcBorders>
          </w:tcPr>
          <w:p>
            <w:pPr>
              <w:widowControl/>
              <w:jc w:val="center"/>
              <w:rPr>
                <w:rFonts w:ascii="Arial" w:hAnsi="Arial" w:eastAsia="DengXian" w:cs="Arial"/>
                <w:kern w:val="0"/>
                <w:sz w:val="22"/>
              </w:rPr>
            </w:pPr>
          </w:p>
        </w:tc>
        <w:tc>
          <w:tcPr>
            <w:tcW w:w="1308" w:type="pct"/>
            <w:tcBorders>
              <w:top w:val="nil"/>
              <w:left w:val="nil"/>
              <w:bottom w:val="nil"/>
              <w:right w:val="nil"/>
            </w:tcBorders>
          </w:tcPr>
          <w:p>
            <w:pPr>
              <w:widowControl/>
              <w:jc w:val="left"/>
              <w:rPr>
                <w:rFonts w:ascii="Arial" w:hAnsi="Arial" w:eastAsia="DengXian" w:cs="Arial"/>
                <w:kern w:val="0"/>
                <w:sz w:val="22"/>
              </w:rPr>
            </w:pPr>
            <w:r>
              <w:rPr>
                <w:rFonts w:ascii="Arial" w:hAnsi="Arial" w:eastAsia="DengXian" w:cs="Arial"/>
                <w:kern w:val="0"/>
                <w:sz w:val="22"/>
              </w:rPr>
              <w:t>GABBR1</w:t>
            </w:r>
          </w:p>
        </w:tc>
        <w:tc>
          <w:tcPr>
            <w:tcW w:w="1095"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78</w:t>
            </w:r>
          </w:p>
        </w:tc>
        <w:tc>
          <w:tcPr>
            <w:tcW w:w="720" w:type="pct"/>
            <w:gridSpan w:val="2"/>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4e-08</w:t>
            </w:r>
          </w:p>
        </w:tc>
        <w:tc>
          <w:tcPr>
            <w:tcW w:w="543"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w:t>
            </w:r>
          </w:p>
        </w:tc>
        <w:tc>
          <w:tcPr>
            <w:tcW w:w="818"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5" w:type="pct"/>
            <w:vMerge w:val="continue"/>
            <w:tcBorders>
              <w:top w:val="nil"/>
              <w:left w:val="nil"/>
              <w:bottom w:val="nil"/>
              <w:right w:val="nil"/>
            </w:tcBorders>
          </w:tcPr>
          <w:p>
            <w:pPr>
              <w:widowControl/>
              <w:jc w:val="center"/>
              <w:rPr>
                <w:rFonts w:ascii="Arial" w:hAnsi="Arial" w:eastAsia="DengXian" w:cs="Arial"/>
                <w:kern w:val="0"/>
                <w:sz w:val="22"/>
              </w:rPr>
            </w:pPr>
          </w:p>
        </w:tc>
        <w:tc>
          <w:tcPr>
            <w:tcW w:w="1308" w:type="pct"/>
            <w:tcBorders>
              <w:top w:val="nil"/>
              <w:left w:val="nil"/>
              <w:bottom w:val="nil"/>
              <w:right w:val="nil"/>
            </w:tcBorders>
          </w:tcPr>
          <w:p>
            <w:pPr>
              <w:widowControl/>
              <w:jc w:val="left"/>
              <w:rPr>
                <w:rFonts w:ascii="Arial" w:hAnsi="Arial" w:eastAsia="DengXian" w:cs="Arial"/>
                <w:kern w:val="0"/>
                <w:sz w:val="22"/>
              </w:rPr>
            </w:pPr>
            <w:r>
              <w:rPr>
                <w:rFonts w:ascii="Arial" w:hAnsi="Arial" w:eastAsia="DengXian" w:cs="Arial"/>
                <w:kern w:val="0"/>
                <w:sz w:val="22"/>
              </w:rPr>
              <w:t>HLA-DPA1</w:t>
            </w:r>
          </w:p>
        </w:tc>
        <w:tc>
          <w:tcPr>
            <w:tcW w:w="1095"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60</w:t>
            </w:r>
          </w:p>
        </w:tc>
        <w:tc>
          <w:tcPr>
            <w:tcW w:w="720" w:type="pct"/>
            <w:gridSpan w:val="2"/>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0.009</w:t>
            </w:r>
          </w:p>
        </w:tc>
        <w:tc>
          <w:tcPr>
            <w:tcW w:w="543"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18</w:t>
            </w:r>
          </w:p>
        </w:tc>
        <w:tc>
          <w:tcPr>
            <w:tcW w:w="818" w:type="pct"/>
            <w:tcBorders>
              <w:top w:val="nil"/>
              <w:left w:val="nil"/>
              <w:bottom w:val="nil"/>
              <w:right w:val="nil"/>
            </w:tcBorders>
          </w:tcPr>
          <w:p>
            <w:pPr>
              <w:widowControl/>
              <w:jc w:val="center"/>
              <w:rPr>
                <w:rFonts w:ascii="Arial" w:hAnsi="Arial" w:eastAsia="DengXian" w:cs="Arial"/>
                <w:kern w:val="0"/>
                <w:sz w:val="22"/>
              </w:rPr>
            </w:pPr>
            <w:r>
              <w:rPr>
                <w:rFonts w:ascii="Arial" w:hAnsi="Arial" w:eastAsia="DengXian" w:cs="Arial"/>
                <w:kern w:val="0"/>
                <w:sz w:val="22"/>
              </w:rPr>
              <w:t>0.239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15" w:type="pct"/>
            <w:vMerge w:val="continue"/>
            <w:tcBorders>
              <w:top w:val="nil"/>
              <w:left w:val="nil"/>
              <w:bottom w:val="single" w:color="auto" w:sz="12" w:space="0"/>
              <w:right w:val="nil"/>
            </w:tcBorders>
          </w:tcPr>
          <w:p>
            <w:pPr>
              <w:widowControl/>
              <w:jc w:val="center"/>
              <w:rPr>
                <w:rFonts w:ascii="Arial" w:hAnsi="Arial" w:eastAsia="DengXian" w:cs="Arial"/>
                <w:kern w:val="0"/>
                <w:sz w:val="22"/>
              </w:rPr>
            </w:pPr>
          </w:p>
        </w:tc>
        <w:tc>
          <w:tcPr>
            <w:tcW w:w="1308" w:type="pct"/>
            <w:tcBorders>
              <w:top w:val="nil"/>
              <w:left w:val="nil"/>
              <w:bottom w:val="single" w:color="auto" w:sz="12" w:space="0"/>
              <w:right w:val="nil"/>
            </w:tcBorders>
          </w:tcPr>
          <w:p>
            <w:pPr>
              <w:widowControl/>
              <w:jc w:val="left"/>
              <w:rPr>
                <w:rFonts w:ascii="Arial" w:hAnsi="Arial" w:eastAsia="DengXian" w:cs="Arial"/>
                <w:kern w:val="0"/>
                <w:sz w:val="22"/>
              </w:rPr>
            </w:pPr>
            <w:r>
              <w:rPr>
                <w:rFonts w:ascii="Arial" w:hAnsi="Arial" w:eastAsia="DengXian" w:cs="Arial"/>
                <w:kern w:val="0"/>
                <w:sz w:val="22"/>
              </w:rPr>
              <w:t>HLA-DPB1</w:t>
            </w:r>
          </w:p>
        </w:tc>
        <w:tc>
          <w:tcPr>
            <w:tcW w:w="1095" w:type="pct"/>
            <w:tcBorders>
              <w:top w:val="nil"/>
              <w:left w:val="nil"/>
              <w:bottom w:val="single" w:color="auto" w:sz="12" w:space="0"/>
              <w:right w:val="nil"/>
            </w:tcBorders>
          </w:tcPr>
          <w:p>
            <w:pPr>
              <w:widowControl/>
              <w:jc w:val="center"/>
              <w:rPr>
                <w:rFonts w:ascii="Arial" w:hAnsi="Arial" w:eastAsia="DengXian" w:cs="Arial"/>
                <w:kern w:val="0"/>
                <w:sz w:val="22"/>
              </w:rPr>
            </w:pPr>
            <w:r>
              <w:rPr>
                <w:rFonts w:ascii="Arial" w:hAnsi="Arial" w:eastAsia="DengXian" w:cs="Arial"/>
                <w:kern w:val="0"/>
                <w:sz w:val="22"/>
              </w:rPr>
              <w:t>100</w:t>
            </w:r>
          </w:p>
        </w:tc>
        <w:tc>
          <w:tcPr>
            <w:tcW w:w="720" w:type="pct"/>
            <w:gridSpan w:val="2"/>
            <w:tcBorders>
              <w:top w:val="nil"/>
              <w:left w:val="nil"/>
              <w:bottom w:val="single" w:color="auto" w:sz="12" w:space="0"/>
              <w:right w:val="nil"/>
            </w:tcBorders>
          </w:tcPr>
          <w:p>
            <w:pPr>
              <w:widowControl/>
              <w:jc w:val="center"/>
              <w:rPr>
                <w:rFonts w:ascii="Arial" w:hAnsi="Arial" w:eastAsia="DengXian" w:cs="Arial"/>
                <w:kern w:val="0"/>
                <w:sz w:val="22"/>
              </w:rPr>
            </w:pPr>
            <w:r>
              <w:rPr>
                <w:rFonts w:ascii="Arial" w:hAnsi="Arial" w:eastAsia="DengXian" w:cs="Arial"/>
                <w:kern w:val="0"/>
                <w:sz w:val="22"/>
              </w:rPr>
              <w:t>0.012</w:t>
            </w:r>
          </w:p>
        </w:tc>
        <w:tc>
          <w:tcPr>
            <w:tcW w:w="543" w:type="pct"/>
            <w:tcBorders>
              <w:top w:val="nil"/>
              <w:left w:val="nil"/>
              <w:bottom w:val="single" w:color="auto" w:sz="12" w:space="0"/>
              <w:right w:val="nil"/>
            </w:tcBorders>
          </w:tcPr>
          <w:p>
            <w:pPr>
              <w:widowControl/>
              <w:jc w:val="center"/>
              <w:rPr>
                <w:rFonts w:ascii="Arial" w:hAnsi="Arial" w:eastAsia="DengXian" w:cs="Arial"/>
                <w:kern w:val="0"/>
                <w:sz w:val="22"/>
              </w:rPr>
            </w:pPr>
            <w:r>
              <w:rPr>
                <w:rFonts w:ascii="Arial" w:hAnsi="Arial" w:eastAsia="DengXian" w:cs="Arial"/>
                <w:kern w:val="0"/>
                <w:sz w:val="22"/>
              </w:rPr>
              <w:t>2</w:t>
            </w:r>
          </w:p>
        </w:tc>
        <w:tc>
          <w:tcPr>
            <w:tcW w:w="818" w:type="pct"/>
            <w:tcBorders>
              <w:top w:val="nil"/>
              <w:left w:val="nil"/>
              <w:bottom w:val="single" w:color="auto" w:sz="12" w:space="0"/>
              <w:right w:val="nil"/>
            </w:tcBorders>
          </w:tcPr>
          <w:p>
            <w:pPr>
              <w:widowControl/>
              <w:jc w:val="center"/>
              <w:rPr>
                <w:rFonts w:ascii="Arial" w:hAnsi="Arial" w:eastAsia="DengXian" w:cs="Arial"/>
                <w:kern w:val="0"/>
                <w:sz w:val="22"/>
              </w:rPr>
            </w:pPr>
            <w:r>
              <w:rPr>
                <w:rFonts w:ascii="Arial" w:hAnsi="Arial" w:eastAsia="DengXian" w:cs="Arial"/>
                <w:kern w:val="0"/>
                <w:sz w:val="22"/>
              </w:rPr>
              <w:t>0.146</w:t>
            </w:r>
          </w:p>
        </w:tc>
      </w:tr>
    </w:tbl>
    <w:p>
      <w:pPr>
        <w:spacing w:line="360" w:lineRule="auto"/>
        <w:rPr>
          <w:rStyle w:val="9"/>
          <w:rFonts w:ascii="Arial" w:hAnsi="Arial" w:cs="Arial"/>
          <w:sz w:val="24"/>
        </w:rPr>
      </w:pPr>
      <w:r>
        <w:rPr>
          <w:rFonts w:ascii="Arial" w:hAnsi="Arial" w:cs="Arial"/>
          <w:sz w:val="24"/>
        </w:rPr>
        <w:t xml:space="preserve">A SNP set is a group of SNPs within a gene or a certain region, nSNP is the number of SNPs in the set. The numbers of permutations are 1.0e+9 and 1.0e+6 for set-based and gene-based tests respectively. The recommended significant threshold of p-value for set-based and gene-based tests is 10e-06. Therefore, </w:t>
      </w:r>
      <w:r>
        <w:rPr>
          <w:rFonts w:hint="default" w:ascii="Arial Italic" w:hAnsi="Arial Italic" w:cs="Arial Italic"/>
          <w:i/>
          <w:iCs/>
          <w:sz w:val="24"/>
        </w:rPr>
        <w:t>BRAP</w:t>
      </w:r>
      <w:r>
        <w:rPr>
          <w:rFonts w:ascii="Arial" w:hAnsi="Arial" w:cs="Arial"/>
          <w:sz w:val="24"/>
        </w:rPr>
        <w:t>, 5 tag SNPs of the LD block,</w:t>
      </w:r>
      <w:r>
        <w:rPr>
          <w:rFonts w:hint="default" w:ascii="Arial Italic" w:hAnsi="Arial Italic" w:cs="Arial Italic"/>
          <w:i/>
          <w:iCs/>
          <w:sz w:val="24"/>
        </w:rPr>
        <w:t xml:space="preserve"> HLA-H</w:t>
      </w:r>
      <w:r>
        <w:rPr>
          <w:rFonts w:ascii="Arial" w:hAnsi="Arial" w:cs="Arial"/>
          <w:sz w:val="24"/>
        </w:rPr>
        <w:t xml:space="preserve">, and </w:t>
      </w:r>
      <w:r>
        <w:rPr>
          <w:rFonts w:hint="default" w:ascii="Arial Italic" w:hAnsi="Arial Italic" w:cs="Arial Italic"/>
          <w:i/>
          <w:iCs/>
          <w:sz w:val="24"/>
        </w:rPr>
        <w:t xml:space="preserve">HLA-DPB1 </w:t>
      </w:r>
      <w:r>
        <w:rPr>
          <w:rFonts w:ascii="Arial" w:hAnsi="Arial" w:cs="Arial"/>
          <w:sz w:val="24"/>
        </w:rPr>
        <w:t>are genome-wide significant.</w:t>
      </w:r>
    </w:p>
    <w:p>
      <w:pPr>
        <w:widowControl/>
        <w:jc w:val="left"/>
        <w:rPr>
          <w:rStyle w:val="9"/>
          <w:rFonts w:ascii="Arial" w:hAnsi="Arial" w:cs="Arial"/>
          <w:sz w:val="24"/>
        </w:rPr>
      </w:pPr>
      <w:r>
        <w:rPr>
          <w:rStyle w:val="9"/>
          <w:rFonts w:ascii="Arial" w:hAnsi="Arial" w:cs="Arial"/>
          <w:sz w:val="24"/>
        </w:rPr>
        <w:br w:type="page"/>
      </w:r>
    </w:p>
    <w:p>
      <w:pPr>
        <w:widowControl/>
        <w:spacing w:line="360" w:lineRule="auto"/>
        <w:jc w:val="left"/>
        <w:rPr>
          <w:rStyle w:val="9"/>
          <w:rFonts w:ascii="Arial" w:hAnsi="Arial" w:cs="Arial"/>
          <w:b/>
          <w:sz w:val="24"/>
        </w:rPr>
      </w:pPr>
      <w:r>
        <w:rPr>
          <w:rStyle w:val="9"/>
          <w:rFonts w:ascii="Arial" w:hAnsi="Arial" w:cs="Arial"/>
          <w:b/>
          <w:sz w:val="24"/>
        </w:rPr>
        <w:t>Table S6. Genetic correlations between our GWAS findings and other GWAS results</w:t>
      </w:r>
    </w:p>
    <w:tbl>
      <w:tblPr>
        <w:tblStyle w:val="4"/>
        <w:tblW w:w="5000" w:type="pct"/>
        <w:tblInd w:w="108"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50"/>
        <w:gridCol w:w="1237"/>
        <w:gridCol w:w="1116"/>
        <w:gridCol w:w="1739"/>
        <w:gridCol w:w="148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78" w:hRule="atLeast"/>
        </w:trPr>
        <w:tc>
          <w:tcPr>
            <w:tcW w:w="1731" w:type="pct"/>
            <w:tcBorders>
              <w:top w:val="single" w:color="auto" w:sz="12" w:space="0"/>
              <w:bottom w:val="single" w:color="auto" w:sz="4" w:space="0"/>
            </w:tcBorders>
            <w:noWrap/>
            <w:vAlign w:val="center"/>
          </w:tcPr>
          <w:p>
            <w:pPr>
              <w:spacing w:line="360" w:lineRule="auto"/>
              <w:jc w:val="center"/>
              <w:rPr>
                <w:rStyle w:val="9"/>
                <w:rFonts w:ascii="Arial" w:hAnsi="Arial" w:cs="Arial"/>
                <w:b/>
                <w:bCs/>
                <w:sz w:val="24"/>
              </w:rPr>
            </w:pPr>
          </w:p>
        </w:tc>
        <w:tc>
          <w:tcPr>
            <w:tcW w:w="726" w:type="pct"/>
            <w:tcBorders>
              <w:top w:val="single" w:color="auto" w:sz="12" w:space="0"/>
              <w:bottom w:val="single" w:color="auto" w:sz="4" w:space="0"/>
            </w:tcBorders>
            <w:noWrap/>
            <w:vAlign w:val="center"/>
          </w:tcPr>
          <w:p>
            <w:pPr>
              <w:spacing w:line="360" w:lineRule="auto"/>
              <w:jc w:val="center"/>
              <w:rPr>
                <w:rStyle w:val="9"/>
                <w:rFonts w:ascii="Arial" w:hAnsi="Arial" w:cs="Arial"/>
                <w:b/>
                <w:sz w:val="24"/>
              </w:rPr>
            </w:pPr>
            <w:r>
              <w:rPr>
                <w:rStyle w:val="9"/>
                <w:rFonts w:ascii="Arial" w:hAnsi="Arial" w:cs="Arial"/>
                <w:b/>
                <w:sz w:val="24"/>
              </w:rPr>
              <w:t>MDD</w:t>
            </w:r>
          </w:p>
        </w:tc>
        <w:tc>
          <w:tcPr>
            <w:tcW w:w="655" w:type="pct"/>
            <w:tcBorders>
              <w:top w:val="single" w:color="auto" w:sz="12" w:space="0"/>
              <w:bottom w:val="single" w:color="auto" w:sz="4" w:space="0"/>
            </w:tcBorders>
            <w:noWrap/>
          </w:tcPr>
          <w:p>
            <w:pPr>
              <w:spacing w:line="360" w:lineRule="auto"/>
              <w:jc w:val="center"/>
              <w:rPr>
                <w:rStyle w:val="9"/>
                <w:rFonts w:ascii="Arial" w:hAnsi="Arial" w:cs="Arial"/>
                <w:b/>
                <w:sz w:val="24"/>
              </w:rPr>
            </w:pPr>
            <w:r>
              <w:rPr>
                <w:rStyle w:val="9"/>
                <w:rFonts w:ascii="Arial" w:hAnsi="Arial" w:cs="Arial"/>
                <w:b/>
                <w:sz w:val="24"/>
              </w:rPr>
              <w:t>BIP</w:t>
            </w:r>
          </w:p>
        </w:tc>
        <w:tc>
          <w:tcPr>
            <w:tcW w:w="1020" w:type="pct"/>
            <w:tcBorders>
              <w:top w:val="single" w:color="auto" w:sz="12" w:space="0"/>
              <w:bottom w:val="single" w:color="auto" w:sz="4" w:space="0"/>
            </w:tcBorders>
            <w:noWrap/>
          </w:tcPr>
          <w:p>
            <w:pPr>
              <w:spacing w:line="360" w:lineRule="auto"/>
              <w:jc w:val="center"/>
              <w:rPr>
                <w:rStyle w:val="9"/>
                <w:rFonts w:ascii="Arial" w:hAnsi="Arial" w:cs="Arial"/>
                <w:b/>
                <w:sz w:val="24"/>
              </w:rPr>
            </w:pPr>
            <w:r>
              <w:rPr>
                <w:rStyle w:val="9"/>
                <w:rFonts w:ascii="Arial" w:hAnsi="Arial" w:cs="Arial"/>
                <w:b/>
                <w:sz w:val="24"/>
              </w:rPr>
              <w:t>Cannabis</w:t>
            </w:r>
          </w:p>
        </w:tc>
        <w:tc>
          <w:tcPr>
            <w:tcW w:w="868" w:type="pct"/>
            <w:tcBorders>
              <w:top w:val="single" w:color="auto" w:sz="12" w:space="0"/>
              <w:bottom w:val="single" w:color="auto" w:sz="4" w:space="0"/>
            </w:tcBorders>
            <w:noWrap/>
          </w:tcPr>
          <w:p>
            <w:pPr>
              <w:spacing w:line="360" w:lineRule="auto"/>
              <w:jc w:val="center"/>
              <w:rPr>
                <w:rStyle w:val="9"/>
                <w:rFonts w:ascii="Arial" w:hAnsi="Arial" w:cs="Arial"/>
                <w:b/>
                <w:sz w:val="24"/>
              </w:rPr>
            </w:pPr>
            <w:r>
              <w:rPr>
                <w:rStyle w:val="9"/>
                <w:rFonts w:ascii="Arial" w:hAnsi="Arial" w:cs="Arial"/>
                <w:b/>
                <w:sz w:val="24"/>
              </w:rPr>
              <w:t>Alcohol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78" w:hRule="atLeast"/>
        </w:trPr>
        <w:tc>
          <w:tcPr>
            <w:tcW w:w="1731" w:type="pct"/>
            <w:tcBorders>
              <w:top w:val="single" w:color="auto" w:sz="4" w:space="0"/>
            </w:tcBorders>
            <w:noWrap/>
            <w:vAlign w:val="center"/>
          </w:tcPr>
          <w:p>
            <w:pPr>
              <w:spacing w:line="360" w:lineRule="auto"/>
              <w:jc w:val="center"/>
              <w:rPr>
                <w:rStyle w:val="9"/>
                <w:rFonts w:ascii="Arial" w:hAnsi="Arial" w:cs="Arial"/>
                <w:sz w:val="24"/>
              </w:rPr>
            </w:pPr>
            <w:r>
              <w:rPr>
                <w:rStyle w:val="9"/>
                <w:rFonts w:ascii="Arial" w:hAnsi="Arial" w:cs="Arial"/>
                <w:sz w:val="24"/>
              </w:rPr>
              <w:t>Genetic correlation</w:t>
            </w:r>
          </w:p>
        </w:tc>
        <w:tc>
          <w:tcPr>
            <w:tcW w:w="726" w:type="pct"/>
            <w:tcBorders>
              <w:top w:val="single" w:color="auto" w:sz="4" w:space="0"/>
            </w:tcBorders>
            <w:noWrap/>
            <w:vAlign w:val="center"/>
          </w:tcPr>
          <w:p>
            <w:pPr>
              <w:spacing w:line="360" w:lineRule="auto"/>
              <w:jc w:val="center"/>
              <w:rPr>
                <w:rStyle w:val="9"/>
                <w:rFonts w:ascii="Arial" w:hAnsi="Arial" w:cs="Arial"/>
                <w:sz w:val="24"/>
              </w:rPr>
            </w:pPr>
            <w:r>
              <w:rPr>
                <w:rStyle w:val="9"/>
                <w:rFonts w:ascii="Arial" w:hAnsi="Arial" w:cs="Arial"/>
                <w:sz w:val="24"/>
              </w:rPr>
              <w:t>0.29</w:t>
            </w:r>
          </w:p>
        </w:tc>
        <w:tc>
          <w:tcPr>
            <w:tcW w:w="655" w:type="pct"/>
            <w:tcBorders>
              <w:top w:val="single" w:color="auto" w:sz="4" w:space="0"/>
            </w:tcBorders>
            <w:noWrap/>
            <w:vAlign w:val="center"/>
          </w:tcPr>
          <w:p>
            <w:pPr>
              <w:spacing w:line="360" w:lineRule="auto"/>
              <w:jc w:val="center"/>
              <w:rPr>
                <w:rStyle w:val="9"/>
                <w:rFonts w:ascii="Arial" w:hAnsi="Arial" w:cs="Arial"/>
                <w:sz w:val="24"/>
              </w:rPr>
            </w:pPr>
            <w:r>
              <w:rPr>
                <w:rStyle w:val="9"/>
                <w:rFonts w:ascii="Arial" w:hAnsi="Arial" w:cs="Arial"/>
                <w:sz w:val="24"/>
              </w:rPr>
              <w:t>0.04</w:t>
            </w:r>
          </w:p>
        </w:tc>
        <w:tc>
          <w:tcPr>
            <w:tcW w:w="1020" w:type="pct"/>
            <w:tcBorders>
              <w:top w:val="single" w:color="auto" w:sz="4" w:space="0"/>
            </w:tcBorders>
            <w:noWrap/>
            <w:vAlign w:val="center"/>
          </w:tcPr>
          <w:p>
            <w:pPr>
              <w:spacing w:line="360" w:lineRule="auto"/>
              <w:jc w:val="center"/>
              <w:rPr>
                <w:rStyle w:val="9"/>
                <w:rFonts w:ascii="Arial" w:hAnsi="Arial" w:cs="Arial"/>
                <w:sz w:val="24"/>
              </w:rPr>
            </w:pPr>
            <w:r>
              <w:rPr>
                <w:rStyle w:val="9"/>
                <w:rFonts w:ascii="Arial" w:hAnsi="Arial" w:cs="Arial"/>
                <w:sz w:val="24"/>
              </w:rPr>
              <w:t>0.11</w:t>
            </w:r>
          </w:p>
        </w:tc>
        <w:tc>
          <w:tcPr>
            <w:tcW w:w="868" w:type="pct"/>
            <w:tcBorders>
              <w:top w:val="single" w:color="auto" w:sz="4" w:space="0"/>
            </w:tcBorders>
            <w:noWrap/>
            <w:vAlign w:val="center"/>
          </w:tcPr>
          <w:p>
            <w:pPr>
              <w:spacing w:line="360" w:lineRule="auto"/>
              <w:jc w:val="center"/>
              <w:rPr>
                <w:rStyle w:val="9"/>
                <w:rFonts w:ascii="Arial" w:hAnsi="Arial" w:cs="Arial"/>
                <w:sz w:val="24"/>
              </w:rPr>
            </w:pPr>
            <w:r>
              <w:rPr>
                <w:rStyle w:val="9"/>
                <w:rFonts w:ascii="Arial" w:hAnsi="Arial" w:cs="Arial"/>
                <w:sz w:val="24"/>
              </w:rPr>
              <w:t>0.28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278" w:hRule="atLeast"/>
        </w:trPr>
        <w:tc>
          <w:tcPr>
            <w:tcW w:w="1731" w:type="pct"/>
            <w:tcBorders>
              <w:bottom w:val="single" w:color="auto" w:sz="12" w:space="0"/>
            </w:tcBorders>
            <w:noWrap/>
            <w:vAlign w:val="center"/>
          </w:tcPr>
          <w:p>
            <w:pPr>
              <w:spacing w:line="360" w:lineRule="auto"/>
              <w:jc w:val="center"/>
              <w:rPr>
                <w:rStyle w:val="9"/>
                <w:rFonts w:ascii="Arial" w:hAnsi="Arial" w:cs="Arial"/>
                <w:sz w:val="24"/>
              </w:rPr>
            </w:pPr>
            <w:r>
              <w:rPr>
                <w:rStyle w:val="9"/>
                <w:rFonts w:ascii="Arial" w:hAnsi="Arial" w:cs="Arial"/>
                <w:sz w:val="24"/>
              </w:rPr>
              <w:t>p value</w:t>
            </w:r>
          </w:p>
        </w:tc>
        <w:tc>
          <w:tcPr>
            <w:tcW w:w="726" w:type="pct"/>
            <w:tcBorders>
              <w:bottom w:val="single" w:color="auto" w:sz="12" w:space="0"/>
            </w:tcBorders>
            <w:noWrap/>
            <w:vAlign w:val="center"/>
          </w:tcPr>
          <w:p>
            <w:pPr>
              <w:spacing w:line="360" w:lineRule="auto"/>
              <w:jc w:val="center"/>
              <w:rPr>
                <w:rStyle w:val="9"/>
                <w:rFonts w:ascii="Arial" w:hAnsi="Arial" w:cs="Arial"/>
                <w:sz w:val="24"/>
              </w:rPr>
            </w:pPr>
            <w:r>
              <w:rPr>
                <w:rStyle w:val="9"/>
                <w:rFonts w:ascii="Arial" w:hAnsi="Arial" w:cs="Arial"/>
                <w:sz w:val="24"/>
              </w:rPr>
              <w:t>0.002*</w:t>
            </w:r>
          </w:p>
        </w:tc>
        <w:tc>
          <w:tcPr>
            <w:tcW w:w="655" w:type="pct"/>
            <w:tcBorders>
              <w:bottom w:val="single" w:color="auto" w:sz="12" w:space="0"/>
            </w:tcBorders>
            <w:noWrap/>
            <w:vAlign w:val="center"/>
          </w:tcPr>
          <w:p>
            <w:pPr>
              <w:spacing w:line="360" w:lineRule="auto"/>
              <w:jc w:val="center"/>
              <w:rPr>
                <w:rStyle w:val="9"/>
                <w:rFonts w:ascii="Arial" w:hAnsi="Arial" w:cs="Arial"/>
                <w:sz w:val="24"/>
              </w:rPr>
            </w:pPr>
            <w:r>
              <w:rPr>
                <w:rStyle w:val="9"/>
                <w:rFonts w:ascii="Arial" w:hAnsi="Arial" w:cs="Arial"/>
                <w:sz w:val="24"/>
              </w:rPr>
              <w:t>0.194</w:t>
            </w:r>
          </w:p>
        </w:tc>
        <w:tc>
          <w:tcPr>
            <w:tcW w:w="1020" w:type="pct"/>
            <w:tcBorders>
              <w:bottom w:val="single" w:color="auto" w:sz="12" w:space="0"/>
            </w:tcBorders>
            <w:noWrap/>
            <w:vAlign w:val="center"/>
          </w:tcPr>
          <w:p>
            <w:pPr>
              <w:spacing w:line="360" w:lineRule="auto"/>
              <w:jc w:val="center"/>
              <w:rPr>
                <w:rStyle w:val="9"/>
                <w:rFonts w:ascii="Arial" w:hAnsi="Arial" w:cs="Arial"/>
                <w:sz w:val="24"/>
              </w:rPr>
            </w:pPr>
            <w:r>
              <w:rPr>
                <w:rStyle w:val="9"/>
                <w:rFonts w:ascii="Arial" w:hAnsi="Arial" w:cs="Arial"/>
                <w:sz w:val="24"/>
              </w:rPr>
              <w:t>0.604</w:t>
            </w:r>
          </w:p>
        </w:tc>
        <w:tc>
          <w:tcPr>
            <w:tcW w:w="868" w:type="pct"/>
            <w:tcBorders>
              <w:bottom w:val="single" w:color="auto" w:sz="12" w:space="0"/>
            </w:tcBorders>
            <w:noWrap/>
            <w:vAlign w:val="center"/>
          </w:tcPr>
          <w:p>
            <w:pPr>
              <w:spacing w:line="360" w:lineRule="auto"/>
              <w:jc w:val="center"/>
              <w:rPr>
                <w:rStyle w:val="9"/>
                <w:rFonts w:ascii="Arial" w:hAnsi="Arial" w:cs="Arial"/>
                <w:sz w:val="24"/>
              </w:rPr>
            </w:pPr>
            <w:r>
              <w:rPr>
                <w:rStyle w:val="9"/>
                <w:rFonts w:ascii="Arial" w:hAnsi="Arial" w:cs="Arial"/>
                <w:sz w:val="24"/>
              </w:rPr>
              <w:t>0.129</w:t>
            </w:r>
          </w:p>
        </w:tc>
      </w:tr>
    </w:tbl>
    <w:p>
      <w:pPr>
        <w:spacing w:line="360" w:lineRule="auto"/>
        <w:rPr>
          <w:rFonts w:ascii="Arial" w:hAnsi="Arial" w:cs="Arial"/>
          <w:sz w:val="24"/>
        </w:rPr>
      </w:pPr>
      <w:r>
        <w:rPr>
          <w:rFonts w:ascii="Arial" w:hAnsi="Arial" w:cs="Arial"/>
          <w:sz w:val="24"/>
        </w:rPr>
        <w:t xml:space="preserve">The genetic correlation </w:t>
      </w:r>
      <w:r>
        <w:rPr>
          <w:rFonts w:hint="eastAsia" w:ascii="Arial" w:hAnsi="Arial" w:cs="Arial"/>
          <w:sz w:val="24"/>
        </w:rPr>
        <w:t>of</w:t>
      </w:r>
      <w:r>
        <w:rPr>
          <w:rFonts w:ascii="Arial" w:hAnsi="Arial" w:cs="Arial"/>
          <w:sz w:val="24"/>
        </w:rPr>
        <w:t xml:space="preserve"> drug dependence and major depressive disorder (MDD) is significantly positive.</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0000000000000000000"/>
    <w:charset w:val="00"/>
    <w:family w:val="auto"/>
    <w:pitch w:val="default"/>
    <w:sig w:usb0="00000000" w:usb1="00000000" w:usb2="00000000" w:usb3="00000000" w:csb0="00000000" w:csb1="00000000"/>
  </w:font>
  <w:font w:name="AdvOT1ef757c0">
    <w:altName w:val="苹方-简"/>
    <w:panose1 w:val="020B0604020202020204"/>
    <w:charset w:val="00"/>
    <w:family w:val="roman"/>
    <w:pitch w:val="default"/>
    <w:sig w:usb0="00000000" w:usb1="00000000" w:usb2="00000000" w:usb3="00000000" w:csb0="00040001" w:csb1="00000000"/>
  </w:font>
  <w:font w:name="DengXian">
    <w:altName w:val="汉仪中等线KW"/>
    <w:panose1 w:val="02010600030101010101"/>
    <w:charset w:val="86"/>
    <w:family w:val="auto"/>
    <w:pitch w:val="default"/>
    <w:sig w:usb0="00000000" w:usb1="00000000" w:usb2="00000016" w:usb3="00000000" w:csb0="0004000F" w:csb1="00000000"/>
  </w:font>
  <w:font w:name="Wingdings 2">
    <w:panose1 w:val="05020102010507070707"/>
    <w:charset w:val="00"/>
    <w:family w:val="decorative"/>
    <w:pitch w:val="default"/>
    <w:sig w:usb0="00000000" w:usb1="00000000" w:usb2="00000000" w:usb3="00000000" w:csb0="8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汉仪中等线KW">
    <w:panose1 w:val="01010104010101010101"/>
    <w:charset w:val="86"/>
    <w:family w:val="auto"/>
    <w:pitch w:val="default"/>
    <w:sig w:usb0="800002BF" w:usb1="004F7CFA" w:usb2="00000000" w:usb3="00000000" w:csb0="00040001" w:csb1="00000000"/>
  </w:font>
  <w:font w:name="苹方-简">
    <w:panose1 w:val="020B0400000000000000"/>
    <w:charset w:val="86"/>
    <w:family w:val="auto"/>
    <w:pitch w:val="default"/>
    <w:sig w:usb0="A00002FF" w:usb1="7ACFFDFB" w:usb2="00000017" w:usb3="00000000" w:csb0="00040001" w:csb1="00000000"/>
  </w:font>
  <w:font w:name="Times New Roman Italic">
    <w:panose1 w:val="02020503050405090304"/>
    <w:charset w:val="00"/>
    <w:family w:val="auto"/>
    <w:pitch w:val="default"/>
    <w:sig w:usb0="E0000AFF" w:usb1="00007843" w:usb2="00000001" w:usb3="00000000" w:csb0="400001BF" w:csb1="DFF70000"/>
  </w:font>
  <w:font w:name="Arial Italic">
    <w:panose1 w:val="020B0604020202090204"/>
    <w:charset w:val="00"/>
    <w:family w:val="auto"/>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BEE626"/>
    <w:multiLevelType w:val="singleLevel"/>
    <w:tmpl w:val="FDBEE626"/>
    <w:lvl w:ilvl="0" w:tentative="0">
      <w:start w:val="1"/>
      <w:numFmt w:val="upperLetter"/>
      <w:suff w:val="space"/>
      <w:lvlText w:val="(%1)"/>
      <w:lvlJc w:val="left"/>
      <w:rPr>
        <w:rFonts w:hint="default" w:ascii="Times New Roman" w:hAnsi="Times New Roman" w:cs="Times New Roman"/>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1C5"/>
    <w:rsid w:val="00073C46"/>
    <w:rsid w:val="000771DC"/>
    <w:rsid w:val="001568A7"/>
    <w:rsid w:val="00161AB4"/>
    <w:rsid w:val="00200A7C"/>
    <w:rsid w:val="00260D05"/>
    <w:rsid w:val="00303BBE"/>
    <w:rsid w:val="0039722F"/>
    <w:rsid w:val="00445080"/>
    <w:rsid w:val="00471CF6"/>
    <w:rsid w:val="00522DCB"/>
    <w:rsid w:val="0059275A"/>
    <w:rsid w:val="005C136C"/>
    <w:rsid w:val="005E70D0"/>
    <w:rsid w:val="00726397"/>
    <w:rsid w:val="00732439"/>
    <w:rsid w:val="0077383F"/>
    <w:rsid w:val="007860BC"/>
    <w:rsid w:val="007E4446"/>
    <w:rsid w:val="008474C2"/>
    <w:rsid w:val="008A2426"/>
    <w:rsid w:val="009078A8"/>
    <w:rsid w:val="0091235E"/>
    <w:rsid w:val="0096182F"/>
    <w:rsid w:val="00996C9E"/>
    <w:rsid w:val="00A62D6C"/>
    <w:rsid w:val="00B10F1E"/>
    <w:rsid w:val="00B33876"/>
    <w:rsid w:val="00B34D90"/>
    <w:rsid w:val="00B851C5"/>
    <w:rsid w:val="00D050D6"/>
    <w:rsid w:val="00DB0E4E"/>
    <w:rsid w:val="00DB20C4"/>
    <w:rsid w:val="00F0034F"/>
    <w:rsid w:val="00F21252"/>
    <w:rsid w:val="00F35C86"/>
    <w:rsid w:val="00F529EF"/>
    <w:rsid w:val="00F82630"/>
    <w:rsid w:val="00F82C9D"/>
    <w:rsid w:val="00FE3688"/>
    <w:rsid w:val="63FE92A6"/>
    <w:rsid w:val="DFF734F9"/>
    <w:rsid w:val="FCFD1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kern w:val="2"/>
      <w:sz w:val="18"/>
      <w:szCs w:val="18"/>
    </w:rPr>
  </w:style>
  <w:style w:type="character" w:customStyle="1" w:styleId="8">
    <w:name w:val="页脚 字符"/>
    <w:basedOn w:val="6"/>
    <w:link w:val="2"/>
    <w:qFormat/>
    <w:uiPriority w:val="99"/>
    <w:rPr>
      <w:kern w:val="2"/>
      <w:sz w:val="18"/>
      <w:szCs w:val="18"/>
    </w:rPr>
  </w:style>
  <w:style w:type="character" w:customStyle="1" w:styleId="9">
    <w:name w:val="fontstyle01"/>
    <w:qFormat/>
    <w:uiPriority w:val="0"/>
    <w:rPr>
      <w:rFonts w:hint="default" w:ascii="AdvOT1ef757c0" w:hAnsi="AdvOT1ef757c0"/>
      <w:color w:val="000000"/>
      <w:sz w:val="20"/>
      <w:szCs w:val="20"/>
    </w:rPr>
  </w:style>
  <w:style w:type="paragraph" w:customStyle="1" w:styleId="10">
    <w:name w:val="Revision"/>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1155</Words>
  <Characters>6587</Characters>
  <Lines>54</Lines>
  <Paragraphs>15</Paragraphs>
  <TotalTime>29</TotalTime>
  <ScaleCrop>false</ScaleCrop>
  <LinksUpToDate>false</LinksUpToDate>
  <CharactersWithSpaces>7727</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2024-02-08T03:03:00Z</dcterms:created>
  <dc:creator>kangyulin</dc:creator>
  <cp:lastModifiedBy>z W</cp:lastModifiedBy>
  <dcterms:modified xsi:type="dcterms:W3CDTF">2024-02-08T17:04:43Z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8F79EE29BBF62FC68459C36537E4AF66</vt:lpwstr>
  </property>
</Properties>
</file>