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CE02" w14:textId="681030A2" w:rsidR="003E1690" w:rsidRPr="003E1690" w:rsidRDefault="003E1690" w:rsidP="003E1690">
      <w:pPr>
        <w:bidi w:val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</w:rPr>
        <w:drawing>
          <wp:inline distT="0" distB="0" distL="0" distR="0" wp14:anchorId="50269543" wp14:editId="788ADE2C">
            <wp:extent cx="5908639" cy="791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0" b="5314"/>
                    <a:stretch/>
                  </pic:blipFill>
                  <pic:spPr bwMode="auto">
                    <a:xfrm>
                      <a:off x="0" y="0"/>
                      <a:ext cx="5908675" cy="7915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D0900" w14:textId="40F1860A" w:rsidR="003E1690" w:rsidRPr="003E1690" w:rsidRDefault="003E1690" w:rsidP="003E1690">
      <w:pPr>
        <w:bidi w:val="0"/>
        <w:rPr>
          <w:rFonts w:asciiTheme="minorBidi" w:hAnsiTheme="minorBidi"/>
          <w:b/>
          <w:bCs/>
        </w:rPr>
      </w:pPr>
      <w:r w:rsidRPr="003E1690">
        <w:rPr>
          <w:rFonts w:asciiTheme="minorBidi" w:hAnsiTheme="minorBidi"/>
          <w:b/>
          <w:bCs/>
        </w:rPr>
        <w:t xml:space="preserve">Additional </w:t>
      </w:r>
      <w:r w:rsidR="00716AB5">
        <w:rPr>
          <w:rFonts w:asciiTheme="minorBidi" w:hAnsiTheme="minorBidi"/>
          <w:b/>
          <w:bCs/>
        </w:rPr>
        <w:t>f</w:t>
      </w:r>
      <w:r w:rsidRPr="003E1690">
        <w:rPr>
          <w:rFonts w:asciiTheme="minorBidi" w:hAnsiTheme="minorBidi"/>
          <w:b/>
          <w:bCs/>
        </w:rPr>
        <w:t xml:space="preserve">ile </w:t>
      </w:r>
      <w:r w:rsidR="005866A5">
        <w:rPr>
          <w:rFonts w:asciiTheme="minorBidi" w:hAnsiTheme="minorBidi"/>
          <w:b/>
          <w:bCs/>
        </w:rPr>
        <w:t>5</w:t>
      </w:r>
      <w:r w:rsidRPr="003E1690">
        <w:rPr>
          <w:rFonts w:asciiTheme="minorBidi" w:hAnsiTheme="minorBidi"/>
          <w:b/>
          <w:bCs/>
        </w:rPr>
        <w:t>A</w:t>
      </w:r>
      <w:r w:rsidRPr="003E1690">
        <w:rPr>
          <w:rFonts w:asciiTheme="minorBidi" w:hAnsiTheme="minorBidi"/>
          <w:b/>
          <w:bCs/>
          <w:rtl/>
        </w:rPr>
        <w:t>.</w:t>
      </w:r>
    </w:p>
    <w:p w14:paraId="0E2F42E2" w14:textId="26268F65" w:rsidR="003E1690" w:rsidRPr="003E1690" w:rsidRDefault="003E1690" w:rsidP="003E1690">
      <w:pPr>
        <w:bidi w:val="0"/>
        <w:rPr>
          <w:rFonts w:asciiTheme="minorBidi" w:hAnsiTheme="minorBidi"/>
          <w:b/>
          <w:bCs/>
        </w:rPr>
      </w:pPr>
      <w:r w:rsidRPr="003E1690">
        <w:rPr>
          <w:rFonts w:asciiTheme="minorBidi" w:hAnsiTheme="minorBidi"/>
          <w:b/>
          <w:bCs/>
          <w:rtl/>
        </w:rPr>
        <w:lastRenderedPageBreak/>
        <w:t xml:space="preserve"> </w:t>
      </w:r>
      <w:r>
        <w:rPr>
          <w:rFonts w:asciiTheme="minorBidi" w:hAnsiTheme="minorBidi"/>
          <w:b/>
          <w:bCs/>
          <w:noProof/>
        </w:rPr>
        <w:drawing>
          <wp:inline distT="0" distB="0" distL="0" distR="0" wp14:anchorId="3057D5AF" wp14:editId="5E245AC4">
            <wp:extent cx="5908216" cy="620445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3" b="14740"/>
                    <a:stretch/>
                  </pic:blipFill>
                  <pic:spPr bwMode="auto">
                    <a:xfrm>
                      <a:off x="0" y="0"/>
                      <a:ext cx="5908675" cy="6204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59192" w14:textId="4CAA4324" w:rsidR="003E1690" w:rsidRPr="003E1690" w:rsidRDefault="003E1690" w:rsidP="003E1690">
      <w:pPr>
        <w:bidi w:val="0"/>
        <w:rPr>
          <w:rFonts w:asciiTheme="minorBidi" w:hAnsiTheme="minorBidi"/>
          <w:b/>
          <w:bCs/>
        </w:rPr>
      </w:pPr>
      <w:r w:rsidRPr="003E1690">
        <w:rPr>
          <w:rFonts w:asciiTheme="minorBidi" w:hAnsiTheme="minorBidi"/>
          <w:b/>
          <w:bCs/>
        </w:rPr>
        <w:t xml:space="preserve">Additional </w:t>
      </w:r>
      <w:r w:rsidR="00716AB5">
        <w:rPr>
          <w:rFonts w:asciiTheme="minorBidi" w:hAnsiTheme="minorBidi"/>
          <w:b/>
          <w:bCs/>
        </w:rPr>
        <w:t>f</w:t>
      </w:r>
      <w:r w:rsidRPr="003E1690">
        <w:rPr>
          <w:rFonts w:asciiTheme="minorBidi" w:hAnsiTheme="minorBidi"/>
          <w:b/>
          <w:bCs/>
        </w:rPr>
        <w:t xml:space="preserve">ile </w:t>
      </w:r>
      <w:r w:rsidR="005866A5">
        <w:rPr>
          <w:rFonts w:asciiTheme="minorBidi" w:hAnsiTheme="minorBidi"/>
          <w:b/>
          <w:bCs/>
        </w:rPr>
        <w:t>5</w:t>
      </w:r>
      <w:r w:rsidRPr="003E1690">
        <w:rPr>
          <w:rFonts w:asciiTheme="minorBidi" w:hAnsiTheme="minorBidi"/>
          <w:b/>
          <w:bCs/>
        </w:rPr>
        <w:t>B</w:t>
      </w:r>
      <w:r w:rsidR="00716AB5">
        <w:rPr>
          <w:rFonts w:asciiTheme="minorBidi" w:hAnsiTheme="minorBidi"/>
          <w:b/>
          <w:bCs/>
        </w:rPr>
        <w:t>.</w:t>
      </w:r>
    </w:p>
    <w:p w14:paraId="2A4E7418" w14:textId="77777777" w:rsidR="003E1690" w:rsidRPr="003E1690" w:rsidRDefault="003E1690" w:rsidP="003E1690">
      <w:pPr>
        <w:bidi w:val="0"/>
        <w:spacing w:after="0" w:line="360" w:lineRule="auto"/>
        <w:rPr>
          <w:rFonts w:asciiTheme="minorBidi" w:hAnsiTheme="minorBidi"/>
          <w:b/>
          <w:bCs/>
        </w:rPr>
      </w:pPr>
    </w:p>
    <w:p w14:paraId="1EC87F55" w14:textId="078C1129" w:rsidR="003E1690" w:rsidRPr="003E1690" w:rsidRDefault="003E1690" w:rsidP="003E1690">
      <w:pPr>
        <w:bidi w:val="0"/>
        <w:spacing w:after="0" w:line="360" w:lineRule="auto"/>
        <w:rPr>
          <w:rFonts w:asciiTheme="minorBidi" w:hAnsiTheme="minorBidi"/>
          <w:b/>
          <w:bCs/>
        </w:rPr>
      </w:pPr>
      <w:r w:rsidRPr="003E1690">
        <w:rPr>
          <w:rFonts w:asciiTheme="minorBidi" w:hAnsiTheme="minorBidi"/>
          <w:b/>
          <w:bCs/>
        </w:rPr>
        <w:t xml:space="preserve">Additional file </w:t>
      </w:r>
      <w:r w:rsidR="005866A5">
        <w:rPr>
          <w:rFonts w:asciiTheme="minorBidi" w:hAnsiTheme="minorBidi"/>
          <w:b/>
          <w:bCs/>
        </w:rPr>
        <w:t>5</w:t>
      </w:r>
      <w:r w:rsidRPr="003E1690">
        <w:rPr>
          <w:rFonts w:asciiTheme="minorBidi" w:hAnsiTheme="minorBidi"/>
          <w:b/>
          <w:bCs/>
        </w:rPr>
        <w:t xml:space="preserve"> </w:t>
      </w:r>
      <w:proofErr w:type="gramStart"/>
      <w:r w:rsidRPr="003E1690">
        <w:rPr>
          <w:rFonts w:asciiTheme="minorBidi" w:hAnsiTheme="minorBidi"/>
          <w:b/>
          <w:bCs/>
        </w:rPr>
        <w:t>–  Alignments</w:t>
      </w:r>
      <w:proofErr w:type="gramEnd"/>
      <w:r w:rsidRPr="003E1690">
        <w:rPr>
          <w:rFonts w:asciiTheme="minorBidi" w:hAnsiTheme="minorBidi"/>
          <w:b/>
          <w:bCs/>
        </w:rPr>
        <w:t xml:space="preserve"> showing sequence similarity between unknown ORFs from myxobolid species</w:t>
      </w:r>
      <w:r w:rsidRPr="003E1690">
        <w:rPr>
          <w:rFonts w:asciiTheme="minorBidi" w:hAnsiTheme="minorBidi"/>
          <w:b/>
          <w:bCs/>
          <w:rtl/>
        </w:rPr>
        <w:t>.</w:t>
      </w:r>
    </w:p>
    <w:p w14:paraId="7D0E082D" w14:textId="6AA98026" w:rsidR="003E1690" w:rsidRPr="003E1690" w:rsidRDefault="003E1690" w:rsidP="003E1690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1690">
        <w:rPr>
          <w:rFonts w:asciiTheme="majorBidi" w:hAnsiTheme="majorBidi" w:cstheme="majorBidi"/>
          <w:sz w:val="24"/>
          <w:szCs w:val="24"/>
        </w:rPr>
        <w:t xml:space="preserve">Amino acids positions shared by two sequences or more are colored. The gray arrows indicated putative transmembrane domains. A) Alignment of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honghuensis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orf301,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wulii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orf296,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T.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kitauei</w:t>
      </w:r>
      <w:proofErr w:type="spellEnd"/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E1690">
        <w:rPr>
          <w:rFonts w:asciiTheme="majorBidi" w:hAnsiTheme="majorBidi" w:cstheme="majorBidi"/>
          <w:sz w:val="24"/>
          <w:szCs w:val="24"/>
        </w:rPr>
        <w:t>orf336</w:t>
      </w:r>
      <w:r>
        <w:rPr>
          <w:rFonts w:asciiTheme="majorBidi" w:hAnsiTheme="majorBidi" w:cstheme="majorBidi"/>
          <w:sz w:val="24"/>
          <w:szCs w:val="24"/>
        </w:rPr>
        <w:t>,</w:t>
      </w:r>
      <w:r w:rsidRPr="003E1690">
        <w:rPr>
          <w:rFonts w:asciiTheme="majorBidi" w:hAnsiTheme="majorBidi" w:cstheme="majorBidi"/>
          <w:sz w:val="24"/>
          <w:szCs w:val="24"/>
        </w:rPr>
        <w:t xml:space="preserve">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shantungensis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1690">
        <w:rPr>
          <w:rFonts w:asciiTheme="majorBidi" w:hAnsiTheme="majorBidi" w:cstheme="majorBidi"/>
          <w:sz w:val="24"/>
          <w:szCs w:val="24"/>
        </w:rPr>
        <w:t>orf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336 and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squamalis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orf458.</w:t>
      </w:r>
      <w:r>
        <w:rPr>
          <w:rFonts w:asciiTheme="majorBidi" w:hAnsiTheme="majorBidi" w:cstheme="majorBidi"/>
          <w:sz w:val="24"/>
          <w:szCs w:val="24"/>
        </w:rPr>
        <w:t xml:space="preserve"> B</w:t>
      </w:r>
      <w:r w:rsidRPr="003E1690">
        <w:rPr>
          <w:rFonts w:asciiTheme="majorBidi" w:hAnsiTheme="majorBidi" w:cstheme="majorBidi"/>
          <w:sz w:val="24"/>
          <w:szCs w:val="24"/>
        </w:rPr>
        <w:t xml:space="preserve">) Alignment of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honghuensis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orf3</w:t>
      </w:r>
      <w:r>
        <w:rPr>
          <w:rFonts w:asciiTheme="majorBidi" w:hAnsiTheme="majorBidi" w:cstheme="majorBidi"/>
          <w:sz w:val="24"/>
          <w:szCs w:val="24"/>
        </w:rPr>
        <w:t>66</w:t>
      </w:r>
      <w:r w:rsidRPr="003E1690">
        <w:rPr>
          <w:rFonts w:asciiTheme="majorBidi" w:hAnsiTheme="majorBidi" w:cstheme="majorBidi"/>
          <w:sz w:val="24"/>
          <w:szCs w:val="24"/>
        </w:rPr>
        <w:t xml:space="preserve">,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wulii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</w:t>
      </w:r>
      <w:r>
        <w:rPr>
          <w:rFonts w:asciiTheme="majorBidi" w:hAnsiTheme="majorBidi" w:cstheme="majorBidi"/>
          <w:sz w:val="24"/>
          <w:szCs w:val="24"/>
        </w:rPr>
        <w:t>375</w:t>
      </w:r>
      <w:r w:rsidRPr="003E1690">
        <w:rPr>
          <w:rFonts w:asciiTheme="majorBidi" w:hAnsiTheme="majorBidi" w:cstheme="majorBidi"/>
          <w:sz w:val="24"/>
          <w:szCs w:val="24"/>
        </w:rPr>
        <w:t xml:space="preserve">,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T.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kitauei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</w:t>
      </w:r>
      <w:r>
        <w:rPr>
          <w:rFonts w:asciiTheme="majorBidi" w:hAnsiTheme="majorBidi" w:cstheme="majorBidi"/>
          <w:sz w:val="24"/>
          <w:szCs w:val="24"/>
        </w:rPr>
        <w:t>377,</w:t>
      </w:r>
      <w:r w:rsidRPr="003E1690">
        <w:rPr>
          <w:rFonts w:asciiTheme="majorBidi" w:hAnsiTheme="majorBidi" w:cstheme="majorBidi"/>
          <w:sz w:val="24"/>
          <w:szCs w:val="24"/>
        </w:rPr>
        <w:t xml:space="preserve">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shantungensis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E1690">
        <w:rPr>
          <w:rFonts w:asciiTheme="majorBidi" w:hAnsiTheme="majorBidi" w:cstheme="majorBidi"/>
          <w:sz w:val="24"/>
          <w:szCs w:val="24"/>
        </w:rPr>
        <w:t>orf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3</w:t>
      </w:r>
      <w:r>
        <w:rPr>
          <w:rFonts w:asciiTheme="majorBidi" w:hAnsiTheme="majorBidi" w:cstheme="majorBidi"/>
          <w:sz w:val="24"/>
          <w:szCs w:val="24"/>
        </w:rPr>
        <w:t>55</w:t>
      </w:r>
      <w:r w:rsidRPr="003E1690">
        <w:rPr>
          <w:rFonts w:asciiTheme="majorBidi" w:hAnsiTheme="majorBidi" w:cstheme="majorBidi"/>
          <w:sz w:val="24"/>
          <w:szCs w:val="24"/>
        </w:rPr>
        <w:t xml:space="preserve"> and </w:t>
      </w:r>
      <w:r w:rsidRPr="003E1690">
        <w:rPr>
          <w:rFonts w:asciiTheme="majorBidi" w:hAnsiTheme="majorBidi" w:cstheme="majorBidi"/>
          <w:i/>
          <w:iCs/>
          <w:sz w:val="24"/>
          <w:szCs w:val="24"/>
        </w:rPr>
        <w:t xml:space="preserve">M. </w:t>
      </w:r>
      <w:proofErr w:type="spellStart"/>
      <w:r w:rsidRPr="003E1690">
        <w:rPr>
          <w:rFonts w:asciiTheme="majorBidi" w:hAnsiTheme="majorBidi" w:cstheme="majorBidi"/>
          <w:i/>
          <w:iCs/>
          <w:sz w:val="24"/>
          <w:szCs w:val="24"/>
        </w:rPr>
        <w:t>squamalis</w:t>
      </w:r>
      <w:proofErr w:type="spellEnd"/>
      <w:r w:rsidRPr="003E1690">
        <w:rPr>
          <w:rFonts w:asciiTheme="majorBidi" w:hAnsiTheme="majorBidi" w:cstheme="majorBidi"/>
          <w:sz w:val="24"/>
          <w:szCs w:val="24"/>
        </w:rPr>
        <w:t xml:space="preserve"> orf</w:t>
      </w:r>
      <w:r>
        <w:rPr>
          <w:rFonts w:asciiTheme="majorBidi" w:hAnsiTheme="majorBidi" w:cstheme="majorBidi"/>
          <w:sz w:val="24"/>
          <w:szCs w:val="24"/>
        </w:rPr>
        <w:t>355</w:t>
      </w:r>
      <w:r w:rsidRPr="003E1690">
        <w:rPr>
          <w:rFonts w:asciiTheme="majorBidi" w:hAnsiTheme="majorBidi" w:cstheme="majorBidi"/>
          <w:sz w:val="24"/>
          <w:szCs w:val="24"/>
        </w:rPr>
        <w:t>.</w:t>
      </w:r>
    </w:p>
    <w:p w14:paraId="627FABA0" w14:textId="77777777" w:rsidR="003E1690" w:rsidRPr="003E1690" w:rsidRDefault="003E1690" w:rsidP="003E1690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3E1690" w:rsidRPr="003E1690" w:rsidSect="003E169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90"/>
    <w:rsid w:val="001A3D43"/>
    <w:rsid w:val="003E1690"/>
    <w:rsid w:val="005866A5"/>
    <w:rsid w:val="00597192"/>
    <w:rsid w:val="00716AB5"/>
    <w:rsid w:val="00C7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114B7"/>
  <w15:chartTrackingRefBased/>
  <w15:docId w15:val="{B26A992E-A5BD-4383-847F-E5FBF5F5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</Words>
  <Characters>441</Characters>
  <Application>Microsoft Office Word</Application>
  <DocSecurity>0</DocSecurity>
  <Lines>11</Lines>
  <Paragraphs>4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Dorothee Huchon</dc:creator>
  <cp:keywords/>
  <dc:description/>
  <cp:lastModifiedBy>Dorothee Huchon</cp:lastModifiedBy>
  <cp:revision>3</cp:revision>
  <dcterms:created xsi:type="dcterms:W3CDTF">2023-11-06T11:13:00Z</dcterms:created>
  <dcterms:modified xsi:type="dcterms:W3CDTF">2024-02-14T15:44:00Z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f34d5e25-428b-442a-a119-ad3ec4ce01eb</vt:lpwstr>
  </property>
</Properties>
</file>