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18D3" w:rsidRDefault="00DC352F">
      <w:pPr>
        <w:pStyle w:val="Heading1"/>
      </w:pPr>
      <w:bookmarkStart w:id="0" w:name="prisma-2020-main-checklist"/>
      <w:r>
        <w:t>PRISMA 2020 Main Checklist</w:t>
      </w:r>
    </w:p>
    <w:tbl>
      <w:tblPr>
        <w:tblW w:w="0" w:type="auto"/>
        <w:jc w:val="center"/>
        <w:tblLook w:val="0420" w:firstRow="1" w:lastRow="0" w:firstColumn="0" w:lastColumn="0" w:noHBand="0" w:noVBand="1"/>
      </w:tblPr>
      <w:tblGrid>
        <w:gridCol w:w="2095"/>
        <w:gridCol w:w="542"/>
        <w:gridCol w:w="4215"/>
        <w:gridCol w:w="2488"/>
      </w:tblGrid>
      <w:tr w:rsidR="009F16ED">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rsidR="00BC18D3" w:rsidRDefault="00DC352F">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BC18D3" w:rsidRDefault="00DC352F">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BC18D3" w:rsidRDefault="00DC352F">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rsidR="00BC18D3" w:rsidRDefault="00DC352F">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9F16ED">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rsidR="00BC18D3" w:rsidRDefault="00BC18D3">
            <w:pPr>
              <w:spacing w:before="100" w:after="100"/>
              <w:ind w:left="100" w:right="100"/>
              <w:jc w:val="center"/>
            </w:pPr>
          </w:p>
        </w:tc>
        <w:tc>
          <w:tcPr>
            <w:tcW w:w="0" w:type="auto"/>
            <w:shd w:val="clear" w:color="auto" w:fill="FFFFCC"/>
            <w:tcMar>
              <w:top w:w="0" w:type="dxa"/>
              <w:left w:w="0" w:type="dxa"/>
              <w:bottom w:w="0" w:type="dxa"/>
              <w:right w:w="0" w:type="dxa"/>
            </w:tcMar>
          </w:tcPr>
          <w:p w:rsidR="00BC18D3" w:rsidRDefault="00BC18D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BC18D3" w:rsidRDefault="00BC18D3">
            <w:pPr>
              <w:spacing w:before="100" w:after="100"/>
              <w:ind w:left="100" w:right="100"/>
              <w:jc w:val="center"/>
            </w:pP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rsidR="00BC18D3" w:rsidRDefault="00C47D76">
            <w:pPr>
              <w:spacing w:before="100" w:after="100"/>
              <w:ind w:left="100" w:right="100"/>
              <w:jc w:val="center"/>
            </w:pPr>
            <w:r>
              <w:rPr>
                <w:rFonts w:ascii="DejaVu Sans" w:eastAsia="DejaVu Sans" w:hAnsi="DejaVu Sans" w:cs="DejaVu Sans"/>
                <w:color w:val="000000"/>
                <w:sz w:val="18"/>
                <w:szCs w:val="18"/>
              </w:rPr>
              <w:t xml:space="preserve">Page 1, </w:t>
            </w:r>
            <w:r w:rsidR="00DC352F">
              <w:rPr>
                <w:rFonts w:ascii="DejaVu Sans" w:eastAsia="DejaVu Sans" w:hAnsi="DejaVu Sans" w:cs="DejaVu Sans"/>
                <w:color w:val="000000"/>
                <w:sz w:val="18"/>
                <w:szCs w:val="18"/>
              </w:rPr>
              <w:t>Line 1-2</w:t>
            </w:r>
          </w:p>
        </w:tc>
      </w:tr>
      <w:tr w:rsidR="009F16ED">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rsidR="00BC18D3" w:rsidRDefault="00BC18D3">
            <w:pPr>
              <w:spacing w:before="100" w:after="100"/>
              <w:ind w:left="100" w:right="100"/>
              <w:jc w:val="center"/>
            </w:pPr>
          </w:p>
        </w:tc>
        <w:tc>
          <w:tcPr>
            <w:tcW w:w="0" w:type="auto"/>
            <w:shd w:val="clear" w:color="auto" w:fill="FFFFCC"/>
            <w:tcMar>
              <w:top w:w="0" w:type="dxa"/>
              <w:left w:w="0" w:type="dxa"/>
              <w:bottom w:w="0" w:type="dxa"/>
              <w:right w:w="0" w:type="dxa"/>
            </w:tcMar>
          </w:tcPr>
          <w:p w:rsidR="00BC18D3" w:rsidRDefault="00BC18D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BC18D3" w:rsidRDefault="00BC18D3">
            <w:pPr>
              <w:spacing w:before="100" w:after="100"/>
              <w:ind w:left="100" w:right="100"/>
              <w:jc w:val="center"/>
            </w:pP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jc w:val="center"/>
            </w:pPr>
          </w:p>
        </w:tc>
      </w:tr>
      <w:tr w:rsidR="009F16ED">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rsidR="00BC18D3" w:rsidRDefault="00BC18D3">
            <w:pPr>
              <w:spacing w:before="100" w:after="100"/>
              <w:ind w:left="100" w:right="100"/>
              <w:jc w:val="center"/>
            </w:pPr>
          </w:p>
        </w:tc>
        <w:tc>
          <w:tcPr>
            <w:tcW w:w="0" w:type="auto"/>
            <w:shd w:val="clear" w:color="auto" w:fill="FFFFCC"/>
            <w:tcMar>
              <w:top w:w="0" w:type="dxa"/>
              <w:left w:w="0" w:type="dxa"/>
              <w:bottom w:w="0" w:type="dxa"/>
              <w:right w:w="0" w:type="dxa"/>
            </w:tcMar>
          </w:tcPr>
          <w:p w:rsidR="00BC18D3" w:rsidRDefault="00BC18D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BC18D3" w:rsidRDefault="00BC18D3">
            <w:pPr>
              <w:spacing w:before="100" w:after="100"/>
              <w:ind w:left="100" w:right="100"/>
              <w:jc w:val="center"/>
            </w:pP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rsidR="00BC18D3" w:rsidRDefault="00C47D76">
            <w:pPr>
              <w:spacing w:before="100" w:after="100"/>
              <w:ind w:left="100" w:right="100"/>
              <w:jc w:val="center"/>
            </w:pPr>
            <w:r>
              <w:rPr>
                <w:rFonts w:ascii="DejaVu Sans" w:eastAsia="DejaVu Sans" w:hAnsi="DejaVu Sans" w:cs="DejaVu Sans"/>
                <w:color w:val="000000"/>
                <w:sz w:val="18"/>
                <w:szCs w:val="18"/>
              </w:rPr>
              <w:t xml:space="preserve">Pages 3 &amp; 4, </w:t>
            </w:r>
            <w:r w:rsidR="00DC352F">
              <w:rPr>
                <w:rFonts w:ascii="DejaVu Sans" w:eastAsia="DejaVu Sans" w:hAnsi="DejaVu Sans" w:cs="DejaVu Sans"/>
                <w:color w:val="000000"/>
                <w:sz w:val="18"/>
                <w:szCs w:val="18"/>
              </w:rPr>
              <w:t>Line 54-85</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rsidR="00BC18D3" w:rsidRDefault="00C47D76">
            <w:pPr>
              <w:spacing w:before="100" w:after="100"/>
              <w:ind w:left="100" w:right="100"/>
              <w:jc w:val="center"/>
            </w:pPr>
            <w:r>
              <w:rPr>
                <w:rFonts w:ascii="DejaVu Sans" w:eastAsia="DejaVu Sans" w:hAnsi="DejaVu Sans" w:cs="DejaVu Sans"/>
                <w:color w:val="000000"/>
                <w:sz w:val="18"/>
                <w:szCs w:val="18"/>
              </w:rPr>
              <w:t xml:space="preserve">Pages 4 &amp; 5, </w:t>
            </w:r>
            <w:r w:rsidR="00DC352F">
              <w:rPr>
                <w:rFonts w:ascii="DejaVu Sans" w:eastAsia="DejaVu Sans" w:hAnsi="DejaVu Sans" w:cs="DejaVu Sans"/>
                <w:color w:val="000000"/>
                <w:sz w:val="18"/>
                <w:szCs w:val="18"/>
              </w:rPr>
              <w:t>Line 8</w:t>
            </w:r>
            <w:r>
              <w:rPr>
                <w:rFonts w:ascii="DejaVu Sans" w:eastAsia="DejaVu Sans" w:hAnsi="DejaVu Sans" w:cs="DejaVu Sans"/>
                <w:color w:val="000000"/>
                <w:sz w:val="18"/>
                <w:szCs w:val="18"/>
              </w:rPr>
              <w:t>7</w:t>
            </w:r>
            <w:r w:rsidR="00DC352F">
              <w:rPr>
                <w:rFonts w:ascii="DejaVu Sans" w:eastAsia="DejaVu Sans" w:hAnsi="DejaVu Sans" w:cs="DejaVu Sans"/>
                <w:color w:val="000000"/>
                <w:sz w:val="18"/>
                <w:szCs w:val="18"/>
              </w:rPr>
              <w:t>-</w:t>
            </w:r>
            <w:r>
              <w:rPr>
                <w:rFonts w:ascii="DejaVu Sans" w:eastAsia="DejaVu Sans" w:hAnsi="DejaVu Sans" w:cs="DejaVu Sans"/>
                <w:color w:val="000000"/>
                <w:sz w:val="18"/>
                <w:szCs w:val="18"/>
              </w:rPr>
              <w:t>94</w:t>
            </w:r>
          </w:p>
        </w:tc>
      </w:tr>
      <w:tr w:rsidR="009F16ED">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rsidR="00BC18D3" w:rsidRDefault="00BC18D3">
            <w:pPr>
              <w:spacing w:before="100" w:after="100"/>
              <w:ind w:left="100" w:right="100"/>
              <w:jc w:val="center"/>
            </w:pPr>
          </w:p>
        </w:tc>
        <w:tc>
          <w:tcPr>
            <w:tcW w:w="0" w:type="auto"/>
            <w:shd w:val="clear" w:color="auto" w:fill="FFFFCC"/>
            <w:tcMar>
              <w:top w:w="0" w:type="dxa"/>
              <w:left w:w="0" w:type="dxa"/>
              <w:bottom w:w="0" w:type="dxa"/>
              <w:right w:w="0" w:type="dxa"/>
            </w:tcMar>
          </w:tcPr>
          <w:p w:rsidR="00BC18D3" w:rsidRDefault="00BC18D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BC18D3" w:rsidRDefault="00BC18D3">
            <w:pPr>
              <w:spacing w:before="100" w:after="100"/>
              <w:ind w:left="100" w:right="100"/>
              <w:jc w:val="center"/>
            </w:pP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rsidR="00BC18D3" w:rsidRDefault="00AC318E">
            <w:pPr>
              <w:spacing w:before="100" w:after="100"/>
              <w:ind w:left="100" w:right="100"/>
              <w:jc w:val="center"/>
            </w:pPr>
            <w:r>
              <w:rPr>
                <w:rFonts w:ascii="DejaVu Sans" w:eastAsia="DejaVu Sans" w:hAnsi="DejaVu Sans" w:cs="DejaVu Sans"/>
                <w:color w:val="000000"/>
                <w:sz w:val="18"/>
                <w:szCs w:val="18"/>
              </w:rPr>
              <w:t xml:space="preserve">Page 6, </w:t>
            </w:r>
            <w:r w:rsidR="00DC352F">
              <w:rPr>
                <w:rFonts w:ascii="DejaVu Sans" w:eastAsia="DejaVu Sans" w:hAnsi="DejaVu Sans" w:cs="DejaVu Sans"/>
                <w:color w:val="000000"/>
                <w:sz w:val="18"/>
                <w:szCs w:val="18"/>
              </w:rPr>
              <w:t>Line 116-117</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 xml:space="preserve"> </w:t>
            </w:r>
            <w:r w:rsidR="009F16ED">
              <w:rPr>
                <w:rFonts w:ascii="DejaVu Sans" w:eastAsia="DejaVu Sans" w:hAnsi="DejaVu Sans" w:cs="DejaVu Sans"/>
                <w:color w:val="000000"/>
                <w:sz w:val="18"/>
                <w:szCs w:val="18"/>
              </w:rPr>
              <w:t>D</w:t>
            </w:r>
            <w:r>
              <w:rPr>
                <w:rFonts w:ascii="DejaVu Sans" w:eastAsia="DejaVu Sans" w:hAnsi="DejaVu Sans" w:cs="DejaVu Sans"/>
                <w:color w:val="000000"/>
                <w:sz w:val="18"/>
                <w:szCs w:val="18"/>
              </w:rPr>
              <w:t xml:space="preserve">atabases are indicated in the pipeline in </w:t>
            </w:r>
            <w:r w:rsidR="00F03649">
              <w:rPr>
                <w:rFonts w:ascii="DejaVu Sans" w:eastAsia="DejaVu Sans" w:hAnsi="DejaVu Sans" w:cs="DejaVu Sans"/>
                <w:color w:val="000000"/>
                <w:sz w:val="18"/>
                <w:szCs w:val="18"/>
              </w:rPr>
              <w:t>F</w:t>
            </w:r>
            <w:bookmarkStart w:id="1" w:name="_GoBack"/>
            <w:bookmarkEnd w:id="1"/>
            <w:r>
              <w:rPr>
                <w:rFonts w:ascii="DejaVu Sans" w:eastAsia="DejaVu Sans" w:hAnsi="DejaVu Sans" w:cs="DejaVu Sans"/>
                <w:color w:val="000000"/>
                <w:sz w:val="18"/>
                <w:szCs w:val="18"/>
              </w:rPr>
              <w:t>igure 1</w:t>
            </w:r>
            <w:r w:rsidR="009F16ED">
              <w:rPr>
                <w:rFonts w:ascii="DejaVu Sans" w:eastAsia="DejaVu Sans" w:hAnsi="DejaVu Sans" w:cs="DejaVu Sans"/>
                <w:color w:val="000000"/>
                <w:sz w:val="18"/>
                <w:szCs w:val="18"/>
              </w:rPr>
              <w:t xml:space="preserve"> in the Manuscript</w:t>
            </w:r>
            <w:r>
              <w:rPr>
                <w:rFonts w:ascii="DejaVu Sans" w:eastAsia="DejaVu Sans" w:hAnsi="DejaVu Sans" w:cs="DejaVu Sans"/>
                <w:color w:val="000000"/>
                <w:sz w:val="18"/>
                <w:szCs w:val="18"/>
              </w:rPr>
              <w:t xml:space="preserve">. The date for the search is found on </w:t>
            </w:r>
            <w:r w:rsidR="00AC318E">
              <w:rPr>
                <w:rFonts w:ascii="DejaVu Sans" w:eastAsia="DejaVu Sans" w:hAnsi="DejaVu Sans" w:cs="DejaVu Sans"/>
                <w:color w:val="000000"/>
                <w:sz w:val="18"/>
                <w:szCs w:val="18"/>
              </w:rPr>
              <w:t xml:space="preserve">Pages 25-26, </w:t>
            </w:r>
            <w:r>
              <w:rPr>
                <w:rFonts w:ascii="DejaVu Sans" w:eastAsia="DejaVu Sans" w:hAnsi="DejaVu Sans" w:cs="DejaVu Sans"/>
                <w:color w:val="000000"/>
                <w:sz w:val="18"/>
                <w:szCs w:val="18"/>
              </w:rPr>
              <w:t>Line 565-566</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Indicated in Figure 1</w:t>
            </w:r>
            <w:r w:rsidR="00AC318E">
              <w:rPr>
                <w:rFonts w:ascii="DejaVu Sans" w:eastAsia="DejaVu Sans" w:hAnsi="DejaVu Sans" w:cs="DejaVu Sans"/>
                <w:color w:val="000000"/>
                <w:sz w:val="18"/>
                <w:szCs w:val="18"/>
              </w:rPr>
              <w:t xml:space="preserve"> of the Manuscript</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Not applicable</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Data collection process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Not applicable</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lastRenderedPageBreak/>
              <w:t>Data items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rsidR="00BC18D3" w:rsidRDefault="00AC318E">
            <w:pPr>
              <w:spacing w:before="100" w:after="100"/>
              <w:ind w:left="100" w:right="100"/>
              <w:jc w:val="center"/>
            </w:pPr>
            <w:r>
              <w:rPr>
                <w:rFonts w:ascii="DejaVu Sans" w:eastAsia="DejaVu Sans" w:hAnsi="DejaVu Sans" w:cs="DejaVu Sans"/>
                <w:color w:val="000000"/>
                <w:sz w:val="18"/>
                <w:szCs w:val="18"/>
              </w:rPr>
              <w:t xml:space="preserve">Pages 25-26, </w:t>
            </w:r>
            <w:r w:rsidR="00DC352F">
              <w:rPr>
                <w:rFonts w:ascii="DejaVu Sans" w:eastAsia="DejaVu Sans" w:hAnsi="DejaVu Sans" w:cs="DejaVu Sans"/>
                <w:color w:val="000000"/>
                <w:sz w:val="18"/>
                <w:szCs w:val="18"/>
              </w:rPr>
              <w:t>Line 561-564</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rsidR="00BC18D3" w:rsidRPr="00AC318E" w:rsidRDefault="00AC318E">
            <w:pPr>
              <w:spacing w:before="100" w:after="100"/>
              <w:ind w:left="100" w:right="100"/>
              <w:jc w:val="center"/>
              <w:rPr>
                <w:rFonts w:ascii="David" w:hAnsi="David" w:cs="David"/>
                <w:sz w:val="20"/>
                <w:szCs w:val="20"/>
              </w:rPr>
            </w:pPr>
            <w:r w:rsidRPr="00AC318E">
              <w:rPr>
                <w:rFonts w:ascii="David" w:hAnsi="David" w:cs="David" w:hint="cs"/>
                <w:sz w:val="20"/>
                <w:szCs w:val="20"/>
              </w:rPr>
              <w:t xml:space="preserve">Not applicable </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 xml:space="preserve">Not applicable. </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Not applicable</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rsidR="00BC18D3" w:rsidRDefault="00AC318E">
            <w:pPr>
              <w:spacing w:before="100" w:after="100"/>
              <w:ind w:left="100" w:right="100"/>
              <w:jc w:val="center"/>
            </w:pPr>
            <w:r>
              <w:rPr>
                <w:rFonts w:ascii="DejaVu Sans" w:eastAsia="DejaVu Sans" w:hAnsi="DejaVu Sans" w:cs="DejaVu Sans"/>
                <w:color w:val="000000"/>
                <w:sz w:val="18"/>
                <w:szCs w:val="18"/>
              </w:rPr>
              <w:t xml:space="preserve">Page 25, </w:t>
            </w:r>
            <w:r w:rsidR="00DC352F">
              <w:rPr>
                <w:rFonts w:ascii="DejaVu Sans" w:eastAsia="DejaVu Sans" w:hAnsi="DejaVu Sans" w:cs="DejaVu Sans"/>
                <w:color w:val="000000"/>
                <w:sz w:val="18"/>
                <w:szCs w:val="18"/>
              </w:rPr>
              <w:t>Line 561-564</w:t>
            </w:r>
          </w:p>
        </w:tc>
      </w:tr>
      <w:tr w:rsidR="009F16ED">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rsidR="00BC18D3" w:rsidRDefault="006D3F3A">
            <w:pPr>
              <w:spacing w:before="100" w:after="100"/>
              <w:ind w:left="100" w:right="100"/>
              <w:jc w:val="center"/>
            </w:pPr>
            <w:r>
              <w:rPr>
                <w:rFonts w:ascii="DejaVu Sans" w:eastAsia="DejaVu Sans" w:hAnsi="DejaVu Sans" w:cs="DejaVu Sans"/>
                <w:color w:val="000000"/>
                <w:sz w:val="18"/>
                <w:szCs w:val="18"/>
              </w:rPr>
              <w:t xml:space="preserve">Page 27, </w:t>
            </w:r>
            <w:r w:rsidR="00DC352F">
              <w:rPr>
                <w:rFonts w:ascii="DejaVu Sans" w:eastAsia="DejaVu Sans" w:hAnsi="DejaVu Sans" w:cs="DejaVu Sans"/>
                <w:color w:val="000000"/>
                <w:sz w:val="18"/>
                <w:szCs w:val="18"/>
              </w:rPr>
              <w:t>Line 587-600</w:t>
            </w:r>
          </w:p>
        </w:tc>
      </w:tr>
      <w:tr w:rsidR="009F16ED">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rsidR="00BC18D3" w:rsidRDefault="00D57A8A">
            <w:pPr>
              <w:spacing w:before="100" w:after="100"/>
              <w:ind w:left="100" w:right="100"/>
              <w:jc w:val="center"/>
            </w:pPr>
            <w:r>
              <w:rPr>
                <w:rFonts w:ascii="DejaVu Sans" w:eastAsia="DejaVu Sans" w:hAnsi="DejaVu Sans" w:cs="DejaVu Sans"/>
                <w:color w:val="000000"/>
                <w:sz w:val="18"/>
                <w:szCs w:val="18"/>
              </w:rPr>
              <w:t xml:space="preserve">Page 27, </w:t>
            </w:r>
            <w:r w:rsidR="00DC352F">
              <w:rPr>
                <w:rFonts w:ascii="DejaVu Sans" w:eastAsia="DejaVu Sans" w:hAnsi="DejaVu Sans" w:cs="DejaVu Sans"/>
                <w:color w:val="000000"/>
                <w:sz w:val="18"/>
                <w:szCs w:val="18"/>
              </w:rPr>
              <w:t>Line 60</w:t>
            </w:r>
            <w:r>
              <w:rPr>
                <w:rFonts w:ascii="DejaVu Sans" w:eastAsia="DejaVu Sans" w:hAnsi="DejaVu Sans" w:cs="DejaVu Sans"/>
                <w:color w:val="000000"/>
                <w:sz w:val="18"/>
                <w:szCs w:val="18"/>
              </w:rPr>
              <w:t>2</w:t>
            </w:r>
            <w:r w:rsidR="00DC352F">
              <w:rPr>
                <w:rFonts w:ascii="DejaVu Sans" w:eastAsia="DejaVu Sans" w:hAnsi="DejaVu Sans" w:cs="DejaVu Sans"/>
                <w:color w:val="000000"/>
                <w:sz w:val="18"/>
                <w:szCs w:val="18"/>
              </w:rPr>
              <w:t>-606</w:t>
            </w:r>
          </w:p>
        </w:tc>
      </w:tr>
      <w:tr w:rsidR="009F16ED">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rsidR="00BC18D3" w:rsidRDefault="00D57A8A">
            <w:pPr>
              <w:spacing w:before="100" w:after="100"/>
              <w:ind w:left="100" w:right="100"/>
              <w:jc w:val="center"/>
            </w:pPr>
            <w:r>
              <w:rPr>
                <w:rFonts w:ascii="DejaVu Sans" w:eastAsia="DejaVu Sans" w:hAnsi="DejaVu Sans" w:cs="DejaVu Sans"/>
                <w:color w:val="000000"/>
                <w:sz w:val="18"/>
                <w:szCs w:val="18"/>
              </w:rPr>
              <w:t xml:space="preserve">Page 26, </w:t>
            </w:r>
            <w:r w:rsidR="00DC352F">
              <w:rPr>
                <w:rFonts w:ascii="DejaVu Sans" w:eastAsia="DejaVu Sans" w:hAnsi="DejaVu Sans" w:cs="DejaVu Sans"/>
                <w:color w:val="000000"/>
                <w:sz w:val="18"/>
                <w:szCs w:val="18"/>
              </w:rPr>
              <w:t>Line 569-574</w:t>
            </w:r>
          </w:p>
        </w:tc>
      </w:tr>
      <w:tr w:rsidR="009F16ED">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rsidR="00BC18D3" w:rsidRDefault="00802670">
            <w:pPr>
              <w:spacing w:before="100" w:after="100"/>
              <w:ind w:left="100" w:right="100"/>
              <w:jc w:val="center"/>
            </w:pPr>
            <w:r>
              <w:rPr>
                <w:rFonts w:ascii="DejaVu Sans" w:eastAsia="DejaVu Sans" w:hAnsi="DejaVu Sans" w:cs="DejaVu Sans"/>
                <w:color w:val="000000"/>
                <w:sz w:val="18"/>
                <w:szCs w:val="18"/>
              </w:rPr>
              <w:t xml:space="preserve">Page 7, </w:t>
            </w:r>
            <w:r w:rsidR="00DC352F">
              <w:rPr>
                <w:rFonts w:ascii="DejaVu Sans" w:eastAsia="DejaVu Sans" w:hAnsi="DejaVu Sans" w:cs="DejaVu Sans"/>
                <w:color w:val="000000"/>
                <w:sz w:val="18"/>
                <w:szCs w:val="18"/>
              </w:rPr>
              <w:t>Line 147-148</w:t>
            </w:r>
          </w:p>
        </w:tc>
      </w:tr>
      <w:tr w:rsidR="009F16ED">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rsidR="00BC18D3" w:rsidRDefault="00802670">
            <w:pPr>
              <w:spacing w:before="100" w:after="100"/>
              <w:ind w:left="100" w:right="100"/>
              <w:jc w:val="center"/>
            </w:pPr>
            <w:r>
              <w:rPr>
                <w:rFonts w:ascii="DejaVu Sans" w:eastAsia="DejaVu Sans" w:hAnsi="DejaVu Sans" w:cs="DejaVu Sans"/>
                <w:color w:val="000000"/>
                <w:sz w:val="18"/>
                <w:szCs w:val="18"/>
              </w:rPr>
              <w:t xml:space="preserve">Page 26, </w:t>
            </w:r>
            <w:r w:rsidR="00DC352F">
              <w:rPr>
                <w:rFonts w:ascii="DejaVu Sans" w:eastAsia="DejaVu Sans" w:hAnsi="DejaVu Sans" w:cs="DejaVu Sans"/>
                <w:color w:val="000000"/>
                <w:sz w:val="18"/>
                <w:szCs w:val="18"/>
              </w:rPr>
              <w:t>Line 575-576</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rsidR="00BC18D3" w:rsidRDefault="00802670">
            <w:pPr>
              <w:spacing w:before="100" w:after="100"/>
              <w:ind w:left="100" w:right="100"/>
              <w:jc w:val="center"/>
            </w:pPr>
            <w:r>
              <w:rPr>
                <w:rFonts w:ascii="DejaVu Sans" w:eastAsia="DejaVu Sans" w:hAnsi="DejaVu Sans" w:cs="DejaVu Sans"/>
                <w:color w:val="000000"/>
                <w:sz w:val="18"/>
                <w:szCs w:val="18"/>
              </w:rPr>
              <w:t xml:space="preserve">Page 26, </w:t>
            </w:r>
            <w:r w:rsidR="00DC352F">
              <w:rPr>
                <w:rFonts w:ascii="DejaVu Sans" w:eastAsia="DejaVu Sans" w:hAnsi="DejaVu Sans" w:cs="DejaVu Sans"/>
                <w:color w:val="000000"/>
                <w:sz w:val="18"/>
                <w:szCs w:val="18"/>
              </w:rPr>
              <w:t>Line 567-571</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Certainty assessment</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rsidR="00BC18D3" w:rsidRDefault="00802670">
            <w:pPr>
              <w:spacing w:before="100" w:after="100"/>
              <w:ind w:left="100" w:right="100"/>
              <w:jc w:val="center"/>
            </w:pPr>
            <w:r>
              <w:rPr>
                <w:rFonts w:ascii="DejaVu Sans" w:eastAsia="DejaVu Sans" w:hAnsi="DejaVu Sans" w:cs="DejaVu Sans"/>
                <w:color w:val="000000"/>
                <w:sz w:val="18"/>
                <w:szCs w:val="18"/>
              </w:rPr>
              <w:t xml:space="preserve">Page 26, </w:t>
            </w:r>
            <w:r w:rsidR="00DC352F">
              <w:rPr>
                <w:rFonts w:ascii="DejaVu Sans" w:eastAsia="DejaVu Sans" w:hAnsi="DejaVu Sans" w:cs="DejaVu Sans"/>
                <w:color w:val="000000"/>
                <w:sz w:val="18"/>
                <w:szCs w:val="18"/>
              </w:rPr>
              <w:t>Line 575-576</w:t>
            </w:r>
          </w:p>
        </w:tc>
      </w:tr>
      <w:tr w:rsidR="009F16ED">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rsidR="00BC18D3" w:rsidRDefault="00BC18D3">
            <w:pPr>
              <w:spacing w:before="100" w:after="100"/>
              <w:ind w:left="100" w:right="100"/>
              <w:jc w:val="center"/>
            </w:pPr>
          </w:p>
        </w:tc>
        <w:tc>
          <w:tcPr>
            <w:tcW w:w="0" w:type="auto"/>
            <w:shd w:val="clear" w:color="auto" w:fill="FFFFCC"/>
            <w:tcMar>
              <w:top w:w="0" w:type="dxa"/>
              <w:left w:w="0" w:type="dxa"/>
              <w:bottom w:w="0" w:type="dxa"/>
              <w:right w:w="0" w:type="dxa"/>
            </w:tcMar>
          </w:tcPr>
          <w:p w:rsidR="00BC18D3" w:rsidRDefault="00BC18D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BC18D3" w:rsidRDefault="00BC18D3">
            <w:pPr>
              <w:spacing w:before="100" w:after="100"/>
              <w:ind w:left="100" w:right="100"/>
              <w:jc w:val="center"/>
            </w:pP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rsidR="00BC18D3" w:rsidRDefault="00802670">
            <w:pPr>
              <w:spacing w:before="100" w:after="100"/>
              <w:ind w:left="100" w:right="100"/>
              <w:jc w:val="center"/>
            </w:pPr>
            <w:r>
              <w:rPr>
                <w:rFonts w:ascii="DejaVu Sans" w:eastAsia="DejaVu Sans" w:hAnsi="DejaVu Sans" w:cs="DejaVu Sans"/>
                <w:color w:val="000000"/>
                <w:sz w:val="18"/>
                <w:szCs w:val="18"/>
              </w:rPr>
              <w:t xml:space="preserve">Page 6, </w:t>
            </w:r>
            <w:r w:rsidR="00DC352F">
              <w:rPr>
                <w:rFonts w:ascii="DejaVu Sans" w:eastAsia="DejaVu Sans" w:hAnsi="DejaVu Sans" w:cs="DejaVu Sans"/>
                <w:color w:val="000000"/>
                <w:sz w:val="18"/>
                <w:szCs w:val="18"/>
              </w:rPr>
              <w:t>Line 116-126</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Not applicable</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rsidR="00BC18D3" w:rsidRDefault="00802670">
            <w:pPr>
              <w:spacing w:before="100" w:after="100"/>
              <w:ind w:left="100" w:right="100"/>
              <w:jc w:val="center"/>
            </w:pPr>
            <w:r>
              <w:rPr>
                <w:rFonts w:ascii="DejaVu Sans" w:eastAsia="DejaVu Sans" w:hAnsi="DejaVu Sans" w:cs="DejaVu Sans"/>
                <w:color w:val="000000"/>
                <w:sz w:val="18"/>
                <w:szCs w:val="18"/>
              </w:rPr>
              <w:t xml:space="preserve">Page 7, </w:t>
            </w:r>
            <w:r w:rsidR="00DC352F">
              <w:rPr>
                <w:rFonts w:ascii="DejaVu Sans" w:eastAsia="DejaVu Sans" w:hAnsi="DejaVu Sans" w:cs="DejaVu Sans"/>
                <w:color w:val="000000"/>
                <w:sz w:val="18"/>
                <w:szCs w:val="18"/>
              </w:rPr>
              <w:t>Line 142-148. Additional file 1 cites characteristics of each project accession</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Not applicable</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rsidR="00BC18D3" w:rsidRDefault="00802670">
            <w:pPr>
              <w:spacing w:before="100" w:after="100"/>
              <w:ind w:left="100" w:right="100"/>
              <w:jc w:val="center"/>
            </w:pPr>
            <w:r>
              <w:rPr>
                <w:rFonts w:ascii="DejaVu Sans" w:eastAsia="DejaVu Sans" w:hAnsi="DejaVu Sans" w:cs="DejaVu Sans"/>
                <w:color w:val="000000"/>
                <w:sz w:val="18"/>
                <w:szCs w:val="18"/>
              </w:rPr>
              <w:t xml:space="preserve">Page 12 and 13, as examples for Tables 1 and 2, </w:t>
            </w:r>
            <w:r w:rsidR="00DC352F">
              <w:rPr>
                <w:rFonts w:ascii="DejaVu Sans" w:eastAsia="DejaVu Sans" w:hAnsi="DejaVu Sans" w:cs="DejaVu Sans"/>
                <w:color w:val="000000"/>
                <w:sz w:val="18"/>
                <w:szCs w:val="18"/>
              </w:rPr>
              <w:t>Line 272</w:t>
            </w:r>
            <w:r>
              <w:rPr>
                <w:rFonts w:ascii="DejaVu Sans" w:eastAsia="DejaVu Sans" w:hAnsi="DejaVu Sans" w:cs="DejaVu Sans"/>
                <w:color w:val="000000"/>
                <w:sz w:val="18"/>
                <w:szCs w:val="18"/>
              </w:rPr>
              <w:t xml:space="preserve"> and line 307</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Not applicable</w:t>
            </w:r>
          </w:p>
        </w:tc>
      </w:tr>
      <w:tr w:rsidR="009F16ED">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rsidR="00BC18D3" w:rsidRDefault="00802670">
            <w:pPr>
              <w:spacing w:before="100" w:after="100"/>
              <w:ind w:left="100" w:right="100"/>
              <w:jc w:val="center"/>
            </w:pPr>
            <w:r>
              <w:rPr>
                <w:rFonts w:ascii="DejaVu Sans" w:eastAsia="DejaVu Sans" w:hAnsi="DejaVu Sans" w:cs="DejaVu Sans"/>
                <w:color w:val="000000"/>
                <w:sz w:val="18"/>
                <w:szCs w:val="18"/>
              </w:rPr>
              <w:t xml:space="preserve">Page 26, </w:t>
            </w:r>
            <w:r w:rsidR="00DC352F">
              <w:rPr>
                <w:rFonts w:ascii="DejaVu Sans" w:eastAsia="DejaVu Sans" w:hAnsi="DejaVu Sans" w:cs="DejaVu Sans"/>
                <w:color w:val="000000"/>
                <w:sz w:val="18"/>
                <w:szCs w:val="18"/>
              </w:rPr>
              <w:t>Line 570-576</w:t>
            </w:r>
          </w:p>
        </w:tc>
      </w:tr>
      <w:tr w:rsidR="009F16ED">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Not applicable</w:t>
            </w:r>
          </w:p>
        </w:tc>
      </w:tr>
      <w:tr w:rsidR="009F16ED">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Not applicable</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Not applicable</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Not applicable</w:t>
            </w:r>
          </w:p>
        </w:tc>
      </w:tr>
      <w:tr w:rsidR="009F16ED">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rsidR="00BC18D3" w:rsidRDefault="00BC18D3">
            <w:pPr>
              <w:spacing w:before="100" w:after="100"/>
              <w:ind w:left="100" w:right="100"/>
              <w:jc w:val="center"/>
            </w:pPr>
          </w:p>
        </w:tc>
        <w:tc>
          <w:tcPr>
            <w:tcW w:w="0" w:type="auto"/>
            <w:shd w:val="clear" w:color="auto" w:fill="FFFFCC"/>
            <w:tcMar>
              <w:top w:w="0" w:type="dxa"/>
              <w:left w:w="0" w:type="dxa"/>
              <w:bottom w:w="0" w:type="dxa"/>
              <w:right w:w="0" w:type="dxa"/>
            </w:tcMar>
          </w:tcPr>
          <w:p w:rsidR="00BC18D3" w:rsidRDefault="00BC18D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BC18D3" w:rsidRDefault="00BC18D3">
            <w:pPr>
              <w:spacing w:before="100" w:after="100"/>
              <w:ind w:left="100" w:right="100"/>
              <w:jc w:val="center"/>
            </w:pP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rsidR="00BC18D3" w:rsidRDefault="00802670">
            <w:pPr>
              <w:spacing w:before="100" w:after="100"/>
              <w:ind w:left="100" w:right="100"/>
              <w:jc w:val="center"/>
            </w:pPr>
            <w:r>
              <w:rPr>
                <w:rFonts w:ascii="DejaVu Sans" w:eastAsia="DejaVu Sans" w:hAnsi="DejaVu Sans" w:cs="DejaVu Sans"/>
                <w:color w:val="000000"/>
                <w:sz w:val="18"/>
                <w:szCs w:val="18"/>
              </w:rPr>
              <w:t xml:space="preserve">Pages 18-25, </w:t>
            </w:r>
            <w:r w:rsidR="00DC352F">
              <w:rPr>
                <w:rFonts w:ascii="DejaVu Sans" w:eastAsia="DejaVu Sans" w:hAnsi="DejaVu Sans" w:cs="DejaVu Sans"/>
                <w:color w:val="000000"/>
                <w:sz w:val="18"/>
                <w:szCs w:val="18"/>
              </w:rPr>
              <w:t>Line 385-544</w:t>
            </w:r>
          </w:p>
        </w:tc>
      </w:tr>
      <w:tr w:rsidR="009F16ED">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rsidR="00BC18D3" w:rsidRDefault="00802670">
            <w:pPr>
              <w:spacing w:before="100" w:after="100"/>
              <w:ind w:left="100" w:right="100"/>
              <w:jc w:val="center"/>
            </w:pPr>
            <w:r>
              <w:rPr>
                <w:rFonts w:ascii="DejaVu Sans" w:eastAsia="DejaVu Sans" w:hAnsi="DejaVu Sans" w:cs="DejaVu Sans"/>
                <w:color w:val="000000"/>
                <w:sz w:val="18"/>
                <w:szCs w:val="18"/>
              </w:rPr>
              <w:t xml:space="preserve">Page 18, </w:t>
            </w:r>
            <w:r w:rsidR="00DC352F">
              <w:rPr>
                <w:rFonts w:ascii="DejaVu Sans" w:eastAsia="DejaVu Sans" w:hAnsi="DejaVu Sans" w:cs="DejaVu Sans"/>
                <w:color w:val="000000"/>
                <w:sz w:val="18"/>
                <w:szCs w:val="18"/>
              </w:rPr>
              <w:t>Line 398-400</w:t>
            </w:r>
          </w:p>
        </w:tc>
      </w:tr>
      <w:tr w:rsidR="009F16ED">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rsidR="00BC18D3" w:rsidRDefault="00802670">
            <w:pPr>
              <w:spacing w:before="100" w:after="100"/>
              <w:ind w:left="100" w:right="100"/>
              <w:jc w:val="center"/>
            </w:pPr>
            <w:r>
              <w:rPr>
                <w:rFonts w:ascii="DejaVu Sans" w:eastAsia="DejaVu Sans" w:hAnsi="DejaVu Sans" w:cs="DejaVu Sans"/>
                <w:color w:val="000000"/>
                <w:sz w:val="18"/>
                <w:szCs w:val="18"/>
              </w:rPr>
              <w:t xml:space="preserve">Page 16, </w:t>
            </w:r>
            <w:r w:rsidR="00DC352F">
              <w:rPr>
                <w:rFonts w:ascii="DejaVu Sans" w:eastAsia="DejaVu Sans" w:hAnsi="DejaVu Sans" w:cs="DejaVu Sans"/>
                <w:color w:val="000000"/>
                <w:sz w:val="18"/>
                <w:szCs w:val="18"/>
              </w:rPr>
              <w:t>Line 343-345</w:t>
            </w:r>
          </w:p>
        </w:tc>
      </w:tr>
      <w:tr w:rsidR="009F16ED">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rsidR="00BC18D3" w:rsidRDefault="00802670">
            <w:pPr>
              <w:spacing w:before="100" w:after="100"/>
              <w:ind w:left="100" w:right="100"/>
              <w:jc w:val="center"/>
            </w:pPr>
            <w:r>
              <w:rPr>
                <w:rFonts w:ascii="DejaVu Sans" w:eastAsia="DejaVu Sans" w:hAnsi="DejaVu Sans" w:cs="DejaVu Sans"/>
                <w:color w:val="000000"/>
                <w:sz w:val="18"/>
                <w:szCs w:val="18"/>
              </w:rPr>
              <w:t xml:space="preserve">Page 25, </w:t>
            </w:r>
            <w:r w:rsidR="00DC352F">
              <w:rPr>
                <w:rFonts w:ascii="DejaVu Sans" w:eastAsia="DejaVu Sans" w:hAnsi="DejaVu Sans" w:cs="DejaVu Sans"/>
                <w:color w:val="000000"/>
                <w:sz w:val="18"/>
                <w:szCs w:val="18"/>
              </w:rPr>
              <w:t>Line 547-555</w:t>
            </w:r>
          </w:p>
        </w:tc>
      </w:tr>
      <w:tr w:rsidR="009F16ED">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rsidR="00BC18D3" w:rsidRDefault="00BC18D3">
            <w:pPr>
              <w:spacing w:before="100" w:after="100"/>
              <w:ind w:left="100" w:right="100"/>
              <w:jc w:val="center"/>
            </w:pPr>
          </w:p>
        </w:tc>
        <w:tc>
          <w:tcPr>
            <w:tcW w:w="0" w:type="auto"/>
            <w:shd w:val="clear" w:color="auto" w:fill="FFFFCC"/>
            <w:tcMar>
              <w:top w:w="0" w:type="dxa"/>
              <w:left w:w="0" w:type="dxa"/>
              <w:bottom w:w="0" w:type="dxa"/>
              <w:right w:w="0" w:type="dxa"/>
            </w:tcMar>
          </w:tcPr>
          <w:p w:rsidR="00BC18D3" w:rsidRDefault="00BC18D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BC18D3" w:rsidRDefault="00BC18D3">
            <w:pPr>
              <w:spacing w:before="100" w:after="100"/>
              <w:ind w:left="100" w:right="100"/>
              <w:jc w:val="center"/>
            </w:pP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Not applicable</w:t>
            </w:r>
          </w:p>
        </w:tc>
      </w:tr>
      <w:tr w:rsidR="009F16ED">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Not applicable</w:t>
            </w:r>
          </w:p>
        </w:tc>
      </w:tr>
      <w:tr w:rsidR="009F16ED">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BC18D3" w:rsidRDefault="00BC18D3">
            <w:pPr>
              <w:spacing w:before="100" w:after="100"/>
              <w:ind w:left="100" w:right="100"/>
            </w:pP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Not applicable</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rsidR="00BC18D3" w:rsidRDefault="005457CA">
            <w:pPr>
              <w:spacing w:before="100" w:after="100"/>
              <w:ind w:left="100" w:right="100"/>
              <w:jc w:val="center"/>
            </w:pPr>
            <w:r>
              <w:rPr>
                <w:rFonts w:ascii="DejaVu Sans" w:eastAsia="DejaVu Sans" w:hAnsi="DejaVu Sans" w:cs="DejaVu Sans"/>
                <w:color w:val="000000"/>
                <w:sz w:val="18"/>
                <w:szCs w:val="18"/>
              </w:rPr>
              <w:t xml:space="preserve">Page 29, </w:t>
            </w:r>
            <w:r w:rsidR="00DC352F">
              <w:rPr>
                <w:rFonts w:ascii="DejaVu Sans" w:eastAsia="DejaVu Sans" w:hAnsi="DejaVu Sans" w:cs="DejaVu Sans"/>
                <w:color w:val="000000"/>
                <w:sz w:val="18"/>
                <w:szCs w:val="18"/>
              </w:rPr>
              <w:t>Line 646-654</w:t>
            </w:r>
          </w:p>
        </w:tc>
      </w:tr>
      <w:tr w:rsidR="009F16ED">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rsidR="00BC18D3" w:rsidRDefault="005457CA">
            <w:pPr>
              <w:spacing w:before="100" w:after="100"/>
              <w:ind w:left="100" w:right="100"/>
              <w:jc w:val="center"/>
            </w:pPr>
            <w:r>
              <w:rPr>
                <w:rFonts w:ascii="DejaVu Sans" w:eastAsia="DejaVu Sans" w:hAnsi="DejaVu Sans" w:cs="DejaVu Sans"/>
                <w:color w:val="000000"/>
                <w:sz w:val="18"/>
                <w:szCs w:val="18"/>
              </w:rPr>
              <w:t xml:space="preserve">Page 29, </w:t>
            </w:r>
            <w:r w:rsidR="00DC352F">
              <w:rPr>
                <w:rFonts w:ascii="DejaVu Sans" w:eastAsia="DejaVu Sans" w:hAnsi="DejaVu Sans" w:cs="DejaVu Sans"/>
                <w:color w:val="000000"/>
                <w:sz w:val="18"/>
                <w:szCs w:val="18"/>
              </w:rPr>
              <w:t>Line 644-645</w:t>
            </w:r>
          </w:p>
        </w:tc>
      </w:tr>
      <w:tr w:rsidR="009F16ED">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rsidR="00BC18D3" w:rsidRDefault="005457CA">
            <w:pPr>
              <w:spacing w:before="100" w:after="100"/>
              <w:ind w:left="100" w:right="100"/>
              <w:jc w:val="center"/>
            </w:pPr>
            <w:r>
              <w:rPr>
                <w:rFonts w:ascii="DejaVu Sans" w:eastAsia="DejaVu Sans" w:hAnsi="DejaVu Sans" w:cs="DejaVu Sans"/>
                <w:color w:val="000000"/>
                <w:sz w:val="18"/>
                <w:szCs w:val="18"/>
              </w:rPr>
              <w:t xml:space="preserve">Page 28, </w:t>
            </w:r>
            <w:r w:rsidR="00DC352F">
              <w:rPr>
                <w:rFonts w:ascii="DejaVu Sans" w:eastAsia="DejaVu Sans" w:hAnsi="DejaVu Sans" w:cs="DejaVu Sans"/>
                <w:color w:val="000000"/>
                <w:sz w:val="18"/>
                <w:szCs w:val="18"/>
              </w:rPr>
              <w:t>Line 622-626</w:t>
            </w:r>
          </w:p>
        </w:tc>
      </w:tr>
    </w:tbl>
    <w:p w:rsidR="00BC18D3" w:rsidRDefault="00BC18D3">
      <w:pPr>
        <w:pStyle w:val="Heading5"/>
      </w:pPr>
      <w:bookmarkStart w:id="2" w:name="section"/>
    </w:p>
    <w:p w:rsidR="00BC18D3" w:rsidRDefault="00DC352F">
      <w:pPr>
        <w:pStyle w:val="Heading1"/>
      </w:pPr>
      <w:bookmarkStart w:id="3" w:name="primsa-abstract-checklist"/>
      <w:bookmarkEnd w:id="2"/>
      <w:bookmarkEnd w:id="0"/>
      <w:r>
        <w:t>PRIMSA Abstract Checklist</w:t>
      </w:r>
    </w:p>
    <w:tbl>
      <w:tblPr>
        <w:tblW w:w="0" w:type="auto"/>
        <w:jc w:val="center"/>
        <w:tblLook w:val="0420" w:firstRow="1" w:lastRow="0" w:firstColumn="0" w:lastColumn="0" w:noHBand="0" w:noVBand="1"/>
      </w:tblPr>
      <w:tblGrid>
        <w:gridCol w:w="1798"/>
        <w:gridCol w:w="542"/>
        <w:gridCol w:w="5752"/>
        <w:gridCol w:w="1248"/>
      </w:tblGrid>
      <w:tr w:rsidR="00BC18D3">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rsidR="00BC18D3" w:rsidRDefault="00DC352F">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BC18D3" w:rsidRDefault="00DC352F">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BC18D3" w:rsidRDefault="00DC352F">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rsidR="00BC18D3" w:rsidRDefault="00DC352F">
            <w:pPr>
              <w:spacing w:before="100" w:after="100"/>
              <w:ind w:left="100" w:right="100"/>
              <w:jc w:val="center"/>
            </w:pPr>
            <w:r>
              <w:rPr>
                <w:rFonts w:ascii="DejaVu Sans" w:eastAsia="DejaVu Sans" w:hAnsi="DejaVu Sans" w:cs="DejaVu Sans"/>
                <w:b/>
                <w:color w:val="FFFFFF"/>
                <w:sz w:val="18"/>
                <w:szCs w:val="18"/>
              </w:rPr>
              <w:t>Reported?</w:t>
            </w:r>
          </w:p>
        </w:tc>
      </w:tr>
      <w:tr w:rsidR="00BC18D3">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rsidR="00BC18D3" w:rsidRDefault="00BC18D3">
            <w:pPr>
              <w:spacing w:before="100" w:after="100"/>
              <w:ind w:left="100" w:right="100"/>
              <w:jc w:val="center"/>
            </w:pPr>
          </w:p>
        </w:tc>
        <w:tc>
          <w:tcPr>
            <w:tcW w:w="0" w:type="auto"/>
            <w:shd w:val="clear" w:color="auto" w:fill="FFFFCC"/>
            <w:tcMar>
              <w:top w:w="0" w:type="dxa"/>
              <w:left w:w="0" w:type="dxa"/>
              <w:bottom w:w="0" w:type="dxa"/>
              <w:right w:w="0" w:type="dxa"/>
            </w:tcMar>
          </w:tcPr>
          <w:p w:rsidR="00BC18D3" w:rsidRDefault="00BC18D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BC18D3" w:rsidRDefault="00BC18D3">
            <w:pPr>
              <w:spacing w:before="100" w:after="100"/>
              <w:ind w:left="100" w:right="100"/>
              <w:jc w:val="center"/>
            </w:pPr>
          </w:p>
        </w:tc>
      </w:tr>
      <w:tr w:rsidR="00BC18D3">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Yes</w:t>
            </w:r>
          </w:p>
        </w:tc>
      </w:tr>
      <w:tr w:rsidR="00BC18D3">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rsidR="00BC18D3" w:rsidRDefault="00BC18D3">
            <w:pPr>
              <w:spacing w:before="100" w:after="100"/>
              <w:ind w:left="100" w:right="100"/>
              <w:jc w:val="center"/>
            </w:pPr>
          </w:p>
        </w:tc>
        <w:tc>
          <w:tcPr>
            <w:tcW w:w="0" w:type="auto"/>
            <w:shd w:val="clear" w:color="auto" w:fill="FFFFCC"/>
            <w:tcMar>
              <w:top w:w="0" w:type="dxa"/>
              <w:left w:w="0" w:type="dxa"/>
              <w:bottom w:w="0" w:type="dxa"/>
              <w:right w:w="0" w:type="dxa"/>
            </w:tcMar>
          </w:tcPr>
          <w:p w:rsidR="00BC18D3" w:rsidRDefault="00BC18D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BC18D3" w:rsidRDefault="00BC18D3">
            <w:pPr>
              <w:spacing w:before="100" w:after="100"/>
              <w:ind w:left="100" w:right="100"/>
              <w:jc w:val="center"/>
            </w:pPr>
          </w:p>
        </w:tc>
      </w:tr>
      <w:tr w:rsidR="00BC18D3">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Yes</w:t>
            </w:r>
          </w:p>
        </w:tc>
      </w:tr>
      <w:tr w:rsidR="00BC18D3">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rsidR="00BC18D3" w:rsidRDefault="00BC18D3">
            <w:pPr>
              <w:spacing w:before="100" w:after="100"/>
              <w:ind w:left="100" w:right="100"/>
              <w:jc w:val="center"/>
            </w:pPr>
          </w:p>
        </w:tc>
        <w:tc>
          <w:tcPr>
            <w:tcW w:w="0" w:type="auto"/>
            <w:shd w:val="clear" w:color="auto" w:fill="FFFFCC"/>
            <w:tcMar>
              <w:top w:w="0" w:type="dxa"/>
              <w:left w:w="0" w:type="dxa"/>
              <w:bottom w:w="0" w:type="dxa"/>
              <w:right w:w="0" w:type="dxa"/>
            </w:tcMar>
          </w:tcPr>
          <w:p w:rsidR="00BC18D3" w:rsidRDefault="00BC18D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BC18D3" w:rsidRDefault="00BC18D3">
            <w:pPr>
              <w:spacing w:before="100" w:after="100"/>
              <w:ind w:left="100" w:right="100"/>
              <w:jc w:val="center"/>
            </w:pPr>
          </w:p>
        </w:tc>
      </w:tr>
      <w:tr w:rsidR="00BC18D3">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Yes</w:t>
            </w:r>
          </w:p>
        </w:tc>
      </w:tr>
      <w:tr w:rsidR="00BC18D3">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Yes</w:t>
            </w:r>
          </w:p>
        </w:tc>
      </w:tr>
      <w:tr w:rsidR="00BC18D3">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Yes</w:t>
            </w:r>
          </w:p>
        </w:tc>
      </w:tr>
      <w:tr w:rsidR="00BC18D3">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Yes</w:t>
            </w:r>
          </w:p>
        </w:tc>
      </w:tr>
      <w:tr w:rsidR="00BC18D3">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rsidR="00BC18D3" w:rsidRDefault="00BC18D3">
            <w:pPr>
              <w:spacing w:before="100" w:after="100"/>
              <w:ind w:left="100" w:right="100"/>
              <w:jc w:val="center"/>
            </w:pPr>
          </w:p>
        </w:tc>
        <w:tc>
          <w:tcPr>
            <w:tcW w:w="0" w:type="auto"/>
            <w:shd w:val="clear" w:color="auto" w:fill="FFFFCC"/>
            <w:tcMar>
              <w:top w:w="0" w:type="dxa"/>
              <w:left w:w="0" w:type="dxa"/>
              <w:bottom w:w="0" w:type="dxa"/>
              <w:right w:w="0" w:type="dxa"/>
            </w:tcMar>
          </w:tcPr>
          <w:p w:rsidR="00BC18D3" w:rsidRDefault="00BC18D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BC18D3" w:rsidRDefault="00BC18D3">
            <w:pPr>
              <w:spacing w:before="100" w:after="100"/>
              <w:ind w:left="100" w:right="100"/>
              <w:jc w:val="center"/>
            </w:pPr>
          </w:p>
        </w:tc>
      </w:tr>
      <w:tr w:rsidR="00BC18D3">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Yes</w:t>
            </w:r>
          </w:p>
        </w:tc>
      </w:tr>
      <w:tr w:rsidR="00BC18D3">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Yes</w:t>
            </w:r>
          </w:p>
        </w:tc>
      </w:tr>
      <w:tr w:rsidR="00BC18D3">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rsidR="00BC18D3" w:rsidRDefault="00BC18D3">
            <w:pPr>
              <w:spacing w:before="100" w:after="100"/>
              <w:ind w:left="100" w:right="100"/>
              <w:jc w:val="center"/>
            </w:pPr>
          </w:p>
        </w:tc>
        <w:tc>
          <w:tcPr>
            <w:tcW w:w="0" w:type="auto"/>
            <w:shd w:val="clear" w:color="auto" w:fill="FFFFCC"/>
            <w:tcMar>
              <w:top w:w="0" w:type="dxa"/>
              <w:left w:w="0" w:type="dxa"/>
              <w:bottom w:w="0" w:type="dxa"/>
              <w:right w:w="0" w:type="dxa"/>
            </w:tcMar>
          </w:tcPr>
          <w:p w:rsidR="00BC18D3" w:rsidRDefault="00BC18D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BC18D3" w:rsidRDefault="00BC18D3">
            <w:pPr>
              <w:spacing w:before="100" w:after="100"/>
              <w:ind w:left="100" w:right="100"/>
              <w:jc w:val="center"/>
            </w:pPr>
          </w:p>
        </w:tc>
      </w:tr>
      <w:tr w:rsidR="00BC18D3">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Yes</w:t>
            </w:r>
          </w:p>
        </w:tc>
      </w:tr>
      <w:tr w:rsidR="00BC18D3">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Interpretation</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Yes</w:t>
            </w:r>
          </w:p>
        </w:tc>
      </w:tr>
      <w:tr w:rsidR="00BC18D3">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rsidR="00BC18D3" w:rsidRDefault="00BC18D3">
            <w:pPr>
              <w:spacing w:before="100" w:after="100"/>
              <w:ind w:left="100" w:right="100"/>
              <w:jc w:val="center"/>
            </w:pPr>
          </w:p>
        </w:tc>
        <w:tc>
          <w:tcPr>
            <w:tcW w:w="0" w:type="auto"/>
            <w:shd w:val="clear" w:color="auto" w:fill="FFFFCC"/>
            <w:tcMar>
              <w:top w:w="0" w:type="dxa"/>
              <w:left w:w="0" w:type="dxa"/>
              <w:bottom w:w="0" w:type="dxa"/>
              <w:right w:w="0" w:type="dxa"/>
            </w:tcMar>
          </w:tcPr>
          <w:p w:rsidR="00BC18D3" w:rsidRDefault="00BC18D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BC18D3" w:rsidRDefault="00BC18D3">
            <w:pPr>
              <w:spacing w:before="100" w:after="100"/>
              <w:ind w:left="100" w:right="100"/>
              <w:jc w:val="center"/>
            </w:pPr>
          </w:p>
        </w:tc>
      </w:tr>
      <w:tr w:rsidR="00BC18D3">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Yes</w:t>
            </w:r>
          </w:p>
        </w:tc>
      </w:tr>
      <w:tr w:rsidR="00BC18D3">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rsidR="00BC18D3" w:rsidRDefault="00DC352F">
            <w:pPr>
              <w:spacing w:before="100" w:after="100"/>
              <w:ind w:left="100" w:right="100"/>
              <w:jc w:val="center"/>
            </w:pPr>
            <w:r>
              <w:rPr>
                <w:rFonts w:ascii="DejaVu Sans" w:eastAsia="DejaVu Sans" w:hAnsi="DejaVu Sans" w:cs="DejaVu Sans"/>
                <w:color w:val="000000"/>
                <w:sz w:val="18"/>
                <w:szCs w:val="18"/>
              </w:rPr>
              <w:t>Yes</w:t>
            </w:r>
          </w:p>
        </w:tc>
      </w:tr>
    </w:tbl>
    <w:p w:rsidR="00BC18D3" w:rsidRDefault="00DC352F">
      <w:pPr>
        <w:pStyle w:val="FirstParagraph"/>
      </w:pPr>
      <w:r>
        <w:t> </w:t>
      </w:r>
    </w:p>
    <w:p w:rsidR="00BC18D3" w:rsidRDefault="00DC352F">
      <w:pPr>
        <w:pStyle w:val="BodyText"/>
      </w:pPr>
      <w:r>
        <w:rPr>
          <w:i/>
          <w:iCs/>
        </w:rPr>
        <w:lastRenderedPageBreak/>
        <w:t>From:</w:t>
      </w:r>
      <w:r>
        <w:t xml:space="preserve"> Page MJ, McKenzie JE, Bossuyt PM, Boutron I, Hoffmann TC, Mulrow CD, et al. The PRISMA 2020 statement: an updated guideline for reporting systematic reviews. MetaArXiv. 2020, September 14. DOI: 10.31222/osf.io/v7gm2. For more information, visit: </w:t>
      </w:r>
      <w:hyperlink r:id="rId7">
        <w:r>
          <w:rPr>
            <w:rStyle w:val="Hyperlink"/>
          </w:rPr>
          <w:t>www.prisma-statement.org</w:t>
        </w:r>
      </w:hyperlink>
    </w:p>
    <w:bookmarkEnd w:id="3"/>
    <w:sectPr w:rsidR="00BC18D3" w:rsidSect="00D548B8">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2375" w:rsidRDefault="00DC352F">
      <w:pPr>
        <w:spacing w:after="0"/>
      </w:pPr>
      <w:r>
        <w:separator/>
      </w:r>
    </w:p>
  </w:endnote>
  <w:endnote w:type="continuationSeparator" w:id="0">
    <w:p w:rsidR="00AA2375" w:rsidRDefault="00DC352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0000000000000000000"/>
    <w:charset w:val="00"/>
    <w:family w:val="roman"/>
    <w:notTrueType/>
    <w:pitch w:val="default"/>
  </w:font>
  <w:font w:name="David">
    <w:altName w:val="Arial"/>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0858167"/>
      <w:docPartObj>
        <w:docPartGallery w:val="Page Numbers (Bottom of Page)"/>
        <w:docPartUnique/>
      </w:docPartObj>
    </w:sdtPr>
    <w:sdtEndPr>
      <w:rPr>
        <w:noProof/>
      </w:rPr>
    </w:sdtEndPr>
    <w:sdtContent>
      <w:p w:rsidR="00FC37A3" w:rsidRDefault="00DC35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FC37A3" w:rsidRDefault="00F03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18D3" w:rsidRDefault="00DC352F">
      <w:r>
        <w:separator/>
      </w:r>
    </w:p>
  </w:footnote>
  <w:footnote w:type="continuationSeparator" w:id="0">
    <w:p w:rsidR="00BC18D3" w:rsidRDefault="00DC35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10381D9"/>
    <w:multiLevelType w:val="multilevel"/>
    <w:tmpl w:val="9B9E7A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419087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FFFFFF7C"/>
    <w:multiLevelType w:val="singleLevel"/>
    <w:tmpl w:val="55AAAEF8"/>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7B2CC1FC"/>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78B42C6C"/>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B84E3F8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EFC018F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CCEC26E2"/>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9D7E96C0"/>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D2FED1C8"/>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A08FC60"/>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0F56B90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00A990"/>
    <w:multiLevelType w:val="multilevel"/>
    <w:tmpl w:val="CEDEADD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3" w15:restartNumberingAfterBreak="0">
    <w:nsid w:val="00C072ED"/>
    <w:multiLevelType w:val="multilevel"/>
    <w:tmpl w:val="B2E0E602"/>
    <w:lvl w:ilvl="0">
      <w:start w:val="1"/>
      <w:numFmt w:val="decimal"/>
      <w:lvlText w:val="%1"/>
      <w:lvlJc w:val="left"/>
      <w:pPr>
        <w:ind w:left="-37"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89707DC"/>
    <w:multiLevelType w:val="hybridMultilevel"/>
    <w:tmpl w:val="E69A65F6"/>
    <w:lvl w:ilvl="0" w:tplc="5B7051A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130607"/>
    <w:multiLevelType w:val="multilevel"/>
    <w:tmpl w:val="D400A0AE"/>
    <w:lvl w:ilvl="0">
      <w:start w:val="1"/>
      <w:numFmt w:val="decimal"/>
      <w:lvlText w:val="%1"/>
      <w:lvlJc w:val="left"/>
      <w:pPr>
        <w:ind w:left="-37"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86E0AB"/>
    <w:multiLevelType w:val="multilevel"/>
    <w:tmpl w:val="D7185C3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74331C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16"/>
  </w:num>
  <w:num w:numId="4">
    <w:abstractNumId w:val="16"/>
  </w:num>
  <w:num w:numId="5">
    <w:abstractNumId w:val="16"/>
  </w:num>
  <w:num w:numId="6">
    <w:abstractNumId w:val="16"/>
  </w:num>
  <w:num w:numId="7">
    <w:abstractNumId w:val="16"/>
  </w:num>
  <w:num w:numId="8">
    <w:abstractNumId w:val="16"/>
  </w:num>
  <w:num w:numId="9">
    <w:abstractNumId w:val="14"/>
  </w:num>
  <w:num w:numId="10">
    <w:abstractNumId w:val="15"/>
  </w:num>
  <w:num w:numId="11">
    <w:abstractNumId w:val="15"/>
  </w:num>
  <w:num w:numId="12">
    <w:abstractNumId w:val="11"/>
  </w:num>
  <w:num w:numId="13">
    <w:abstractNumId w:val="9"/>
  </w:num>
  <w:num w:numId="14">
    <w:abstractNumId w:val="8"/>
  </w:num>
  <w:num w:numId="15">
    <w:abstractNumId w:val="7"/>
  </w:num>
  <w:num w:numId="16">
    <w:abstractNumId w:val="6"/>
  </w:num>
  <w:num w:numId="17">
    <w:abstractNumId w:val="10"/>
  </w:num>
  <w:num w:numId="18">
    <w:abstractNumId w:val="5"/>
  </w:num>
  <w:num w:numId="19">
    <w:abstractNumId w:val="4"/>
  </w:num>
  <w:num w:numId="20">
    <w:abstractNumId w:val="3"/>
  </w:num>
  <w:num w:numId="21">
    <w:abstractNumId w:val="2"/>
  </w:num>
  <w:num w:numId="22">
    <w:abstractNumId w:val="17"/>
  </w:num>
  <w:num w:numId="23">
    <w:abstractNumId w:val="13"/>
  </w:num>
  <w:num w:numId="24">
    <w:abstractNumId w:val="15"/>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D3"/>
    <w:rsid w:val="005457CA"/>
    <w:rsid w:val="00656E9A"/>
    <w:rsid w:val="006D3F3A"/>
    <w:rsid w:val="00802670"/>
    <w:rsid w:val="00833126"/>
    <w:rsid w:val="008B6368"/>
    <w:rsid w:val="009F16ED"/>
    <w:rsid w:val="00AA2375"/>
    <w:rsid w:val="00AC318E"/>
    <w:rsid w:val="00BC18D3"/>
    <w:rsid w:val="00C47D76"/>
    <w:rsid w:val="00D57A8A"/>
    <w:rsid w:val="00DC352F"/>
    <w:rsid w:val="00F0364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802CC"/>
  <w15:docId w15:val="{F93B4202-9B82-42CE-8F07-F18A4417A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BodyText"/>
    <w:uiPriority w:val="9"/>
    <w:qFormat/>
    <w:rsid w:val="00C2746E"/>
    <w:pPr>
      <w:keepNext/>
      <w:keepLines/>
      <w:spacing w:before="240" w:after="240"/>
      <w:outlineLvl w:val="0"/>
    </w:pPr>
    <w:rPr>
      <w:rFonts w:asciiTheme="majorHAnsi" w:eastAsiaTheme="majorEastAsia" w:hAnsiTheme="majorHAnsi" w:cstheme="majorBidi"/>
      <w:b/>
      <w:bCs/>
      <w:sz w:val="32"/>
      <w:szCs w:val="32"/>
    </w:rPr>
  </w:style>
  <w:style w:type="paragraph" w:styleId="Heading2">
    <w:name w:val="heading 2"/>
    <w:basedOn w:val="Normal"/>
    <w:next w:val="BodyText"/>
    <w:uiPriority w:val="9"/>
    <w:unhideWhenUsed/>
    <w:qFormat/>
    <w:rsid w:val="001108D7"/>
    <w:pPr>
      <w:keepNext/>
      <w:keepLines/>
      <w:numPr>
        <w:ilvl w:val="1"/>
        <w:numId w:val="24"/>
      </w:numPr>
      <w:spacing w:before="240" w:after="240"/>
      <w:ind w:left="0" w:hanging="567"/>
      <w:outlineLvl w:val="1"/>
    </w:pPr>
    <w:rPr>
      <w:rFonts w:asciiTheme="majorHAnsi" w:eastAsiaTheme="majorEastAsia" w:hAnsiTheme="majorHAnsi" w:cstheme="majorBidi"/>
      <w:b/>
      <w:bCs/>
      <w:sz w:val="28"/>
      <w:szCs w:val="28"/>
    </w:rPr>
  </w:style>
  <w:style w:type="paragraph" w:styleId="Heading3">
    <w:name w:val="heading 3"/>
    <w:basedOn w:val="Heading2"/>
    <w:next w:val="BodyText"/>
    <w:uiPriority w:val="9"/>
    <w:unhideWhenUsed/>
    <w:qFormat/>
    <w:rsid w:val="00072848"/>
    <w:pPr>
      <w:numPr>
        <w:ilvl w:val="2"/>
      </w:numPr>
      <w:ind w:left="0" w:hanging="567"/>
      <w:outlineLvl w:val="2"/>
    </w:pPr>
    <w:rPr>
      <w:sz w:val="24"/>
    </w:rPr>
  </w:style>
  <w:style w:type="paragraph" w:styleId="Heading4">
    <w:name w:val="heading 4"/>
    <w:basedOn w:val="Normal"/>
    <w:next w:val="BodyText"/>
    <w:uiPriority w:val="9"/>
    <w:unhideWhenUsed/>
    <w:qFormat/>
    <w:rsid w:val="00A113E2"/>
    <w:pPr>
      <w:keepNext/>
      <w:keepLines/>
      <w:spacing w:after="0"/>
      <w:outlineLvl w:val="3"/>
    </w:pPr>
    <w:rPr>
      <w:rFonts w:asciiTheme="majorHAnsi" w:eastAsiaTheme="majorEastAsia" w:hAnsiTheme="majorHAnsi" w:cstheme="majorBidi"/>
      <w:b/>
      <w:bCs/>
    </w:rPr>
  </w:style>
  <w:style w:type="paragraph" w:styleId="Heading5">
    <w:name w:val="heading 5"/>
    <w:basedOn w:val="Heading4"/>
    <w:next w:val="BodyText"/>
    <w:uiPriority w:val="9"/>
    <w:unhideWhenUsed/>
    <w:qFormat/>
    <w:rsid w:val="00B16115"/>
    <w:pPr>
      <w:pageBreakBefore/>
      <w:spacing w:line="20" w:lineRule="exact"/>
      <w:outlineLvl w:val="4"/>
    </w:pPr>
    <w:rPr>
      <w:color w:val="FFFFFF" w:themeColor="background1"/>
      <w:sz w:val="16"/>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965E8"/>
    <w:pPr>
      <w:spacing w:before="120" w:after="120"/>
    </w:pPr>
  </w:style>
  <w:style w:type="paragraph" w:customStyle="1" w:styleId="FirstParagraph">
    <w:name w:val="First Paragraph"/>
    <w:basedOn w:val="BodyText"/>
    <w:next w:val="BodyText"/>
    <w:qFormat/>
    <w:rsid w:val="003965E8"/>
  </w:style>
  <w:style w:type="paragraph" w:customStyle="1" w:styleId="Compact">
    <w:name w:val="Compact"/>
    <w:basedOn w:val="BodyText"/>
    <w:qFormat/>
    <w:rsid w:val="0032548E"/>
    <w:pPr>
      <w:spacing w:before="36" w:after="36"/>
    </w:pPr>
    <w:rPr>
      <w:rFonts w:cs="Arial"/>
      <w:szCs w:val="18"/>
    </w:rPr>
  </w:style>
  <w:style w:type="paragraph" w:styleId="Title">
    <w:name w:val="Title"/>
    <w:basedOn w:val="Normal"/>
    <w:next w:val="BodyText"/>
    <w:qFormat/>
    <w:rsid w:val="009F2E06"/>
    <w:pPr>
      <w:keepNext/>
      <w:keepLines/>
      <w:spacing w:before="480" w:after="240"/>
      <w:jc w:val="center"/>
    </w:pPr>
    <w:rPr>
      <w:rFonts w:asciiTheme="majorHAnsi" w:eastAsiaTheme="majorEastAsia" w:hAnsiTheme="majorHAnsi" w:cstheme="majorBidi"/>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9F2E06"/>
    <w:pPr>
      <w:keepNext/>
      <w:keepLines/>
      <w:jc w:val="center"/>
    </w:pPr>
    <w:rPr>
      <w:i/>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Normal"/>
    <w:next w:val="BodyText"/>
    <w:uiPriority w:val="39"/>
    <w:unhideWhenUsed/>
    <w:qFormat/>
    <w:rsid w:val="00A42EE4"/>
    <w:rPr>
      <w:rFonts w:asciiTheme="majorHAnsi" w:hAnsiTheme="majorHAnsi" w:cstheme="majorHAnsi"/>
      <w:b/>
      <w:bCs/>
      <w:sz w:val="32"/>
      <w:szCs w:val="32"/>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Normal"/>
    <w:next w:val="Normal"/>
    <w:autoRedefine/>
    <w:uiPriority w:val="39"/>
    <w:unhideWhenUsed/>
    <w:rsid w:val="007B6050"/>
    <w:pPr>
      <w:spacing w:after="100"/>
    </w:pPr>
  </w:style>
  <w:style w:type="paragraph" w:styleId="TOC2">
    <w:name w:val="toc 2"/>
    <w:basedOn w:val="Normal"/>
    <w:next w:val="Normal"/>
    <w:autoRedefine/>
    <w:uiPriority w:val="39"/>
    <w:unhideWhenUsed/>
    <w:rsid w:val="007B6050"/>
    <w:pPr>
      <w:spacing w:after="100"/>
      <w:ind w:left="240"/>
    </w:pPr>
  </w:style>
  <w:style w:type="paragraph" w:styleId="TOC3">
    <w:name w:val="toc 3"/>
    <w:basedOn w:val="Normal"/>
    <w:next w:val="Normal"/>
    <w:autoRedefine/>
    <w:uiPriority w:val="39"/>
    <w:unhideWhenUsed/>
    <w:rsid w:val="007B6050"/>
    <w:pPr>
      <w:spacing w:after="100"/>
      <w:ind w:left="480"/>
    </w:pPr>
  </w:style>
  <w:style w:type="paragraph" w:styleId="Header">
    <w:name w:val="header"/>
    <w:basedOn w:val="Normal"/>
    <w:link w:val="HeaderChar"/>
    <w:unhideWhenUsed/>
    <w:rsid w:val="00390E4A"/>
    <w:pPr>
      <w:tabs>
        <w:tab w:val="center" w:pos="4513"/>
        <w:tab w:val="right" w:pos="9026"/>
      </w:tabs>
      <w:spacing w:after="0"/>
    </w:pPr>
  </w:style>
  <w:style w:type="character" w:customStyle="1" w:styleId="BodyTextChar">
    <w:name w:val="Body Text Char"/>
    <w:basedOn w:val="DefaultParagraphFont"/>
    <w:link w:val="BodyText"/>
    <w:rsid w:val="003965E8"/>
  </w:style>
  <w:style w:type="character" w:customStyle="1" w:styleId="HeaderChar">
    <w:name w:val="Header Char"/>
    <w:basedOn w:val="DefaultParagraphFont"/>
    <w:link w:val="Header"/>
    <w:rsid w:val="00390E4A"/>
  </w:style>
  <w:style w:type="paragraph" w:styleId="Footer">
    <w:name w:val="footer"/>
    <w:basedOn w:val="Normal"/>
    <w:link w:val="FooterChar"/>
    <w:uiPriority w:val="99"/>
    <w:unhideWhenUsed/>
    <w:rsid w:val="00390E4A"/>
    <w:pPr>
      <w:tabs>
        <w:tab w:val="center" w:pos="4513"/>
        <w:tab w:val="right" w:pos="9026"/>
      </w:tabs>
      <w:spacing w:after="0"/>
    </w:pPr>
  </w:style>
  <w:style w:type="character" w:customStyle="1" w:styleId="FooterChar">
    <w:name w:val="Footer Char"/>
    <w:basedOn w:val="DefaultParagraphFont"/>
    <w:link w:val="Footer"/>
    <w:uiPriority w:val="99"/>
    <w:rsid w:val="00390E4A"/>
  </w:style>
  <w:style w:type="paragraph" w:styleId="BalloonText">
    <w:name w:val="Balloon Text"/>
    <w:basedOn w:val="Normal"/>
    <w:link w:val="BalloonTextChar"/>
    <w:semiHidden/>
    <w:unhideWhenUsed/>
    <w:rsid w:val="00C9773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97736"/>
    <w:rPr>
      <w:rFonts w:ascii="Segoe UI" w:hAnsi="Segoe UI" w:cs="Segoe UI"/>
      <w:sz w:val="18"/>
      <w:szCs w:val="18"/>
    </w:rPr>
  </w:style>
  <w:style w:type="character" w:styleId="LineNumber">
    <w:name w:val="line number"/>
    <w:basedOn w:val="DefaultParagraphFont"/>
    <w:semiHidden/>
    <w:unhideWhenUsed/>
    <w:rsid w:val="001D2E8D"/>
  </w:style>
  <w:style w:type="table" w:customStyle="1" w:styleId="Style1">
    <w:name w:val="Style1"/>
    <w:basedOn w:val="TableNormal"/>
    <w:uiPriority w:val="99"/>
    <w:rsid w:val="00B521C7"/>
    <w:pPr>
      <w:spacing w:after="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table" w:styleId="TableGrid">
    <w:name w:val="Table Grid"/>
    <w:basedOn w:val="TableNormal"/>
    <w:rsid w:val="00B521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UXENSVR\%7bFD34A37F%7d\EXT\9T\www.prisma-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6</Pages>
  <Words>1441</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Rita K. Hayford</dc:creator>
  <cp:keywords/>
  <cp:lastModifiedBy>Rita K. Hayford</cp:lastModifiedBy>
  <cp:revision>11</cp:revision>
  <dcterms:created xsi:type="dcterms:W3CDTF">2024-04-26T03:44:00Z</dcterms:created>
  <dcterms:modified xsi:type="dcterms:W3CDTF">2024-04-26T13:14:00Z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