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TableS4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KEGG pathway analysis of DEMs and DEPs</w:t>
      </w:r>
    </w:p>
    <w:p/>
    <w:tbl>
      <w:tblPr>
        <w:tblStyle w:val="2"/>
        <w:tblW w:w="91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864"/>
        <w:gridCol w:w="936"/>
        <w:gridCol w:w="965"/>
        <w:gridCol w:w="825"/>
        <w:gridCol w:w="30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Description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Ratio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Pvalue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Count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Type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Tuberculosis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Calcitriol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Tuberculosis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A0A1W6IYI5, A0A2U8J947, A0A384NPR0, B6EDE2 ,Q7Z374 Q8IZD7, S6B2B6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African trypanosomiasis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L-Kynurenine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African trypanosomiasis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A0A1W6IYI5, A0A2U8J947, B6EDE2, Q7Z374, Q8IZD7, S6B2B6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Note: 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Description: The pathway names of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DEMs</w:t>
      </w:r>
      <w:r>
        <w:rPr>
          <w:rFonts w:hint="default" w:ascii="Times New Roman" w:hAnsi="Times New Roman" w:cs="Times New Roman"/>
          <w:sz w:val="20"/>
          <w:szCs w:val="20"/>
        </w:rPr>
        <w:t xml:space="preserve"> /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DEPs</w:t>
      </w:r>
      <w:r>
        <w:rPr>
          <w:rFonts w:hint="default" w:ascii="Times New Roman" w:hAnsi="Times New Roman" w:cs="Times New Roman"/>
          <w:sz w:val="20"/>
          <w:szCs w:val="20"/>
        </w:rPr>
        <w:t xml:space="preserve"> in the KEGG pathway database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Ratio:The DEMs /DEPs enriched in this pathway to the number of annotated metabolites or proteins in this pathway.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P value: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The p-value for pathway enrichment (protein or metaboli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tes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)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Count: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The number of metabolites or proteins enriched in the pathway.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Type:Data types, derived from metabolomics or proteomics.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ID: ID of metabolites or proteins enriched in the pathway.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NzdmYzgzZDc3YTlmYmU5OGIyMGRlOTQwNDQ5OGUifQ=="/>
  </w:docVars>
  <w:rsids>
    <w:rsidRoot w:val="52F96407"/>
    <w:rsid w:val="121F463F"/>
    <w:rsid w:val="52F9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274</Characters>
  <Lines>0</Lines>
  <Paragraphs>0</Paragraphs>
  <TotalTime>10</TotalTime>
  <ScaleCrop>false</ScaleCrop>
  <LinksUpToDate>false</LinksUpToDate>
  <CharactersWithSpaces>287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2024-06-16T17:12:00Z</dcterms:created>
  <dc:creator>Muyassar</dc:creator>
  <cp:lastModifiedBy>Muyassar</cp:lastModifiedBy>
  <dcterms:modified xsi:type="dcterms:W3CDTF">2024-06-17T17:47:45Z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3E34C3FE20534E0781B27BA07572E1AB_11</vt:lpwstr>
  </property>
</Properties>
</file>