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27BDC" w14:textId="3F256A57" w:rsidR="005D41EF" w:rsidRPr="00866B38" w:rsidRDefault="00CB4C00" w:rsidP="005D41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4C00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5</w:t>
      </w:r>
      <w:r w:rsidR="005D41EF" w:rsidRPr="00866B3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5D41EF" w:rsidRPr="00866B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Hlk158114631"/>
      <w:r w:rsidR="005D41EF" w:rsidRPr="00866B38">
        <w:rPr>
          <w:rFonts w:ascii="Times New Roman" w:hAnsi="Times New Roman" w:cs="Times New Roman"/>
          <w:sz w:val="24"/>
          <w:szCs w:val="24"/>
          <w:lang w:val="en-US"/>
        </w:rPr>
        <w:t xml:space="preserve">Functional enrichment analysis of proteins overexpressed in </w:t>
      </w:r>
      <w:r w:rsidR="005D41EF">
        <w:rPr>
          <w:rFonts w:ascii="Times New Roman" w:hAnsi="Times New Roman" w:cs="Times New Roman"/>
          <w:sz w:val="24"/>
          <w:szCs w:val="24"/>
          <w:lang w:val="en-US"/>
        </w:rPr>
        <w:t xml:space="preserve">blood plasma of </w:t>
      </w:r>
      <w:r w:rsidR="003409C7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bookmarkEnd w:id="0"/>
      <w:r w:rsidRPr="00CB4C00">
        <w:rPr>
          <w:rFonts w:ascii="Times New Roman" w:hAnsi="Times New Roman" w:cs="Times New Roman"/>
          <w:sz w:val="24"/>
          <w:szCs w:val="24"/>
          <w:lang w:val="en-US"/>
        </w:rPr>
        <w:t>thermotolerant group (</w:t>
      </w:r>
      <w:r w:rsidRPr="00CB4C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Pr="00CB4C00">
        <w:rPr>
          <w:rFonts w:ascii="Times New Roman" w:hAnsi="Times New Roman" w:cs="Times New Roman"/>
          <w:sz w:val="24"/>
          <w:szCs w:val="24"/>
          <w:lang w:val="en-US"/>
        </w:rPr>
        <w:t>&lt; 0.05).</w:t>
      </w:r>
    </w:p>
    <w:tbl>
      <w:tblPr>
        <w:tblStyle w:val="Tabelacomgrade"/>
        <w:tblW w:w="1404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134"/>
        <w:gridCol w:w="3974"/>
        <w:gridCol w:w="4263"/>
      </w:tblGrid>
      <w:tr w:rsidR="00D34B50" w:rsidRPr="009D51A8" w14:paraId="44942E55" w14:textId="54E23E74" w:rsidTr="0067059D">
        <w:trPr>
          <w:trHeight w:val="315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9B5BF5" w14:textId="77777777" w:rsidR="00D34B50" w:rsidRPr="003409C7" w:rsidRDefault="00D34B50" w:rsidP="009D51A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Term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238D7C" w14:textId="3D52A7ED" w:rsidR="00D34B50" w:rsidRPr="00C80AFE" w:rsidRDefault="00D34B50" w:rsidP="009D51A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80AF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39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F7B2D4" w14:textId="71E9D61F" w:rsidR="00D34B50" w:rsidRPr="003409C7" w:rsidRDefault="00D34B50" w:rsidP="009D51A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Proteins (</w:t>
            </w:r>
            <w:proofErr w:type="spellStart"/>
            <w:r w:rsidRPr="003409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UniProt</w:t>
            </w:r>
            <w:proofErr w:type="spellEnd"/>
            <w:r w:rsidRPr="003409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B4BEB" w:rsidRPr="003409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</w:t>
            </w:r>
            <w:r w:rsidRPr="003409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ccession)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0682D8D6" w14:textId="33F23D1B" w:rsidR="00D34B50" w:rsidRPr="003409C7" w:rsidRDefault="00D34B50" w:rsidP="009D51A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 symbols</w:t>
            </w:r>
          </w:p>
        </w:tc>
      </w:tr>
      <w:tr w:rsidR="009D51A8" w:rsidRPr="009D51A8" w14:paraId="4D120287" w14:textId="64C54469" w:rsidTr="0067059D">
        <w:trPr>
          <w:trHeight w:val="315"/>
        </w:trPr>
        <w:tc>
          <w:tcPr>
            <w:tcW w:w="14044" w:type="dxa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7EDE5299" w14:textId="2CAAC290" w:rsidR="009D51A8" w:rsidRPr="003409C7" w:rsidRDefault="009D51A8" w:rsidP="009D51A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 Ontology Biological processes</w:t>
            </w:r>
          </w:p>
        </w:tc>
      </w:tr>
      <w:tr w:rsidR="00D83478" w:rsidRPr="009D51A8" w14:paraId="04955EF5" w14:textId="3213AB59" w:rsidTr="0067059D">
        <w:trPr>
          <w:trHeight w:val="315"/>
        </w:trPr>
        <w:tc>
          <w:tcPr>
            <w:tcW w:w="4673" w:type="dxa"/>
            <w:tcBorders>
              <w:top w:val="nil"/>
            </w:tcBorders>
            <w:noWrap/>
            <w:hideMark/>
          </w:tcPr>
          <w:p w14:paraId="46F7D819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GO:0006958~complement activation, classical pathway</w:t>
            </w:r>
          </w:p>
        </w:tc>
        <w:tc>
          <w:tcPr>
            <w:tcW w:w="1134" w:type="dxa"/>
            <w:tcBorders>
              <w:top w:val="nil"/>
            </w:tcBorders>
            <w:noWrap/>
            <w:hideMark/>
          </w:tcPr>
          <w:p w14:paraId="2D2A15DE" w14:textId="0BE94FD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8.17E-11</w:t>
            </w:r>
          </w:p>
        </w:tc>
        <w:tc>
          <w:tcPr>
            <w:tcW w:w="3974" w:type="dxa"/>
            <w:tcBorders>
              <w:top w:val="nil"/>
            </w:tcBorders>
            <w:noWrap/>
            <w:hideMark/>
          </w:tcPr>
          <w:p w14:paraId="4295B6DF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G5E513, Q5E9E3, A0A3Q1ML26, A0A3Q1M458, A0A3B0IZF8, A0A3Q1LKV0, Q3MHN2, A0A3Q1MFI7, Q28065, G3MXG6, F1MY85, A0A3Q1M0K3</w:t>
            </w:r>
          </w:p>
        </w:tc>
        <w:tc>
          <w:tcPr>
            <w:tcW w:w="4258" w:type="dxa"/>
            <w:tcBorders>
              <w:top w:val="nil"/>
            </w:tcBorders>
          </w:tcPr>
          <w:p w14:paraId="37A1413C" w14:textId="701FE921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ENSBTAG00000001219, C1QA, ENSBTAG00000054702, ENSBTAG00000054133, C1QC, ENSBTAG00000052621, C9, LOC104968484, C4BPA, ENSBTAG00000046076, C5, ENSBTAG00000051010</w:t>
            </w:r>
          </w:p>
        </w:tc>
      </w:tr>
      <w:tr w:rsidR="00D83478" w:rsidRPr="00C80AFE" w14:paraId="58A6D95B" w14:textId="405074B6" w:rsidTr="0067059D">
        <w:trPr>
          <w:trHeight w:val="315"/>
        </w:trPr>
        <w:tc>
          <w:tcPr>
            <w:tcW w:w="4673" w:type="dxa"/>
            <w:noWrap/>
            <w:hideMark/>
          </w:tcPr>
          <w:p w14:paraId="71689D97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GO:0050871~positive regulation of B cell activation</w:t>
            </w:r>
          </w:p>
        </w:tc>
        <w:tc>
          <w:tcPr>
            <w:tcW w:w="1134" w:type="dxa"/>
            <w:noWrap/>
            <w:hideMark/>
          </w:tcPr>
          <w:p w14:paraId="557299B9" w14:textId="3225D14A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2.30E-6</w:t>
            </w:r>
          </w:p>
        </w:tc>
        <w:tc>
          <w:tcPr>
            <w:tcW w:w="3974" w:type="dxa"/>
            <w:noWrap/>
            <w:hideMark/>
          </w:tcPr>
          <w:p w14:paraId="28802F64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G5E513, A0A3Q1ML26, A0A3Q1M458, A0A3Q1LKV0, A0A3Q1MFI7, G3MXG6, A0A3Q1M0K3</w:t>
            </w:r>
          </w:p>
        </w:tc>
        <w:tc>
          <w:tcPr>
            <w:tcW w:w="4258" w:type="dxa"/>
          </w:tcPr>
          <w:p w14:paraId="699A42C1" w14:textId="133F7F84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ENSBTAG00000001219, ENSBTAG00000054702, ENSBTAG00000054133, ENSBTAG00000052621, LOC104968484, ENSBTAG00000046076, ENSBTAG00000051010</w:t>
            </w:r>
          </w:p>
        </w:tc>
      </w:tr>
      <w:tr w:rsidR="00D83478" w:rsidRPr="00C80AFE" w14:paraId="74B774F1" w14:textId="5DFFE1BE" w:rsidTr="0067059D">
        <w:trPr>
          <w:trHeight w:val="315"/>
        </w:trPr>
        <w:tc>
          <w:tcPr>
            <w:tcW w:w="4673" w:type="dxa"/>
            <w:noWrap/>
            <w:hideMark/>
          </w:tcPr>
          <w:p w14:paraId="13ED6395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GO:0006910~phagocytosis, recognition</w:t>
            </w:r>
          </w:p>
        </w:tc>
        <w:tc>
          <w:tcPr>
            <w:tcW w:w="1134" w:type="dxa"/>
            <w:noWrap/>
            <w:hideMark/>
          </w:tcPr>
          <w:p w14:paraId="151217B5" w14:textId="3A47F614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2.92E-6</w:t>
            </w:r>
          </w:p>
        </w:tc>
        <w:tc>
          <w:tcPr>
            <w:tcW w:w="3974" w:type="dxa"/>
            <w:noWrap/>
            <w:hideMark/>
          </w:tcPr>
          <w:p w14:paraId="722446A7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G5E513, A0A3Q1ML26, A0A3Q1M458, A0A3Q1LKV0, A0A3Q1MFI7, G3MXG6, A0A3Q1M0K3</w:t>
            </w:r>
          </w:p>
        </w:tc>
        <w:tc>
          <w:tcPr>
            <w:tcW w:w="4258" w:type="dxa"/>
          </w:tcPr>
          <w:p w14:paraId="3C842AFD" w14:textId="060BAD6B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ENSBTAG00000001219, ENSBTAG00000054702, ENSBTAG00000054133, ENSBTAG00000052621, LOC104968484, ENSBTAG00000046076, ENSBTAG00000051010</w:t>
            </w:r>
          </w:p>
        </w:tc>
      </w:tr>
      <w:tr w:rsidR="00D83478" w:rsidRPr="00C80AFE" w14:paraId="2267B305" w14:textId="3571F424" w:rsidTr="0067059D">
        <w:trPr>
          <w:trHeight w:val="315"/>
        </w:trPr>
        <w:tc>
          <w:tcPr>
            <w:tcW w:w="4673" w:type="dxa"/>
            <w:noWrap/>
            <w:hideMark/>
          </w:tcPr>
          <w:p w14:paraId="3D0E408E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GO:0006911~phagocytosis, engulfment</w:t>
            </w:r>
          </w:p>
        </w:tc>
        <w:tc>
          <w:tcPr>
            <w:tcW w:w="1134" w:type="dxa"/>
            <w:noWrap/>
            <w:hideMark/>
          </w:tcPr>
          <w:p w14:paraId="66CF5CED" w14:textId="3618A4A3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2.75E-5</w:t>
            </w:r>
          </w:p>
        </w:tc>
        <w:tc>
          <w:tcPr>
            <w:tcW w:w="3974" w:type="dxa"/>
            <w:noWrap/>
            <w:hideMark/>
          </w:tcPr>
          <w:p w14:paraId="3C2CEC08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G5E513, A0A3Q1ML26, A0A3Q1M458, A0A3Q1LKV0, A0A3Q1MFI7, G3MXG6, A0A3Q1M0K3</w:t>
            </w:r>
          </w:p>
        </w:tc>
        <w:tc>
          <w:tcPr>
            <w:tcW w:w="4258" w:type="dxa"/>
          </w:tcPr>
          <w:p w14:paraId="6FAFE6D0" w14:textId="090899C5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ENSBTAG00000001219, ENSBTAG00000054702, ENSBTAG00000054133, ENSBTAG00000052621, LOC104968484, ENSBTAG00000046076, ENSBTAG00000051010</w:t>
            </w:r>
          </w:p>
        </w:tc>
      </w:tr>
      <w:tr w:rsidR="00D83478" w:rsidRPr="009D51A8" w14:paraId="5602F27E" w14:textId="4A369C51" w:rsidTr="0067059D">
        <w:trPr>
          <w:trHeight w:val="315"/>
        </w:trPr>
        <w:tc>
          <w:tcPr>
            <w:tcW w:w="4673" w:type="dxa"/>
            <w:noWrap/>
            <w:hideMark/>
          </w:tcPr>
          <w:p w14:paraId="7F4B7E8F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GO:0007018~microtubule-based movement</w:t>
            </w:r>
          </w:p>
        </w:tc>
        <w:tc>
          <w:tcPr>
            <w:tcW w:w="1134" w:type="dxa"/>
            <w:noWrap/>
            <w:hideMark/>
          </w:tcPr>
          <w:p w14:paraId="0E43398D" w14:textId="070EF412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1.04E-4</w:t>
            </w:r>
          </w:p>
        </w:tc>
        <w:tc>
          <w:tcPr>
            <w:tcW w:w="3974" w:type="dxa"/>
            <w:noWrap/>
            <w:hideMark/>
          </w:tcPr>
          <w:p w14:paraId="4403849A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E1BDX8, A0A3Q1LPC5, F1MV72, E1B9R5, G3N277, A0A3Q1M7D1, A0A3Q1LUS8, F1N5R7</w:t>
            </w:r>
          </w:p>
        </w:tc>
        <w:tc>
          <w:tcPr>
            <w:tcW w:w="4258" w:type="dxa"/>
          </w:tcPr>
          <w:p w14:paraId="2C17B8DA" w14:textId="29FFE160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DYNC1H1, KIF16B, ENSBTAG00000052139, DNAH8, KIF2A, DNAH12, DNAH11, DNAH7</w:t>
            </w:r>
          </w:p>
        </w:tc>
      </w:tr>
      <w:tr w:rsidR="00D83478" w:rsidRPr="00C80AFE" w14:paraId="3D421E28" w14:textId="251B4C7A" w:rsidTr="0067059D">
        <w:trPr>
          <w:trHeight w:val="315"/>
        </w:trPr>
        <w:tc>
          <w:tcPr>
            <w:tcW w:w="4673" w:type="dxa"/>
            <w:noWrap/>
            <w:hideMark/>
          </w:tcPr>
          <w:p w14:paraId="4A1DB0DA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GO:0050853~B cell receptor signaling pathway</w:t>
            </w:r>
          </w:p>
        </w:tc>
        <w:tc>
          <w:tcPr>
            <w:tcW w:w="1134" w:type="dxa"/>
            <w:noWrap/>
            <w:hideMark/>
          </w:tcPr>
          <w:p w14:paraId="7016764E" w14:textId="5B2C3BCB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1.30E-4</w:t>
            </w:r>
          </w:p>
        </w:tc>
        <w:tc>
          <w:tcPr>
            <w:tcW w:w="3974" w:type="dxa"/>
            <w:noWrap/>
            <w:hideMark/>
          </w:tcPr>
          <w:p w14:paraId="28C589BF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G5E513, A0A3Q1ML26, A0A3Q1M458, A0A3Q1LKV0, A0A3Q1MFI7, G3MXG6, A0A3Q1M0K3</w:t>
            </w:r>
          </w:p>
        </w:tc>
        <w:tc>
          <w:tcPr>
            <w:tcW w:w="4258" w:type="dxa"/>
          </w:tcPr>
          <w:p w14:paraId="2351B086" w14:textId="5875EC4D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ENSBTAG00000001219, ENSBTAG00000054702, ENSBTAG00000054133, ENSBTAG00000052621, LOC104968484, ENSBTAG00000046076, ENSBTAG00000051010</w:t>
            </w:r>
          </w:p>
        </w:tc>
      </w:tr>
      <w:tr w:rsidR="00D83478" w:rsidRPr="009D51A8" w14:paraId="09CA601F" w14:textId="0FEDD41B" w:rsidTr="0067059D">
        <w:trPr>
          <w:trHeight w:val="315"/>
        </w:trPr>
        <w:tc>
          <w:tcPr>
            <w:tcW w:w="4673" w:type="dxa"/>
            <w:noWrap/>
            <w:hideMark/>
          </w:tcPr>
          <w:p w14:paraId="2C8BC018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GO:0018108~peptidyl-tyrosine phosphorylation</w:t>
            </w:r>
          </w:p>
        </w:tc>
        <w:tc>
          <w:tcPr>
            <w:tcW w:w="1134" w:type="dxa"/>
            <w:noWrap/>
            <w:hideMark/>
          </w:tcPr>
          <w:p w14:paraId="08553136" w14:textId="2BCC88DA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7.27E-4</w:t>
            </w:r>
          </w:p>
        </w:tc>
        <w:tc>
          <w:tcPr>
            <w:tcW w:w="3974" w:type="dxa"/>
            <w:noWrap/>
            <w:hideMark/>
          </w:tcPr>
          <w:p w14:paraId="474DABF3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F1MFH7, E1BPP1, F1MUS6, Q06807</w:t>
            </w:r>
          </w:p>
        </w:tc>
        <w:tc>
          <w:tcPr>
            <w:tcW w:w="4258" w:type="dxa"/>
          </w:tcPr>
          <w:p w14:paraId="31EED7F7" w14:textId="3EF72A4D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EPHA1, TTK, RELN, TEK</w:t>
            </w:r>
          </w:p>
        </w:tc>
      </w:tr>
      <w:tr w:rsidR="00D83478" w:rsidRPr="009D51A8" w14:paraId="460EA56E" w14:textId="32DFF580" w:rsidTr="0067059D">
        <w:trPr>
          <w:trHeight w:val="315"/>
        </w:trPr>
        <w:tc>
          <w:tcPr>
            <w:tcW w:w="4673" w:type="dxa"/>
            <w:noWrap/>
            <w:hideMark/>
          </w:tcPr>
          <w:p w14:paraId="33D64CBF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GO:0072378~blood coagulation, fibrin clot formation</w:t>
            </w:r>
          </w:p>
        </w:tc>
        <w:tc>
          <w:tcPr>
            <w:tcW w:w="1134" w:type="dxa"/>
            <w:noWrap/>
            <w:hideMark/>
          </w:tcPr>
          <w:p w14:paraId="3F4AF9CD" w14:textId="147D302C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0.00343</w:t>
            </w:r>
          </w:p>
        </w:tc>
        <w:tc>
          <w:tcPr>
            <w:tcW w:w="3974" w:type="dxa"/>
            <w:noWrap/>
            <w:hideMark/>
          </w:tcPr>
          <w:p w14:paraId="3A5E1313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A0A3Q1N064, P12799, P02676, Q2TBQ1</w:t>
            </w:r>
          </w:p>
        </w:tc>
        <w:tc>
          <w:tcPr>
            <w:tcW w:w="4258" w:type="dxa"/>
          </w:tcPr>
          <w:p w14:paraId="54D9F003" w14:textId="2B1EAE21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FGG, FGG, FGB, F13B</w:t>
            </w:r>
          </w:p>
        </w:tc>
      </w:tr>
      <w:tr w:rsidR="00D83478" w:rsidRPr="00C80AFE" w14:paraId="22DE8261" w14:textId="47D98BFD" w:rsidTr="0067059D">
        <w:trPr>
          <w:trHeight w:val="315"/>
        </w:trPr>
        <w:tc>
          <w:tcPr>
            <w:tcW w:w="4673" w:type="dxa"/>
            <w:noWrap/>
            <w:hideMark/>
          </w:tcPr>
          <w:p w14:paraId="3AED4B85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GO:0042742~defense response to bacterium</w:t>
            </w:r>
          </w:p>
        </w:tc>
        <w:tc>
          <w:tcPr>
            <w:tcW w:w="1134" w:type="dxa"/>
            <w:noWrap/>
            <w:hideMark/>
          </w:tcPr>
          <w:p w14:paraId="3C770FFF" w14:textId="252ABF6F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0.00349</w:t>
            </w:r>
          </w:p>
        </w:tc>
        <w:tc>
          <w:tcPr>
            <w:tcW w:w="3974" w:type="dxa"/>
            <w:noWrap/>
            <w:hideMark/>
          </w:tcPr>
          <w:p w14:paraId="3EAD8BF1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G5E513, A4UAF0, A0A3Q1ML26, A0A3Q1M458, A0A3Q1LKV0, A0A3Q1MFI7, G3MXG6, A0A3Q1M0K3</w:t>
            </w:r>
          </w:p>
        </w:tc>
        <w:tc>
          <w:tcPr>
            <w:tcW w:w="4258" w:type="dxa"/>
          </w:tcPr>
          <w:p w14:paraId="7FDC4E22" w14:textId="530AFFE1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ENSBTAG00000001219, SPAG11, ENSBTAG00000054702, ENSBTAG00000054133, ENSBTAG00000052621, LOC104968484, ENSBTAG00000046076, ENSBTAG00000051010 </w:t>
            </w:r>
          </w:p>
        </w:tc>
      </w:tr>
      <w:tr w:rsidR="00D83478" w:rsidRPr="009D51A8" w14:paraId="1C9BCD61" w14:textId="41AE7DC4" w:rsidTr="0067059D">
        <w:trPr>
          <w:trHeight w:val="315"/>
        </w:trPr>
        <w:tc>
          <w:tcPr>
            <w:tcW w:w="4673" w:type="dxa"/>
            <w:noWrap/>
            <w:hideMark/>
          </w:tcPr>
          <w:p w14:paraId="4D3C974F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GO:0007155~cell adhesion</w:t>
            </w:r>
          </w:p>
        </w:tc>
        <w:tc>
          <w:tcPr>
            <w:tcW w:w="1134" w:type="dxa"/>
            <w:noWrap/>
            <w:hideMark/>
          </w:tcPr>
          <w:p w14:paraId="288583E6" w14:textId="0E2CA056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0.00627</w:t>
            </w:r>
          </w:p>
        </w:tc>
        <w:tc>
          <w:tcPr>
            <w:tcW w:w="3974" w:type="dxa"/>
            <w:noWrap/>
            <w:hideMark/>
          </w:tcPr>
          <w:p w14:paraId="2521CBFF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P80012, A0A3Q1LIW2, Q28142, Q28146, A0A3Q1MPW6, F1MLC4, A0A3Q1LYA4, A0A452DK44, F1N401, A0A3Q1M429, A0A3Q1NNQ8, P02676, F1MUS6</w:t>
            </w:r>
          </w:p>
        </w:tc>
        <w:tc>
          <w:tcPr>
            <w:tcW w:w="4258" w:type="dxa"/>
          </w:tcPr>
          <w:p w14:paraId="5E1B9527" w14:textId="6807370C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VWF, TNC, NRXN1, NRXN1, PCDH15, TMEM8B, COL28A1, AZGP1, COL12A1, PARD3B, ITGAE, FGB, RELN</w:t>
            </w:r>
          </w:p>
        </w:tc>
      </w:tr>
      <w:tr w:rsidR="00D83478" w:rsidRPr="009D51A8" w14:paraId="0EAB38F9" w14:textId="6335E7E9" w:rsidTr="0067059D">
        <w:trPr>
          <w:trHeight w:val="315"/>
        </w:trPr>
        <w:tc>
          <w:tcPr>
            <w:tcW w:w="4673" w:type="dxa"/>
            <w:noWrap/>
            <w:hideMark/>
          </w:tcPr>
          <w:p w14:paraId="2022D09E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GO:1902430~negative regulation of beta-amyloid formation</w:t>
            </w:r>
          </w:p>
        </w:tc>
        <w:tc>
          <w:tcPr>
            <w:tcW w:w="1134" w:type="dxa"/>
            <w:noWrap/>
            <w:hideMark/>
          </w:tcPr>
          <w:p w14:paraId="72A9F0B9" w14:textId="35AA6272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0.01663</w:t>
            </w:r>
          </w:p>
        </w:tc>
        <w:tc>
          <w:tcPr>
            <w:tcW w:w="3974" w:type="dxa"/>
            <w:noWrap/>
            <w:hideMark/>
          </w:tcPr>
          <w:p w14:paraId="7C84D34D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F1MQZ0, F1N405</w:t>
            </w:r>
          </w:p>
        </w:tc>
        <w:tc>
          <w:tcPr>
            <w:tcW w:w="4258" w:type="dxa"/>
          </w:tcPr>
          <w:p w14:paraId="260EC152" w14:textId="77D7BF2B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RTN1, RTN4</w:t>
            </w:r>
          </w:p>
        </w:tc>
      </w:tr>
      <w:tr w:rsidR="00D83478" w:rsidRPr="009D51A8" w14:paraId="23A45E04" w14:textId="1F1B1AF1" w:rsidTr="0067059D">
        <w:trPr>
          <w:trHeight w:val="315"/>
        </w:trPr>
        <w:tc>
          <w:tcPr>
            <w:tcW w:w="4673" w:type="dxa"/>
            <w:noWrap/>
            <w:hideMark/>
          </w:tcPr>
          <w:p w14:paraId="59B54FA5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GO:0045087~innate immune response</w:t>
            </w:r>
          </w:p>
        </w:tc>
        <w:tc>
          <w:tcPr>
            <w:tcW w:w="1134" w:type="dxa"/>
            <w:noWrap/>
            <w:hideMark/>
          </w:tcPr>
          <w:p w14:paraId="1BBD46B5" w14:textId="6DD13F7A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0.02048</w:t>
            </w:r>
          </w:p>
        </w:tc>
        <w:tc>
          <w:tcPr>
            <w:tcW w:w="3974" w:type="dxa"/>
            <w:noWrap/>
            <w:hideMark/>
          </w:tcPr>
          <w:p w14:paraId="474E5875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Q95LA9, G5E513, Q5E9E3, A0A3Q1ML26, A0A3Q1M458, A0A3Q1LKV0, Q58CQ9, A0A3Q1MFI7, Q28065, P02676, G3MXG6, A0A3Q1M0K3</w:t>
            </w:r>
          </w:p>
        </w:tc>
        <w:tc>
          <w:tcPr>
            <w:tcW w:w="4258" w:type="dxa"/>
          </w:tcPr>
          <w:p w14:paraId="6DE55335" w14:textId="2ACDBF78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TLR2, ENSBTAG00000001219, C1QA, ENSBTAG00000054702, ENSBTAG00000054133, ENSBTAG00000052621, VNN1, LOC104968484, C4BPA, FGB, ENSBTAG00000046076, ENSBTAG00000051010</w:t>
            </w:r>
          </w:p>
        </w:tc>
      </w:tr>
      <w:tr w:rsidR="00D83478" w:rsidRPr="009D51A8" w14:paraId="55AA715D" w14:textId="11B61949" w:rsidTr="0067059D">
        <w:trPr>
          <w:trHeight w:val="315"/>
        </w:trPr>
        <w:tc>
          <w:tcPr>
            <w:tcW w:w="4673" w:type="dxa"/>
            <w:noWrap/>
            <w:hideMark/>
          </w:tcPr>
          <w:p w14:paraId="73B78D4D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GO:0001825~blastocyst formation</w:t>
            </w:r>
          </w:p>
        </w:tc>
        <w:tc>
          <w:tcPr>
            <w:tcW w:w="1134" w:type="dxa"/>
            <w:noWrap/>
            <w:hideMark/>
          </w:tcPr>
          <w:p w14:paraId="63B4B89C" w14:textId="4F380E38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0.02193</w:t>
            </w:r>
          </w:p>
        </w:tc>
        <w:tc>
          <w:tcPr>
            <w:tcW w:w="3974" w:type="dxa"/>
            <w:noWrap/>
            <w:hideMark/>
          </w:tcPr>
          <w:p w14:paraId="271B1968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D7GLD0, E1BJ37, F1N405</w:t>
            </w:r>
          </w:p>
        </w:tc>
        <w:tc>
          <w:tcPr>
            <w:tcW w:w="4258" w:type="dxa"/>
          </w:tcPr>
          <w:p w14:paraId="11F4B0E8" w14:textId="32373955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MFN2, SKIL, RTN4</w:t>
            </w:r>
          </w:p>
        </w:tc>
      </w:tr>
      <w:tr w:rsidR="00D83478" w:rsidRPr="009D51A8" w14:paraId="4FCE57AD" w14:textId="73336E46" w:rsidTr="0067059D">
        <w:trPr>
          <w:trHeight w:val="315"/>
        </w:trPr>
        <w:tc>
          <w:tcPr>
            <w:tcW w:w="4673" w:type="dxa"/>
            <w:noWrap/>
            <w:hideMark/>
          </w:tcPr>
          <w:p w14:paraId="06CBDAAD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GO:0009566~fertilization</w:t>
            </w:r>
          </w:p>
        </w:tc>
        <w:tc>
          <w:tcPr>
            <w:tcW w:w="1134" w:type="dxa"/>
            <w:noWrap/>
            <w:hideMark/>
          </w:tcPr>
          <w:p w14:paraId="5590C2D0" w14:textId="2312E152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0.02222</w:t>
            </w:r>
          </w:p>
        </w:tc>
        <w:tc>
          <w:tcPr>
            <w:tcW w:w="3974" w:type="dxa"/>
            <w:noWrap/>
            <w:hideMark/>
          </w:tcPr>
          <w:p w14:paraId="2D8E8699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E1BLT3, F1MNA1, F1MV84, A0A3Q1MFR4</w:t>
            </w:r>
          </w:p>
        </w:tc>
        <w:tc>
          <w:tcPr>
            <w:tcW w:w="4258" w:type="dxa"/>
          </w:tcPr>
          <w:p w14:paraId="171A63E6" w14:textId="0B9F4A73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SPTBN4, TDRD9, SYCP2, APOB</w:t>
            </w:r>
          </w:p>
        </w:tc>
      </w:tr>
      <w:tr w:rsidR="00D83478" w:rsidRPr="009D51A8" w14:paraId="1532A262" w14:textId="6A773AC1" w:rsidTr="0067059D">
        <w:trPr>
          <w:trHeight w:val="315"/>
        </w:trPr>
        <w:tc>
          <w:tcPr>
            <w:tcW w:w="4673" w:type="dxa"/>
            <w:noWrap/>
            <w:hideMark/>
          </w:tcPr>
          <w:p w14:paraId="3A065540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GO:0045907~positive regulation of vasoconstriction</w:t>
            </w:r>
          </w:p>
        </w:tc>
        <w:tc>
          <w:tcPr>
            <w:tcW w:w="1134" w:type="dxa"/>
            <w:noWrap/>
            <w:hideMark/>
          </w:tcPr>
          <w:p w14:paraId="20014414" w14:textId="06BEB9CB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0.02784</w:t>
            </w:r>
          </w:p>
        </w:tc>
        <w:tc>
          <w:tcPr>
            <w:tcW w:w="3974" w:type="dxa"/>
            <w:noWrap/>
            <w:hideMark/>
          </w:tcPr>
          <w:p w14:paraId="6B9D8635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A0A3Q1N064, P18130, P12799, P02676</w:t>
            </w:r>
          </w:p>
        </w:tc>
        <w:tc>
          <w:tcPr>
            <w:tcW w:w="4258" w:type="dxa"/>
          </w:tcPr>
          <w:p w14:paraId="7B15F3E6" w14:textId="78F7C5B6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FGG, ADRA1A, FGG, FGB</w:t>
            </w:r>
          </w:p>
        </w:tc>
      </w:tr>
      <w:tr w:rsidR="00D83478" w:rsidRPr="00C80AFE" w14:paraId="770A0003" w14:textId="143AAD14" w:rsidTr="0067059D">
        <w:trPr>
          <w:trHeight w:val="315"/>
        </w:trPr>
        <w:tc>
          <w:tcPr>
            <w:tcW w:w="4673" w:type="dxa"/>
            <w:noWrap/>
            <w:hideMark/>
          </w:tcPr>
          <w:p w14:paraId="528C3848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GO:0007605~sensory perception of sound</w:t>
            </w:r>
          </w:p>
        </w:tc>
        <w:tc>
          <w:tcPr>
            <w:tcW w:w="1134" w:type="dxa"/>
            <w:noWrap/>
            <w:hideMark/>
          </w:tcPr>
          <w:p w14:paraId="68580236" w14:textId="038DEAC9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0.03216</w:t>
            </w:r>
          </w:p>
        </w:tc>
        <w:tc>
          <w:tcPr>
            <w:tcW w:w="3974" w:type="dxa"/>
            <w:noWrap/>
            <w:hideMark/>
          </w:tcPr>
          <w:p w14:paraId="1359CC94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A0A3Q1MPW6, A0A3Q1M7H4, E1BLT3, F1N6H1, E1BHY0, F1MN60</w:t>
            </w:r>
          </w:p>
        </w:tc>
        <w:tc>
          <w:tcPr>
            <w:tcW w:w="4258" w:type="dxa"/>
          </w:tcPr>
          <w:p w14:paraId="2A0E88BF" w14:textId="5468D033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PCDH15, ADGRV1, SPTBN4, LRP2, SLC26A5, ATP2B2</w:t>
            </w:r>
          </w:p>
        </w:tc>
      </w:tr>
      <w:tr w:rsidR="00D83478" w:rsidRPr="009D51A8" w14:paraId="4EA58ADC" w14:textId="0AA0CEDF" w:rsidTr="0067059D">
        <w:trPr>
          <w:trHeight w:val="315"/>
        </w:trPr>
        <w:tc>
          <w:tcPr>
            <w:tcW w:w="4673" w:type="dxa"/>
            <w:noWrap/>
            <w:hideMark/>
          </w:tcPr>
          <w:p w14:paraId="55AF6069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GO:0033344~cholesterol efflux</w:t>
            </w:r>
          </w:p>
        </w:tc>
        <w:tc>
          <w:tcPr>
            <w:tcW w:w="1134" w:type="dxa"/>
            <w:noWrap/>
            <w:hideMark/>
          </w:tcPr>
          <w:p w14:paraId="44127695" w14:textId="7B50BA92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0.04130</w:t>
            </w:r>
          </w:p>
        </w:tc>
        <w:tc>
          <w:tcPr>
            <w:tcW w:w="3974" w:type="dxa"/>
            <w:noWrap/>
            <w:hideMark/>
          </w:tcPr>
          <w:p w14:paraId="135C1530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P15497, P19035, A0A3Q1MFR4</w:t>
            </w:r>
          </w:p>
        </w:tc>
        <w:tc>
          <w:tcPr>
            <w:tcW w:w="4258" w:type="dxa"/>
          </w:tcPr>
          <w:p w14:paraId="562CFF6D" w14:textId="540822BF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APOA1, APOC3, APOB</w:t>
            </w:r>
          </w:p>
        </w:tc>
      </w:tr>
      <w:tr w:rsidR="00D83478" w:rsidRPr="00C80AFE" w14:paraId="460F4F17" w14:textId="174FDE34" w:rsidTr="0067059D">
        <w:trPr>
          <w:trHeight w:val="315"/>
        </w:trPr>
        <w:tc>
          <w:tcPr>
            <w:tcW w:w="4673" w:type="dxa"/>
            <w:noWrap/>
            <w:hideMark/>
          </w:tcPr>
          <w:p w14:paraId="3FCCEB25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GO:0007596~blood coagulation</w:t>
            </w:r>
          </w:p>
        </w:tc>
        <w:tc>
          <w:tcPr>
            <w:tcW w:w="1134" w:type="dxa"/>
            <w:noWrap/>
            <w:hideMark/>
          </w:tcPr>
          <w:p w14:paraId="3365C063" w14:textId="579C4F18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0.04429</w:t>
            </w:r>
          </w:p>
        </w:tc>
        <w:tc>
          <w:tcPr>
            <w:tcW w:w="3974" w:type="dxa"/>
            <w:noWrap/>
            <w:hideMark/>
          </w:tcPr>
          <w:p w14:paraId="6192568D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P01044, F1MNV5, P00745, P80012, P00743</w:t>
            </w:r>
          </w:p>
        </w:tc>
        <w:tc>
          <w:tcPr>
            <w:tcW w:w="4258" w:type="dxa"/>
          </w:tcPr>
          <w:p w14:paraId="6E0C300D" w14:textId="5729DAA4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KNG1, KNG1, PROC, VWF, F10</w:t>
            </w:r>
          </w:p>
        </w:tc>
      </w:tr>
      <w:tr w:rsidR="00D83478" w:rsidRPr="009D51A8" w14:paraId="396EAB3F" w14:textId="649C67A5" w:rsidTr="0067059D">
        <w:trPr>
          <w:trHeight w:val="315"/>
        </w:trPr>
        <w:tc>
          <w:tcPr>
            <w:tcW w:w="4673" w:type="dxa"/>
            <w:noWrap/>
            <w:hideMark/>
          </w:tcPr>
          <w:p w14:paraId="545A0676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GO:0016540~protein </w:t>
            </w:r>
            <w:proofErr w:type="spellStart"/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autoprocessing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CB6C64B" w14:textId="04733556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0.04497</w:t>
            </w:r>
          </w:p>
        </w:tc>
        <w:tc>
          <w:tcPr>
            <w:tcW w:w="3974" w:type="dxa"/>
            <w:noWrap/>
            <w:hideMark/>
          </w:tcPr>
          <w:p w14:paraId="2AE1F487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A0A3Q1MS50, F1N4M2</w:t>
            </w:r>
          </w:p>
        </w:tc>
        <w:tc>
          <w:tcPr>
            <w:tcW w:w="4258" w:type="dxa"/>
          </w:tcPr>
          <w:p w14:paraId="5F4107C5" w14:textId="7BB5BCF0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PRR14L, MYRFL</w:t>
            </w:r>
          </w:p>
        </w:tc>
      </w:tr>
      <w:tr w:rsidR="00D83478" w:rsidRPr="009D51A8" w14:paraId="1703100D" w14:textId="5CD400CF" w:rsidTr="0067059D">
        <w:trPr>
          <w:trHeight w:val="315"/>
        </w:trPr>
        <w:tc>
          <w:tcPr>
            <w:tcW w:w="4673" w:type="dxa"/>
            <w:noWrap/>
            <w:hideMark/>
          </w:tcPr>
          <w:p w14:paraId="65AC5F4F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GO:0051180~vitamin transport</w:t>
            </w:r>
          </w:p>
        </w:tc>
        <w:tc>
          <w:tcPr>
            <w:tcW w:w="1134" w:type="dxa"/>
            <w:noWrap/>
            <w:hideMark/>
          </w:tcPr>
          <w:p w14:paraId="20D14838" w14:textId="5927CA2D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0.04571</w:t>
            </w:r>
          </w:p>
        </w:tc>
        <w:tc>
          <w:tcPr>
            <w:tcW w:w="3974" w:type="dxa"/>
            <w:noWrap/>
            <w:hideMark/>
          </w:tcPr>
          <w:p w14:paraId="17CC631D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P15497, G3MYZ3</w:t>
            </w:r>
          </w:p>
        </w:tc>
        <w:tc>
          <w:tcPr>
            <w:tcW w:w="4258" w:type="dxa"/>
          </w:tcPr>
          <w:p w14:paraId="4C2FE2C9" w14:textId="061E2A98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APOA1, AFM</w:t>
            </w:r>
          </w:p>
        </w:tc>
      </w:tr>
      <w:tr w:rsidR="00D83478" w:rsidRPr="009D51A8" w14:paraId="4B353B39" w14:textId="641C0DD6" w:rsidTr="0067059D">
        <w:trPr>
          <w:trHeight w:val="315"/>
        </w:trPr>
        <w:tc>
          <w:tcPr>
            <w:tcW w:w="4673" w:type="dxa"/>
            <w:noWrap/>
            <w:hideMark/>
          </w:tcPr>
          <w:p w14:paraId="6B8B8542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GO:0034514~mitochondrial unfolded protein response</w:t>
            </w:r>
          </w:p>
        </w:tc>
        <w:tc>
          <w:tcPr>
            <w:tcW w:w="1134" w:type="dxa"/>
            <w:noWrap/>
            <w:hideMark/>
          </w:tcPr>
          <w:p w14:paraId="62841A34" w14:textId="71A5E3A6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0.04571</w:t>
            </w:r>
          </w:p>
        </w:tc>
        <w:tc>
          <w:tcPr>
            <w:tcW w:w="3974" w:type="dxa"/>
            <w:noWrap/>
            <w:hideMark/>
          </w:tcPr>
          <w:p w14:paraId="00EE2605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P31081</w:t>
            </w:r>
          </w:p>
        </w:tc>
        <w:tc>
          <w:tcPr>
            <w:tcW w:w="4258" w:type="dxa"/>
          </w:tcPr>
          <w:p w14:paraId="234BBC43" w14:textId="4E54AFCE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HSPD1</w:t>
            </w:r>
          </w:p>
        </w:tc>
      </w:tr>
      <w:tr w:rsidR="00D83478" w:rsidRPr="009D51A8" w14:paraId="7D9A4383" w14:textId="543DDA95" w:rsidTr="0067059D">
        <w:trPr>
          <w:trHeight w:val="315"/>
        </w:trPr>
        <w:tc>
          <w:tcPr>
            <w:tcW w:w="4673" w:type="dxa"/>
            <w:tcBorders>
              <w:bottom w:val="single" w:sz="4" w:space="0" w:color="auto"/>
            </w:tcBorders>
            <w:noWrap/>
            <w:hideMark/>
          </w:tcPr>
          <w:p w14:paraId="349D85DB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GO:2000352~negative regulation of endothelial cell apoptotic process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1A24EE50" w14:textId="2504E9EA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0.04876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noWrap/>
            <w:hideMark/>
          </w:tcPr>
          <w:p w14:paraId="15D73F0B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A0A3Q1N064, P12799, P02676, Q06807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63F777F1" w14:textId="21E96095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FGG, FGG, FGB, TEK</w:t>
            </w:r>
          </w:p>
        </w:tc>
      </w:tr>
      <w:tr w:rsidR="009D51A8" w:rsidRPr="003409C7" w14:paraId="4D3E8BC5" w14:textId="77777777" w:rsidTr="0067059D">
        <w:trPr>
          <w:trHeight w:val="315"/>
        </w:trPr>
        <w:tc>
          <w:tcPr>
            <w:tcW w:w="14044" w:type="dxa"/>
            <w:gridSpan w:val="4"/>
            <w:tcBorders>
              <w:top w:val="single" w:sz="4" w:space="0" w:color="auto"/>
              <w:bottom w:val="nil"/>
            </w:tcBorders>
            <w:noWrap/>
          </w:tcPr>
          <w:p w14:paraId="144C46A3" w14:textId="113FA38E" w:rsidR="009D51A8" w:rsidRPr="003409C7" w:rsidRDefault="009D51A8" w:rsidP="009D51A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 Ontology Molecular functions</w:t>
            </w:r>
          </w:p>
        </w:tc>
      </w:tr>
      <w:tr w:rsidR="00D83478" w:rsidRPr="00C80AFE" w14:paraId="4C43712B" w14:textId="27C15562" w:rsidTr="0067059D">
        <w:trPr>
          <w:trHeight w:val="315"/>
        </w:trPr>
        <w:tc>
          <w:tcPr>
            <w:tcW w:w="4673" w:type="dxa"/>
            <w:tcBorders>
              <w:top w:val="nil"/>
            </w:tcBorders>
            <w:noWrap/>
            <w:hideMark/>
          </w:tcPr>
          <w:p w14:paraId="221CF379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GO:0008569~ATP-dependent microtubule motor activity, minus-end-directed</w:t>
            </w:r>
          </w:p>
        </w:tc>
        <w:tc>
          <w:tcPr>
            <w:tcW w:w="1134" w:type="dxa"/>
            <w:tcBorders>
              <w:top w:val="nil"/>
            </w:tcBorders>
            <w:noWrap/>
            <w:hideMark/>
          </w:tcPr>
          <w:p w14:paraId="4BB53E9A" w14:textId="1BD31BD0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1.97E-7</w:t>
            </w:r>
          </w:p>
        </w:tc>
        <w:tc>
          <w:tcPr>
            <w:tcW w:w="3974" w:type="dxa"/>
            <w:tcBorders>
              <w:top w:val="nil"/>
            </w:tcBorders>
            <w:noWrap/>
            <w:hideMark/>
          </w:tcPr>
          <w:p w14:paraId="032F6507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E1BDX8, F1MV72, E1B9R5, A0A3Q1M7D1, A0A3Q1LUS8, F1N5R7</w:t>
            </w:r>
          </w:p>
        </w:tc>
        <w:tc>
          <w:tcPr>
            <w:tcW w:w="4258" w:type="dxa"/>
            <w:tcBorders>
              <w:top w:val="nil"/>
            </w:tcBorders>
          </w:tcPr>
          <w:p w14:paraId="3EF55B9B" w14:textId="25D3D9A1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DYNC1H1, ENSBTAG00000052139, DNAH8, DNAH12, DNAH11, DNAH7</w:t>
            </w:r>
          </w:p>
        </w:tc>
      </w:tr>
      <w:tr w:rsidR="00D83478" w:rsidRPr="00C80AFE" w14:paraId="6CAF41F3" w14:textId="65C81C54" w:rsidTr="0067059D">
        <w:trPr>
          <w:trHeight w:val="315"/>
        </w:trPr>
        <w:tc>
          <w:tcPr>
            <w:tcW w:w="4673" w:type="dxa"/>
            <w:noWrap/>
            <w:hideMark/>
          </w:tcPr>
          <w:p w14:paraId="52595E3B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GO:0034987~immunoglobulin receptor binding</w:t>
            </w:r>
          </w:p>
        </w:tc>
        <w:tc>
          <w:tcPr>
            <w:tcW w:w="1134" w:type="dxa"/>
            <w:noWrap/>
            <w:hideMark/>
          </w:tcPr>
          <w:p w14:paraId="4980E595" w14:textId="5A3CB3F6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6.15E-7</w:t>
            </w:r>
          </w:p>
        </w:tc>
        <w:tc>
          <w:tcPr>
            <w:tcW w:w="3974" w:type="dxa"/>
            <w:noWrap/>
            <w:hideMark/>
          </w:tcPr>
          <w:p w14:paraId="70F47166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G5E513, A0A3Q1ML26, A0A3Q1M458, A0A3Q1LKV0, A0A3Q1MFI7, G3MXG6, A0A3Q1M0K3</w:t>
            </w:r>
          </w:p>
        </w:tc>
        <w:tc>
          <w:tcPr>
            <w:tcW w:w="4258" w:type="dxa"/>
          </w:tcPr>
          <w:p w14:paraId="48F3A63F" w14:textId="4B50B75A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ENSBTAG00000001219, ENSBTAG00000054702, ENSBTAG00000054133, ENSBTAG00000052621, LOC104968484, ENSBTAG00000046076, ENSBTAG00000051010</w:t>
            </w:r>
          </w:p>
        </w:tc>
      </w:tr>
      <w:tr w:rsidR="00D83478" w:rsidRPr="00C80AFE" w14:paraId="6A70B579" w14:textId="463D8FA9" w:rsidTr="0067059D">
        <w:trPr>
          <w:trHeight w:val="315"/>
        </w:trPr>
        <w:tc>
          <w:tcPr>
            <w:tcW w:w="4673" w:type="dxa"/>
            <w:noWrap/>
            <w:hideMark/>
          </w:tcPr>
          <w:p w14:paraId="1A81F6B3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GO:0003823~antigen binding</w:t>
            </w:r>
          </w:p>
        </w:tc>
        <w:tc>
          <w:tcPr>
            <w:tcW w:w="1134" w:type="dxa"/>
            <w:noWrap/>
            <w:hideMark/>
          </w:tcPr>
          <w:p w14:paraId="06E1E867" w14:textId="1614D24C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1.26E-6</w:t>
            </w:r>
          </w:p>
        </w:tc>
        <w:tc>
          <w:tcPr>
            <w:tcW w:w="3974" w:type="dxa"/>
            <w:noWrap/>
            <w:hideMark/>
          </w:tcPr>
          <w:p w14:paraId="239D73D0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G5E513, A0A3Q1ML26, A0A3Q1M458, A0A3Q1LKV0, A0A3Q1MFI7, G3MXG6, A0A3Q1M0K3</w:t>
            </w:r>
          </w:p>
        </w:tc>
        <w:tc>
          <w:tcPr>
            <w:tcW w:w="4258" w:type="dxa"/>
          </w:tcPr>
          <w:p w14:paraId="42BD18E4" w14:textId="7296C492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ENSBTAG00000001219, ENSBTAG00000054702, ENSBTAG00000054133, ENSBTAG00000052621, LOC104968484, ENSBTAG00000046076, ENSBTAG00000051010 </w:t>
            </w:r>
          </w:p>
        </w:tc>
      </w:tr>
      <w:tr w:rsidR="00D83478" w:rsidRPr="00C80AFE" w14:paraId="64C73C56" w14:textId="6B70BC24" w:rsidTr="0067059D">
        <w:trPr>
          <w:trHeight w:val="315"/>
        </w:trPr>
        <w:tc>
          <w:tcPr>
            <w:tcW w:w="4673" w:type="dxa"/>
            <w:noWrap/>
            <w:hideMark/>
          </w:tcPr>
          <w:p w14:paraId="00EEC4AB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GO:0051959~dynein light intermediate chain binding</w:t>
            </w:r>
          </w:p>
        </w:tc>
        <w:tc>
          <w:tcPr>
            <w:tcW w:w="1134" w:type="dxa"/>
            <w:noWrap/>
            <w:hideMark/>
          </w:tcPr>
          <w:p w14:paraId="62FB8233" w14:textId="6AB42E1E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6.01E-6</w:t>
            </w:r>
          </w:p>
        </w:tc>
        <w:tc>
          <w:tcPr>
            <w:tcW w:w="3974" w:type="dxa"/>
            <w:noWrap/>
            <w:hideMark/>
          </w:tcPr>
          <w:p w14:paraId="65BED391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E1BDX8, F1MV72, E1B9R5, A0A3Q1M7D1, A0A3Q1LUS8, F1N5R7</w:t>
            </w:r>
          </w:p>
        </w:tc>
        <w:tc>
          <w:tcPr>
            <w:tcW w:w="4258" w:type="dxa"/>
          </w:tcPr>
          <w:p w14:paraId="5EEE9EB2" w14:textId="1CFFFCD1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DYNC1H1, ENSBTAG00000052139, DNAH8, DNAH12, DNAH11, DNAH7</w:t>
            </w:r>
          </w:p>
        </w:tc>
      </w:tr>
      <w:tr w:rsidR="00D83478" w:rsidRPr="00C80AFE" w14:paraId="6B574285" w14:textId="034B08FB" w:rsidTr="0067059D">
        <w:trPr>
          <w:trHeight w:val="315"/>
        </w:trPr>
        <w:tc>
          <w:tcPr>
            <w:tcW w:w="4673" w:type="dxa"/>
            <w:noWrap/>
            <w:hideMark/>
          </w:tcPr>
          <w:p w14:paraId="4A62A734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GO:0045505~dynein intermediate chain binding</w:t>
            </w:r>
          </w:p>
        </w:tc>
        <w:tc>
          <w:tcPr>
            <w:tcW w:w="1134" w:type="dxa"/>
            <w:noWrap/>
            <w:hideMark/>
          </w:tcPr>
          <w:p w14:paraId="45B54850" w14:textId="2638B4B3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2.28E-5</w:t>
            </w:r>
          </w:p>
        </w:tc>
        <w:tc>
          <w:tcPr>
            <w:tcW w:w="3974" w:type="dxa"/>
            <w:noWrap/>
            <w:hideMark/>
          </w:tcPr>
          <w:p w14:paraId="56A3F768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E1BDX8, F1MV72, E1B9R5, A0A3Q1M7D1, A0A3Q1LUS8, F1N5R7</w:t>
            </w:r>
          </w:p>
        </w:tc>
        <w:tc>
          <w:tcPr>
            <w:tcW w:w="4258" w:type="dxa"/>
          </w:tcPr>
          <w:p w14:paraId="70A43163" w14:textId="2392A76F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DYNC1H1, ENSBTAG00000052139, DNAH8, DNAH12, DNAH11, DNAH7</w:t>
            </w:r>
          </w:p>
        </w:tc>
      </w:tr>
      <w:tr w:rsidR="00D83478" w:rsidRPr="009D51A8" w14:paraId="10B6DC1C" w14:textId="6607A99C" w:rsidTr="0067059D">
        <w:trPr>
          <w:trHeight w:val="315"/>
        </w:trPr>
        <w:tc>
          <w:tcPr>
            <w:tcW w:w="4673" w:type="dxa"/>
            <w:noWrap/>
            <w:hideMark/>
          </w:tcPr>
          <w:p w14:paraId="0D9FDE2F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GO:0005524~ATP binding</w:t>
            </w:r>
          </w:p>
        </w:tc>
        <w:tc>
          <w:tcPr>
            <w:tcW w:w="1134" w:type="dxa"/>
            <w:noWrap/>
            <w:hideMark/>
          </w:tcPr>
          <w:p w14:paraId="491B59E9" w14:textId="05F9584D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1.50E-4</w:t>
            </w:r>
          </w:p>
        </w:tc>
        <w:tc>
          <w:tcPr>
            <w:tcW w:w="3974" w:type="dxa"/>
            <w:noWrap/>
            <w:hideMark/>
          </w:tcPr>
          <w:p w14:paraId="39551942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 xml:space="preserve">A6QPA6, A0A3Q1LWJ2, G3N277, Q9BE39, A0A3Q1M7D1, G5E677, F1MXH6, F1MN60, </w:t>
            </w:r>
            <w:r w:rsidRPr="003409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P31081, A6QLN8, F1MNA1, F1MFC4, Q2KJ57, F1N4K1, E1BDX8, A0A3Q1N2F2, A0A3Q1LPC5, E1B9R5, E1BPP1, O02811, A0A3Q1MBQ9, A5PK06, F1MLB1, A0A3Q1N3Z8, F1N0B2, G3N022, E1BNG3, E1BBF0, F1MFH7, A0A3Q1M5U4, A0A3Q1LUS8, F1N5R7, E1BJ31, Q06807</w:t>
            </w:r>
          </w:p>
        </w:tc>
        <w:tc>
          <w:tcPr>
            <w:tcW w:w="4258" w:type="dxa"/>
          </w:tcPr>
          <w:p w14:paraId="4F02C62C" w14:textId="75585966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MYH3, MYO16, KIF2A, MYH7, DNAH12, STK32A, MAP3K5, ATP2B2, HSPD1, SCYL2, </w:t>
            </w: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TDRD9, ATP8B3, ABCD1, PFAS, DYNC1H1, LOC100848700, KIF16B, DNAH8, TTK, PI4KA, RYR1, CILK1, EP400, PDGFRB, LOC536660, SPEG, </w:t>
            </w:r>
            <w:r w:rsidR="004D40A6"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ASCC3</w:t>
            </w: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STK31, EPHA1, ENSBTAG00000011713, DNAH11, DNAH7, EPHA2, TEK</w:t>
            </w:r>
          </w:p>
        </w:tc>
      </w:tr>
      <w:tr w:rsidR="00D83478" w:rsidRPr="009D51A8" w14:paraId="64F0D415" w14:textId="38797388" w:rsidTr="0067059D">
        <w:trPr>
          <w:trHeight w:val="315"/>
        </w:trPr>
        <w:tc>
          <w:tcPr>
            <w:tcW w:w="4673" w:type="dxa"/>
            <w:noWrap/>
            <w:hideMark/>
          </w:tcPr>
          <w:p w14:paraId="5226DD8F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GO:0005509~calcium ion binding</w:t>
            </w:r>
          </w:p>
        </w:tc>
        <w:tc>
          <w:tcPr>
            <w:tcW w:w="1134" w:type="dxa"/>
            <w:noWrap/>
            <w:hideMark/>
          </w:tcPr>
          <w:p w14:paraId="380EAA6A" w14:textId="7A4273C0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2.19E-4</w:t>
            </w:r>
          </w:p>
        </w:tc>
        <w:tc>
          <w:tcPr>
            <w:tcW w:w="3974" w:type="dxa"/>
            <w:noWrap/>
            <w:hideMark/>
          </w:tcPr>
          <w:p w14:paraId="25AC7AD4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F1MK99, E1BNA9, F1MB09, A0A3Q1MRG6, P98133, F1N0W4, A0A3Q1M7H4, A0A3Q1MRE0, F1MTZ4, E1B949, Q28046, A0A3Q1M7D4, A0A3Q1MBQ9, A0A3Q1MQ75, A0A3Q1MPW6, Q28019, F1N6H1, P00745, P00743, A0A3Q1N6T9, F1N5R7</w:t>
            </w:r>
          </w:p>
        </w:tc>
        <w:tc>
          <w:tcPr>
            <w:tcW w:w="4258" w:type="dxa"/>
          </w:tcPr>
          <w:p w14:paraId="2651F150" w14:textId="1CF85D9A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UNC13A, ZZEF1, CAPN14, DST, FBN1, DOC2B, ADGRV1, CACNA1B, FBN2, FAT4, SCIN, VLDLR, RYR1, OSGIN1, PCDH15, LTBP2, LRP2, PROC, F10, FBN3, DNAH7</w:t>
            </w:r>
          </w:p>
        </w:tc>
      </w:tr>
      <w:tr w:rsidR="00D83478" w:rsidRPr="009D51A8" w14:paraId="198E00CD" w14:textId="30A359CA" w:rsidTr="0067059D">
        <w:trPr>
          <w:trHeight w:val="315"/>
        </w:trPr>
        <w:tc>
          <w:tcPr>
            <w:tcW w:w="4673" w:type="dxa"/>
            <w:noWrap/>
            <w:hideMark/>
          </w:tcPr>
          <w:p w14:paraId="060504E5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GO:0051087~chaperone binding</w:t>
            </w:r>
          </w:p>
        </w:tc>
        <w:tc>
          <w:tcPr>
            <w:tcW w:w="1134" w:type="dxa"/>
            <w:noWrap/>
            <w:hideMark/>
          </w:tcPr>
          <w:p w14:paraId="099981D0" w14:textId="03314689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5.79E-4</w:t>
            </w:r>
          </w:p>
        </w:tc>
        <w:tc>
          <w:tcPr>
            <w:tcW w:w="3974" w:type="dxa"/>
            <w:noWrap/>
            <w:hideMark/>
          </w:tcPr>
          <w:p w14:paraId="6115BA03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P31081, Q3MI00, F1N6H1, P80012, P02676, A0A3Q1LNN7</w:t>
            </w:r>
          </w:p>
        </w:tc>
        <w:tc>
          <w:tcPr>
            <w:tcW w:w="4258" w:type="dxa"/>
          </w:tcPr>
          <w:p w14:paraId="05B8580D" w14:textId="7F2BA639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HSPD1, DNAJB1, LRP2, VWF, FGB, ALB</w:t>
            </w:r>
          </w:p>
        </w:tc>
      </w:tr>
      <w:tr w:rsidR="00D83478" w:rsidRPr="00C80AFE" w14:paraId="6A9833A8" w14:textId="0C16B102" w:rsidTr="0067059D">
        <w:trPr>
          <w:trHeight w:val="315"/>
        </w:trPr>
        <w:tc>
          <w:tcPr>
            <w:tcW w:w="4673" w:type="dxa"/>
            <w:noWrap/>
            <w:hideMark/>
          </w:tcPr>
          <w:p w14:paraId="77C167AD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GO:0005201~extracellular matrix structural constituent</w:t>
            </w:r>
          </w:p>
        </w:tc>
        <w:tc>
          <w:tcPr>
            <w:tcW w:w="1134" w:type="dxa"/>
            <w:noWrap/>
            <w:hideMark/>
          </w:tcPr>
          <w:p w14:paraId="51B34252" w14:textId="03902D50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9.62E-4</w:t>
            </w:r>
          </w:p>
        </w:tc>
        <w:tc>
          <w:tcPr>
            <w:tcW w:w="3974" w:type="dxa"/>
            <w:noWrap/>
            <w:hideMark/>
          </w:tcPr>
          <w:p w14:paraId="650421F9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A0A3Q1LYA4, P98133, F1MTZ4, F1MMK1, A0A3Q1N6T9, F1N6W9</w:t>
            </w:r>
          </w:p>
        </w:tc>
        <w:tc>
          <w:tcPr>
            <w:tcW w:w="4258" w:type="dxa"/>
          </w:tcPr>
          <w:p w14:paraId="5D915BBD" w14:textId="4894CB46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COL28A1, FBN1, FBN2, LAMB3, FBN3, COL18A1</w:t>
            </w:r>
          </w:p>
        </w:tc>
      </w:tr>
      <w:tr w:rsidR="00D83478" w:rsidRPr="00C80AFE" w14:paraId="538C875F" w14:textId="2C793C7A" w:rsidTr="0067059D">
        <w:trPr>
          <w:trHeight w:val="315"/>
        </w:trPr>
        <w:tc>
          <w:tcPr>
            <w:tcW w:w="4673" w:type="dxa"/>
            <w:noWrap/>
            <w:hideMark/>
          </w:tcPr>
          <w:p w14:paraId="6C02AAF1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GO:0004866~endopeptidase inhibitor activity</w:t>
            </w:r>
          </w:p>
        </w:tc>
        <w:tc>
          <w:tcPr>
            <w:tcW w:w="1134" w:type="dxa"/>
            <w:noWrap/>
            <w:hideMark/>
          </w:tcPr>
          <w:p w14:paraId="3D64C381" w14:textId="6C63D349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0.00148</w:t>
            </w:r>
          </w:p>
        </w:tc>
        <w:tc>
          <w:tcPr>
            <w:tcW w:w="3974" w:type="dxa"/>
            <w:noWrap/>
            <w:hideMark/>
          </w:tcPr>
          <w:p w14:paraId="5DAD11B0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P01044, Q58D62, F1MNV5, F1MI18, F1MY85</w:t>
            </w:r>
          </w:p>
        </w:tc>
        <w:tc>
          <w:tcPr>
            <w:tcW w:w="4258" w:type="dxa"/>
          </w:tcPr>
          <w:p w14:paraId="4211CD7E" w14:textId="0F470BEF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KNG1, FETUB, KNG1, LOC506828, C5</w:t>
            </w:r>
          </w:p>
        </w:tc>
      </w:tr>
      <w:tr w:rsidR="00D83478" w:rsidRPr="009D51A8" w14:paraId="7AFC3DAC" w14:textId="400524F4" w:rsidTr="0067059D">
        <w:trPr>
          <w:trHeight w:val="315"/>
        </w:trPr>
        <w:tc>
          <w:tcPr>
            <w:tcW w:w="4673" w:type="dxa"/>
            <w:noWrap/>
            <w:hideMark/>
          </w:tcPr>
          <w:p w14:paraId="513219B5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GO:0050839~cell adhesion molecule binding</w:t>
            </w:r>
          </w:p>
        </w:tc>
        <w:tc>
          <w:tcPr>
            <w:tcW w:w="1134" w:type="dxa"/>
            <w:noWrap/>
            <w:hideMark/>
          </w:tcPr>
          <w:p w14:paraId="0A111890" w14:textId="3ABF24A9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0.00204</w:t>
            </w:r>
          </w:p>
        </w:tc>
        <w:tc>
          <w:tcPr>
            <w:tcW w:w="3974" w:type="dxa"/>
            <w:noWrap/>
            <w:hideMark/>
          </w:tcPr>
          <w:p w14:paraId="4CE7FDB1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O97831, A0A3Q1N064, A7MBJ4, P12799, Q8WMV3, P02676</w:t>
            </w:r>
          </w:p>
        </w:tc>
        <w:tc>
          <w:tcPr>
            <w:tcW w:w="4258" w:type="dxa"/>
          </w:tcPr>
          <w:p w14:paraId="206777BD" w14:textId="33A17896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ADGRL1, FGG, PTPRF, FGG, CXADR, FGB</w:t>
            </w:r>
          </w:p>
        </w:tc>
      </w:tr>
      <w:tr w:rsidR="00D83478" w:rsidRPr="009D51A8" w14:paraId="185F3387" w14:textId="3C6951FF" w:rsidTr="0067059D">
        <w:trPr>
          <w:trHeight w:val="315"/>
        </w:trPr>
        <w:tc>
          <w:tcPr>
            <w:tcW w:w="4673" w:type="dxa"/>
            <w:noWrap/>
            <w:hideMark/>
          </w:tcPr>
          <w:p w14:paraId="39D6EF8A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GO:0005543~phospholipid binding</w:t>
            </w:r>
          </w:p>
        </w:tc>
        <w:tc>
          <w:tcPr>
            <w:tcW w:w="1134" w:type="dxa"/>
            <w:noWrap/>
            <w:hideMark/>
          </w:tcPr>
          <w:p w14:paraId="05B044F2" w14:textId="3CD64622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0.00531</w:t>
            </w:r>
          </w:p>
        </w:tc>
        <w:tc>
          <w:tcPr>
            <w:tcW w:w="3974" w:type="dxa"/>
            <w:noWrap/>
            <w:hideMark/>
          </w:tcPr>
          <w:p w14:paraId="5651BA26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F1MK99, P15497, E1BLT3, P00743, P19035, A0A3Q1MFR4</w:t>
            </w:r>
          </w:p>
        </w:tc>
        <w:tc>
          <w:tcPr>
            <w:tcW w:w="4258" w:type="dxa"/>
          </w:tcPr>
          <w:p w14:paraId="2F7B704A" w14:textId="549BE523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UNC13A, APOA1, SPTBN4, F10, APOC3, APOB</w:t>
            </w:r>
          </w:p>
        </w:tc>
      </w:tr>
      <w:tr w:rsidR="00D83478" w:rsidRPr="009D51A8" w14:paraId="597E8D26" w14:textId="2D8F99C1" w:rsidTr="0067059D">
        <w:trPr>
          <w:trHeight w:val="315"/>
        </w:trPr>
        <w:tc>
          <w:tcPr>
            <w:tcW w:w="4673" w:type="dxa"/>
            <w:noWrap/>
            <w:hideMark/>
          </w:tcPr>
          <w:p w14:paraId="17486EDA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GO:0050661~NADP binding</w:t>
            </w:r>
          </w:p>
        </w:tc>
        <w:tc>
          <w:tcPr>
            <w:tcW w:w="1134" w:type="dxa"/>
            <w:noWrap/>
            <w:hideMark/>
          </w:tcPr>
          <w:p w14:paraId="50D16C7F" w14:textId="48DABBB5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0.00661</w:t>
            </w:r>
          </w:p>
        </w:tc>
        <w:tc>
          <w:tcPr>
            <w:tcW w:w="3974" w:type="dxa"/>
            <w:noWrap/>
            <w:hideMark/>
          </w:tcPr>
          <w:p w14:paraId="0D3C3309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A6QLN7, Q1JPJ0, A0A3Q1LRN7, P11024</w:t>
            </w:r>
          </w:p>
        </w:tc>
        <w:tc>
          <w:tcPr>
            <w:tcW w:w="4258" w:type="dxa"/>
          </w:tcPr>
          <w:p w14:paraId="790A56E7" w14:textId="7BB256F6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FMO5, NDOR1, H6PD, NNT</w:t>
            </w:r>
          </w:p>
        </w:tc>
      </w:tr>
      <w:tr w:rsidR="00D83478" w:rsidRPr="009D51A8" w14:paraId="1632BE2A" w14:textId="1CB4DB4C" w:rsidTr="0067059D">
        <w:trPr>
          <w:trHeight w:val="315"/>
        </w:trPr>
        <w:tc>
          <w:tcPr>
            <w:tcW w:w="4673" w:type="dxa"/>
            <w:noWrap/>
            <w:hideMark/>
          </w:tcPr>
          <w:p w14:paraId="66F9E370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GO:0008331~high voltage-gated calcium channel activity</w:t>
            </w:r>
          </w:p>
        </w:tc>
        <w:tc>
          <w:tcPr>
            <w:tcW w:w="1134" w:type="dxa"/>
            <w:noWrap/>
            <w:hideMark/>
          </w:tcPr>
          <w:p w14:paraId="1B972A76" w14:textId="1D314EF9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0.01757</w:t>
            </w:r>
          </w:p>
        </w:tc>
        <w:tc>
          <w:tcPr>
            <w:tcW w:w="3974" w:type="dxa"/>
            <w:noWrap/>
            <w:hideMark/>
          </w:tcPr>
          <w:p w14:paraId="1144C47E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A0A3Q1LN55, A0A3Q1MRE0, E1B9S9</w:t>
            </w:r>
          </w:p>
        </w:tc>
        <w:tc>
          <w:tcPr>
            <w:tcW w:w="4258" w:type="dxa"/>
          </w:tcPr>
          <w:p w14:paraId="614DC45B" w14:textId="03BF271D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CACNA1A, CACNA1B, CACNA1F</w:t>
            </w:r>
          </w:p>
        </w:tc>
      </w:tr>
      <w:tr w:rsidR="00D83478" w:rsidRPr="009D51A8" w14:paraId="21C6D957" w14:textId="7F72B76A" w:rsidTr="0067059D">
        <w:trPr>
          <w:trHeight w:val="315"/>
        </w:trPr>
        <w:tc>
          <w:tcPr>
            <w:tcW w:w="4673" w:type="dxa"/>
            <w:noWrap/>
            <w:hideMark/>
          </w:tcPr>
          <w:p w14:paraId="33B60110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GO:0004714~transmembrane receptor protein tyrosine kinase activity</w:t>
            </w:r>
          </w:p>
        </w:tc>
        <w:tc>
          <w:tcPr>
            <w:tcW w:w="1134" w:type="dxa"/>
            <w:noWrap/>
            <w:hideMark/>
          </w:tcPr>
          <w:p w14:paraId="6853984E" w14:textId="6F0E20FE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0.02380</w:t>
            </w:r>
          </w:p>
        </w:tc>
        <w:tc>
          <w:tcPr>
            <w:tcW w:w="3974" w:type="dxa"/>
            <w:noWrap/>
            <w:hideMark/>
          </w:tcPr>
          <w:p w14:paraId="6A06CBD7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A0A3Q1N3Z8, F1MFH7, E1BJ31, Q06807</w:t>
            </w:r>
          </w:p>
        </w:tc>
        <w:tc>
          <w:tcPr>
            <w:tcW w:w="4258" w:type="dxa"/>
          </w:tcPr>
          <w:p w14:paraId="6EF34DF9" w14:textId="574C2DDE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PDGFRB, EPHA1, EPHA2, TEK</w:t>
            </w:r>
          </w:p>
        </w:tc>
      </w:tr>
      <w:tr w:rsidR="00D83478" w:rsidRPr="009D51A8" w14:paraId="5F547B98" w14:textId="07033C07" w:rsidTr="0067059D">
        <w:trPr>
          <w:trHeight w:val="315"/>
        </w:trPr>
        <w:tc>
          <w:tcPr>
            <w:tcW w:w="4673" w:type="dxa"/>
            <w:noWrap/>
            <w:hideMark/>
          </w:tcPr>
          <w:p w14:paraId="648C9719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GO:0008270~zinc ion binding</w:t>
            </w:r>
          </w:p>
        </w:tc>
        <w:tc>
          <w:tcPr>
            <w:tcW w:w="1134" w:type="dxa"/>
            <w:noWrap/>
            <w:hideMark/>
          </w:tcPr>
          <w:p w14:paraId="008D98A4" w14:textId="0CB838A1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0.02541</w:t>
            </w:r>
          </w:p>
        </w:tc>
        <w:tc>
          <w:tcPr>
            <w:tcW w:w="3974" w:type="dxa"/>
            <w:noWrap/>
            <w:hideMark/>
          </w:tcPr>
          <w:p w14:paraId="53257709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E1BNA9, F6RJL7, E1BH94, A0A3Q1N1L9, Q32LQ0, A0JN68, Q0VC89, G3MYZ3, A5PJW9, E1BPR4, Q3MHN7, E1BLR9, F1MHF0, F1MHI6, E1BHT5, E1BLZ0, A0A3Q1LNN7</w:t>
            </w:r>
          </w:p>
        </w:tc>
        <w:tc>
          <w:tcPr>
            <w:tcW w:w="4258" w:type="dxa"/>
          </w:tcPr>
          <w:p w14:paraId="222281AE" w14:textId="20888F8B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ZZEF1, TRAF4, PGLYRP2, FBXL19, ENPEP, MYT1L, ZDHHC20, AFM, HHIP, SEC24B, NEIL3, CPD, MARCHF6, PRICKLE2, UBR4, USP44, ALB</w:t>
            </w:r>
          </w:p>
        </w:tc>
      </w:tr>
      <w:tr w:rsidR="00D83478" w:rsidRPr="00C80AFE" w14:paraId="7FC2D4FF" w14:textId="20D5BF56" w:rsidTr="0067059D">
        <w:trPr>
          <w:trHeight w:val="315"/>
        </w:trPr>
        <w:tc>
          <w:tcPr>
            <w:tcW w:w="4673" w:type="dxa"/>
            <w:noWrap/>
            <w:hideMark/>
          </w:tcPr>
          <w:p w14:paraId="47166E07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GO:0003779~actin binding</w:t>
            </w:r>
          </w:p>
        </w:tc>
        <w:tc>
          <w:tcPr>
            <w:tcW w:w="1134" w:type="dxa"/>
            <w:noWrap/>
            <w:hideMark/>
          </w:tcPr>
          <w:p w14:paraId="4287ED64" w14:textId="33F79EE1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0.02873</w:t>
            </w:r>
          </w:p>
        </w:tc>
        <w:tc>
          <w:tcPr>
            <w:tcW w:w="3974" w:type="dxa"/>
            <w:noWrap/>
            <w:hideMark/>
          </w:tcPr>
          <w:p w14:paraId="73AAEFEA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A0A3Q1MRG6, A0A3Q1MNK0, E1BLT3, A0A3Q1LWJ2, F1MF74, Q28046, A0A3Q1M5U4, F1N5M2</w:t>
            </w:r>
          </w:p>
        </w:tc>
        <w:tc>
          <w:tcPr>
            <w:tcW w:w="4258" w:type="dxa"/>
          </w:tcPr>
          <w:p w14:paraId="431A18E3" w14:textId="31F77E92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DST, DIAPH2, SPTBN4, MYO16, MICAL2, SCIN, ENSBTAG00000011713, GC</w:t>
            </w:r>
          </w:p>
        </w:tc>
      </w:tr>
      <w:tr w:rsidR="00D83478" w:rsidRPr="009D51A8" w14:paraId="36C0DAA4" w14:textId="5B39A3B7" w:rsidTr="0067059D">
        <w:trPr>
          <w:trHeight w:val="315"/>
        </w:trPr>
        <w:tc>
          <w:tcPr>
            <w:tcW w:w="4673" w:type="dxa"/>
            <w:noWrap/>
            <w:hideMark/>
          </w:tcPr>
          <w:p w14:paraId="7072378A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GO:0005248~voltage-gated sodium channel activity</w:t>
            </w:r>
          </w:p>
        </w:tc>
        <w:tc>
          <w:tcPr>
            <w:tcW w:w="1134" w:type="dxa"/>
            <w:noWrap/>
            <w:hideMark/>
          </w:tcPr>
          <w:p w14:paraId="68C9A18A" w14:textId="61DBAF00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0.02949</w:t>
            </w:r>
          </w:p>
        </w:tc>
        <w:tc>
          <w:tcPr>
            <w:tcW w:w="3974" w:type="dxa"/>
            <w:noWrap/>
            <w:hideMark/>
          </w:tcPr>
          <w:p w14:paraId="1A472771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A0A3Q1LN55, A0A3Q1MRE0, E1BIS4</w:t>
            </w:r>
          </w:p>
        </w:tc>
        <w:tc>
          <w:tcPr>
            <w:tcW w:w="4258" w:type="dxa"/>
          </w:tcPr>
          <w:p w14:paraId="4D4A88DC" w14:textId="7EBF6DEB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CACNA1A, CACNA1B, HCN4</w:t>
            </w:r>
          </w:p>
        </w:tc>
      </w:tr>
      <w:tr w:rsidR="00D83478" w:rsidRPr="009D51A8" w14:paraId="0AC0A47E" w14:textId="3F71308C" w:rsidTr="0067059D">
        <w:trPr>
          <w:trHeight w:val="315"/>
        </w:trPr>
        <w:tc>
          <w:tcPr>
            <w:tcW w:w="4673" w:type="dxa"/>
            <w:noWrap/>
            <w:hideMark/>
          </w:tcPr>
          <w:p w14:paraId="1F908F16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GO:0019838~growth factor binding</w:t>
            </w:r>
          </w:p>
        </w:tc>
        <w:tc>
          <w:tcPr>
            <w:tcW w:w="1134" w:type="dxa"/>
            <w:noWrap/>
            <w:hideMark/>
          </w:tcPr>
          <w:p w14:paraId="07CDF9BD" w14:textId="6E21E140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0.02949</w:t>
            </w:r>
          </w:p>
        </w:tc>
        <w:tc>
          <w:tcPr>
            <w:tcW w:w="3974" w:type="dxa"/>
            <w:noWrap/>
            <w:hideMark/>
          </w:tcPr>
          <w:p w14:paraId="03F28ABA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A0A3Q1N3Z8, Q28019, E1BJ31</w:t>
            </w:r>
          </w:p>
        </w:tc>
        <w:tc>
          <w:tcPr>
            <w:tcW w:w="4258" w:type="dxa"/>
          </w:tcPr>
          <w:p w14:paraId="74602F6A" w14:textId="10E8CA22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PDGFRB, LTBP2, EPHA2</w:t>
            </w:r>
          </w:p>
        </w:tc>
      </w:tr>
      <w:tr w:rsidR="00D83478" w:rsidRPr="009D51A8" w14:paraId="7F2604F1" w14:textId="2907FD6E" w:rsidTr="0067059D">
        <w:trPr>
          <w:trHeight w:val="315"/>
        </w:trPr>
        <w:tc>
          <w:tcPr>
            <w:tcW w:w="4673" w:type="dxa"/>
            <w:noWrap/>
            <w:hideMark/>
          </w:tcPr>
          <w:p w14:paraId="1B731B9D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GO:0004867~serine-type endopeptidase inhibitor activity</w:t>
            </w:r>
          </w:p>
        </w:tc>
        <w:tc>
          <w:tcPr>
            <w:tcW w:w="1134" w:type="dxa"/>
            <w:noWrap/>
            <w:hideMark/>
          </w:tcPr>
          <w:p w14:paraId="29F72576" w14:textId="23044AE6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0.03054</w:t>
            </w:r>
          </w:p>
        </w:tc>
        <w:tc>
          <w:tcPr>
            <w:tcW w:w="3974" w:type="dxa"/>
            <w:noWrap/>
            <w:hideMark/>
          </w:tcPr>
          <w:p w14:paraId="0964E807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Q0VCM5, A0A3Q1LYA4, P34955, F1MI18, A0A3Q1LLB9, A6QPQ2</w:t>
            </w:r>
          </w:p>
        </w:tc>
        <w:tc>
          <w:tcPr>
            <w:tcW w:w="4258" w:type="dxa"/>
          </w:tcPr>
          <w:p w14:paraId="32922B9F" w14:textId="4D9F3445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ITIH1, COL28A1, SERPINA1, LOC506828, PAPLN, SERPINA3-8</w:t>
            </w:r>
          </w:p>
        </w:tc>
      </w:tr>
      <w:tr w:rsidR="00D83478" w:rsidRPr="009D51A8" w14:paraId="1541A96A" w14:textId="2CA03141" w:rsidTr="0067059D">
        <w:trPr>
          <w:trHeight w:val="315"/>
        </w:trPr>
        <w:tc>
          <w:tcPr>
            <w:tcW w:w="4673" w:type="dxa"/>
            <w:noWrap/>
            <w:hideMark/>
          </w:tcPr>
          <w:p w14:paraId="70989ECA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GO:0004609~phosphatidylserine decarboxylase activity</w:t>
            </w:r>
          </w:p>
        </w:tc>
        <w:tc>
          <w:tcPr>
            <w:tcW w:w="1134" w:type="dxa"/>
            <w:noWrap/>
            <w:hideMark/>
          </w:tcPr>
          <w:p w14:paraId="2A10945C" w14:textId="5CFCC1C6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0.03812</w:t>
            </w:r>
          </w:p>
        </w:tc>
        <w:tc>
          <w:tcPr>
            <w:tcW w:w="3974" w:type="dxa"/>
            <w:noWrap/>
            <w:hideMark/>
          </w:tcPr>
          <w:p w14:paraId="59185354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A0A3Q1MS50</w:t>
            </w:r>
          </w:p>
        </w:tc>
        <w:tc>
          <w:tcPr>
            <w:tcW w:w="4258" w:type="dxa"/>
          </w:tcPr>
          <w:p w14:paraId="188E50D3" w14:textId="6FA52490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PRR14L</w:t>
            </w:r>
          </w:p>
        </w:tc>
      </w:tr>
      <w:tr w:rsidR="00D83478" w:rsidRPr="009D51A8" w14:paraId="3D113CFF" w14:textId="26BF69B3" w:rsidTr="0067059D">
        <w:trPr>
          <w:trHeight w:val="315"/>
        </w:trPr>
        <w:tc>
          <w:tcPr>
            <w:tcW w:w="4673" w:type="dxa"/>
            <w:noWrap/>
            <w:hideMark/>
          </w:tcPr>
          <w:p w14:paraId="130D1091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GO:0070653~high-density lipoprotein particle receptor binding</w:t>
            </w:r>
          </w:p>
        </w:tc>
        <w:tc>
          <w:tcPr>
            <w:tcW w:w="1134" w:type="dxa"/>
            <w:noWrap/>
            <w:hideMark/>
          </w:tcPr>
          <w:p w14:paraId="774141F8" w14:textId="64AFF838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0.03812</w:t>
            </w:r>
          </w:p>
        </w:tc>
        <w:tc>
          <w:tcPr>
            <w:tcW w:w="3974" w:type="dxa"/>
            <w:noWrap/>
            <w:hideMark/>
          </w:tcPr>
          <w:p w14:paraId="1D8CC93F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P15497, P19035</w:t>
            </w:r>
          </w:p>
        </w:tc>
        <w:tc>
          <w:tcPr>
            <w:tcW w:w="4258" w:type="dxa"/>
          </w:tcPr>
          <w:p w14:paraId="1846B09A" w14:textId="2D789EED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APOA1, APOC3</w:t>
            </w:r>
          </w:p>
        </w:tc>
      </w:tr>
      <w:tr w:rsidR="00D83478" w:rsidRPr="009D51A8" w14:paraId="3DB7E973" w14:textId="6AF1BCBD" w:rsidTr="0067059D">
        <w:trPr>
          <w:trHeight w:val="315"/>
        </w:trPr>
        <w:tc>
          <w:tcPr>
            <w:tcW w:w="4673" w:type="dxa"/>
            <w:tcBorders>
              <w:bottom w:val="single" w:sz="4" w:space="0" w:color="auto"/>
            </w:tcBorders>
            <w:noWrap/>
            <w:hideMark/>
          </w:tcPr>
          <w:p w14:paraId="595DC493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GO:0000146~microfilament motor activity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7D4B0F3E" w14:textId="1DCA6680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0.04689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noWrap/>
            <w:hideMark/>
          </w:tcPr>
          <w:p w14:paraId="4394C78B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A6QPA6, A0A3Q1LWJ2, Q9BE39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56E292B9" w14:textId="0775B242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MYH3, MYO16, MYH7</w:t>
            </w:r>
          </w:p>
        </w:tc>
      </w:tr>
      <w:tr w:rsidR="009D51A8" w:rsidRPr="009D51A8" w14:paraId="735F2363" w14:textId="7E3C80DA" w:rsidTr="0067059D">
        <w:trPr>
          <w:trHeight w:val="315"/>
        </w:trPr>
        <w:tc>
          <w:tcPr>
            <w:tcW w:w="14044" w:type="dxa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7228222E" w14:textId="53381497" w:rsidR="009D51A8" w:rsidRPr="003409C7" w:rsidRDefault="009D51A8" w:rsidP="009D51A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REACTOME pathways</w:t>
            </w:r>
          </w:p>
        </w:tc>
      </w:tr>
      <w:tr w:rsidR="00D83478" w:rsidRPr="00DB4BEB" w14:paraId="6CAD37FE" w14:textId="08B429A3" w:rsidTr="0067059D">
        <w:trPr>
          <w:trHeight w:val="315"/>
        </w:trPr>
        <w:tc>
          <w:tcPr>
            <w:tcW w:w="4673" w:type="dxa"/>
            <w:tcBorders>
              <w:top w:val="nil"/>
            </w:tcBorders>
            <w:noWrap/>
            <w:hideMark/>
          </w:tcPr>
          <w:p w14:paraId="23DD7EA2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R-BTA-8957275~</w:t>
            </w:r>
            <w:proofErr w:type="gramStart"/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Post-translational</w:t>
            </w:r>
            <w:proofErr w:type="gramEnd"/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protein phosphorylation</w:t>
            </w:r>
          </w:p>
        </w:tc>
        <w:tc>
          <w:tcPr>
            <w:tcW w:w="1134" w:type="dxa"/>
            <w:tcBorders>
              <w:top w:val="nil"/>
            </w:tcBorders>
            <w:noWrap/>
            <w:hideMark/>
          </w:tcPr>
          <w:p w14:paraId="034FD576" w14:textId="196717E9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0.00138</w:t>
            </w:r>
          </w:p>
        </w:tc>
        <w:tc>
          <w:tcPr>
            <w:tcW w:w="3974" w:type="dxa"/>
            <w:tcBorders>
              <w:top w:val="nil"/>
            </w:tcBorders>
            <w:noWrap/>
            <w:hideMark/>
          </w:tcPr>
          <w:p w14:paraId="28BCC3B8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P01044, P15497, F1MNV5, P34955, P98133, P00745, A0A3Q1LNN7</w:t>
            </w:r>
          </w:p>
        </w:tc>
        <w:tc>
          <w:tcPr>
            <w:tcW w:w="4258" w:type="dxa"/>
            <w:tcBorders>
              <w:top w:val="nil"/>
            </w:tcBorders>
          </w:tcPr>
          <w:p w14:paraId="02AE0D7D" w14:textId="41E1C8A8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KNG1, APOA1, KNG1, SERPINA1, FBN1, PROC, ALB</w:t>
            </w:r>
          </w:p>
        </w:tc>
      </w:tr>
      <w:tr w:rsidR="00D83478" w:rsidRPr="00DB4BEB" w14:paraId="1E2B5426" w14:textId="6A481B85" w:rsidTr="0067059D">
        <w:trPr>
          <w:trHeight w:val="315"/>
        </w:trPr>
        <w:tc>
          <w:tcPr>
            <w:tcW w:w="4673" w:type="dxa"/>
            <w:noWrap/>
            <w:hideMark/>
          </w:tcPr>
          <w:p w14:paraId="4C4A0D6C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R-BTA-381426~Regulation of Insulin-like Growth Factor (IGF) transport and uptake by Insulin-like Growth Factor Binding Proteins (IGFBPs)</w:t>
            </w:r>
          </w:p>
        </w:tc>
        <w:tc>
          <w:tcPr>
            <w:tcW w:w="1134" w:type="dxa"/>
            <w:noWrap/>
            <w:hideMark/>
          </w:tcPr>
          <w:p w14:paraId="4FF1D5B4" w14:textId="43988D9D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0.00169</w:t>
            </w:r>
          </w:p>
        </w:tc>
        <w:tc>
          <w:tcPr>
            <w:tcW w:w="3974" w:type="dxa"/>
            <w:noWrap/>
            <w:hideMark/>
          </w:tcPr>
          <w:p w14:paraId="0BA042B2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P01044, P15497, F1MNV5, P34955, P98133, P00745, A0A3Q1LNN7</w:t>
            </w:r>
          </w:p>
        </w:tc>
        <w:tc>
          <w:tcPr>
            <w:tcW w:w="4258" w:type="dxa"/>
          </w:tcPr>
          <w:p w14:paraId="6B54B67A" w14:textId="0DDBB9AA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KNG1, APOA1, KNG1, SERPINA1, FBN1, PROC, ALB</w:t>
            </w:r>
          </w:p>
        </w:tc>
      </w:tr>
      <w:tr w:rsidR="00D83478" w:rsidRPr="009D51A8" w14:paraId="573CF470" w14:textId="2BE94C26" w:rsidTr="0067059D">
        <w:trPr>
          <w:trHeight w:val="315"/>
        </w:trPr>
        <w:tc>
          <w:tcPr>
            <w:tcW w:w="4673" w:type="dxa"/>
            <w:noWrap/>
            <w:hideMark/>
          </w:tcPr>
          <w:p w14:paraId="7F47F318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R-BTA-977606~Regulation of Complement cascade</w:t>
            </w:r>
          </w:p>
        </w:tc>
        <w:tc>
          <w:tcPr>
            <w:tcW w:w="1134" w:type="dxa"/>
            <w:noWrap/>
            <w:hideMark/>
          </w:tcPr>
          <w:p w14:paraId="0645CFE4" w14:textId="45BB3E92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0.00240</w:t>
            </w:r>
          </w:p>
        </w:tc>
        <w:tc>
          <w:tcPr>
            <w:tcW w:w="3974" w:type="dxa"/>
            <w:noWrap/>
            <w:hideMark/>
          </w:tcPr>
          <w:p w14:paraId="3F450E28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Q5E9E3, A0A3B0IZF8, Q3MHN2, F1MY85</w:t>
            </w:r>
          </w:p>
        </w:tc>
        <w:tc>
          <w:tcPr>
            <w:tcW w:w="4258" w:type="dxa"/>
          </w:tcPr>
          <w:p w14:paraId="301B21F3" w14:textId="416E6010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C1QA, C1QC, C9, C5</w:t>
            </w:r>
          </w:p>
        </w:tc>
      </w:tr>
      <w:tr w:rsidR="00D83478" w:rsidRPr="009D51A8" w14:paraId="593F4825" w14:textId="1BF24072" w:rsidTr="0067059D">
        <w:trPr>
          <w:trHeight w:val="315"/>
        </w:trPr>
        <w:tc>
          <w:tcPr>
            <w:tcW w:w="4673" w:type="dxa"/>
            <w:noWrap/>
            <w:hideMark/>
          </w:tcPr>
          <w:p w14:paraId="587A59B5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R-BTA-8964058~HDL remodeling</w:t>
            </w:r>
          </w:p>
        </w:tc>
        <w:tc>
          <w:tcPr>
            <w:tcW w:w="1134" w:type="dxa"/>
            <w:noWrap/>
            <w:hideMark/>
          </w:tcPr>
          <w:p w14:paraId="68D0599B" w14:textId="5C31F4EB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0.00244</w:t>
            </w:r>
          </w:p>
        </w:tc>
        <w:tc>
          <w:tcPr>
            <w:tcW w:w="3974" w:type="dxa"/>
            <w:noWrap/>
            <w:hideMark/>
          </w:tcPr>
          <w:p w14:paraId="1C0A7BE2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P15497, P19035, A0A3Q1LNN7</w:t>
            </w:r>
          </w:p>
        </w:tc>
        <w:tc>
          <w:tcPr>
            <w:tcW w:w="4258" w:type="dxa"/>
          </w:tcPr>
          <w:p w14:paraId="379F0EBC" w14:textId="42680D38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APOA1, APOC3, ALB</w:t>
            </w:r>
          </w:p>
        </w:tc>
      </w:tr>
      <w:tr w:rsidR="00D83478" w:rsidRPr="009D51A8" w14:paraId="49EE4B89" w14:textId="6C051A69" w:rsidTr="0067059D">
        <w:trPr>
          <w:trHeight w:val="315"/>
        </w:trPr>
        <w:tc>
          <w:tcPr>
            <w:tcW w:w="4673" w:type="dxa"/>
            <w:noWrap/>
            <w:hideMark/>
          </w:tcPr>
          <w:p w14:paraId="6BBF9260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R-BTA-166658~Complement cascade</w:t>
            </w:r>
          </w:p>
        </w:tc>
        <w:tc>
          <w:tcPr>
            <w:tcW w:w="1134" w:type="dxa"/>
            <w:noWrap/>
            <w:hideMark/>
          </w:tcPr>
          <w:p w14:paraId="2F5F4C09" w14:textId="719565F2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0.00612</w:t>
            </w:r>
          </w:p>
        </w:tc>
        <w:tc>
          <w:tcPr>
            <w:tcW w:w="3974" w:type="dxa"/>
            <w:noWrap/>
            <w:hideMark/>
          </w:tcPr>
          <w:p w14:paraId="75F4C31E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Q5E9E3, A0A3B0IZF8, Q3MHN2, F1MY85</w:t>
            </w:r>
          </w:p>
        </w:tc>
        <w:tc>
          <w:tcPr>
            <w:tcW w:w="4258" w:type="dxa"/>
          </w:tcPr>
          <w:p w14:paraId="1AD31F5D" w14:textId="2CCFFB28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C1QA, C1QC, C9, C5</w:t>
            </w:r>
          </w:p>
        </w:tc>
      </w:tr>
      <w:tr w:rsidR="00D83478" w:rsidRPr="009D51A8" w14:paraId="00CF114E" w14:textId="3066F7F2" w:rsidTr="0067059D">
        <w:trPr>
          <w:trHeight w:val="315"/>
        </w:trPr>
        <w:tc>
          <w:tcPr>
            <w:tcW w:w="4673" w:type="dxa"/>
            <w:noWrap/>
            <w:hideMark/>
          </w:tcPr>
          <w:p w14:paraId="55D4A780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R-BTA-114608~Platelet degranulation </w:t>
            </w:r>
          </w:p>
        </w:tc>
        <w:tc>
          <w:tcPr>
            <w:tcW w:w="1134" w:type="dxa"/>
            <w:noWrap/>
            <w:hideMark/>
          </w:tcPr>
          <w:p w14:paraId="5A2AC672" w14:textId="1FC9FEC9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0.01282</w:t>
            </w:r>
          </w:p>
        </w:tc>
        <w:tc>
          <w:tcPr>
            <w:tcW w:w="3974" w:type="dxa"/>
            <w:noWrap/>
            <w:hideMark/>
          </w:tcPr>
          <w:p w14:paraId="360BE14D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P01044, P15497, F1MNV5, P34955, A7MBB6, A0A3Q1LNN7</w:t>
            </w:r>
          </w:p>
        </w:tc>
        <w:tc>
          <w:tcPr>
            <w:tcW w:w="4258" w:type="dxa"/>
          </w:tcPr>
          <w:p w14:paraId="7942CB7D" w14:textId="41E2F0E4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KNG1, APOA1, KNG1, SERPINA1, VEGFD, ALB</w:t>
            </w:r>
          </w:p>
        </w:tc>
      </w:tr>
      <w:tr w:rsidR="00D83478" w:rsidRPr="009D51A8" w14:paraId="474CDF50" w14:textId="12856CAE" w:rsidTr="0067059D">
        <w:trPr>
          <w:trHeight w:val="315"/>
        </w:trPr>
        <w:tc>
          <w:tcPr>
            <w:tcW w:w="4673" w:type="dxa"/>
            <w:noWrap/>
            <w:hideMark/>
          </w:tcPr>
          <w:p w14:paraId="22D79802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R-BTA-76005~Response to elevated platelet cytosolic Ca2+</w:t>
            </w:r>
          </w:p>
        </w:tc>
        <w:tc>
          <w:tcPr>
            <w:tcW w:w="1134" w:type="dxa"/>
            <w:noWrap/>
            <w:hideMark/>
          </w:tcPr>
          <w:p w14:paraId="43EF40D2" w14:textId="6E20A47C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0.01345</w:t>
            </w:r>
          </w:p>
        </w:tc>
        <w:tc>
          <w:tcPr>
            <w:tcW w:w="3974" w:type="dxa"/>
            <w:noWrap/>
            <w:hideMark/>
          </w:tcPr>
          <w:p w14:paraId="4C969131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P01044, P15497, F1MNV5, P34955, A7MBB6, A0A3Q1LNN7</w:t>
            </w:r>
          </w:p>
        </w:tc>
        <w:tc>
          <w:tcPr>
            <w:tcW w:w="4258" w:type="dxa"/>
          </w:tcPr>
          <w:p w14:paraId="23A702D7" w14:textId="3A403FFB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KNG1, APOA1, KNG1, SERPINA1, VEGFD, ALB</w:t>
            </w:r>
          </w:p>
        </w:tc>
      </w:tr>
      <w:tr w:rsidR="00D83478" w:rsidRPr="009D51A8" w14:paraId="05D760A8" w14:textId="5924AB59" w:rsidTr="0067059D">
        <w:trPr>
          <w:trHeight w:val="315"/>
        </w:trPr>
        <w:tc>
          <w:tcPr>
            <w:tcW w:w="4673" w:type="dxa"/>
            <w:noWrap/>
            <w:hideMark/>
          </w:tcPr>
          <w:p w14:paraId="6B1FEA15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 xml:space="preserve">R-BTA-8963899~Plasma </w:t>
            </w:r>
            <w:proofErr w:type="spellStart"/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lipoprotein</w:t>
            </w:r>
            <w:proofErr w:type="spellEnd"/>
            <w:r w:rsidRPr="003409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remodeling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26428A8" w14:textId="11F232F8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0.01384</w:t>
            </w:r>
          </w:p>
        </w:tc>
        <w:tc>
          <w:tcPr>
            <w:tcW w:w="3974" w:type="dxa"/>
            <w:noWrap/>
            <w:hideMark/>
          </w:tcPr>
          <w:p w14:paraId="177886C8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P15497, P19035, A0A3Q1LNN7</w:t>
            </w:r>
          </w:p>
        </w:tc>
        <w:tc>
          <w:tcPr>
            <w:tcW w:w="4258" w:type="dxa"/>
          </w:tcPr>
          <w:p w14:paraId="6ECE6CD7" w14:textId="4DE36244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APOA1, APOC3, ALB</w:t>
            </w:r>
          </w:p>
        </w:tc>
      </w:tr>
      <w:tr w:rsidR="00D83478" w:rsidRPr="009D51A8" w14:paraId="5051C38F" w14:textId="00326973" w:rsidTr="0067059D">
        <w:trPr>
          <w:trHeight w:val="315"/>
        </w:trPr>
        <w:tc>
          <w:tcPr>
            <w:tcW w:w="4673" w:type="dxa"/>
            <w:noWrap/>
            <w:hideMark/>
          </w:tcPr>
          <w:p w14:paraId="32A3B0C6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R-BTA-140877~Formation of Fibrin Clot (Clotting Cascade)</w:t>
            </w:r>
          </w:p>
        </w:tc>
        <w:tc>
          <w:tcPr>
            <w:tcW w:w="1134" w:type="dxa"/>
            <w:noWrap/>
            <w:hideMark/>
          </w:tcPr>
          <w:p w14:paraId="4CC1680E" w14:textId="1829B1D1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0.01583</w:t>
            </w:r>
          </w:p>
        </w:tc>
        <w:tc>
          <w:tcPr>
            <w:tcW w:w="3974" w:type="dxa"/>
            <w:noWrap/>
            <w:hideMark/>
          </w:tcPr>
          <w:p w14:paraId="32C1CFE8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P01044, F1MNV5, P00745, Q2TBQ1</w:t>
            </w:r>
          </w:p>
        </w:tc>
        <w:tc>
          <w:tcPr>
            <w:tcW w:w="4258" w:type="dxa"/>
          </w:tcPr>
          <w:p w14:paraId="2903FF46" w14:textId="273D9BA1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KNG1, KNG1, PROC, F13B</w:t>
            </w:r>
          </w:p>
        </w:tc>
      </w:tr>
      <w:tr w:rsidR="00D83478" w:rsidRPr="00C80AFE" w14:paraId="09EB3C4C" w14:textId="1964F780" w:rsidTr="0067059D">
        <w:trPr>
          <w:trHeight w:val="315"/>
        </w:trPr>
        <w:tc>
          <w:tcPr>
            <w:tcW w:w="4673" w:type="dxa"/>
            <w:noWrap/>
            <w:hideMark/>
          </w:tcPr>
          <w:p w14:paraId="6BC81B57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R-BTA-109582~Hemostasis</w:t>
            </w:r>
          </w:p>
        </w:tc>
        <w:tc>
          <w:tcPr>
            <w:tcW w:w="1134" w:type="dxa"/>
            <w:noWrap/>
            <w:hideMark/>
          </w:tcPr>
          <w:p w14:paraId="76CDC300" w14:textId="52DC441B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0.01789</w:t>
            </w:r>
          </w:p>
        </w:tc>
        <w:tc>
          <w:tcPr>
            <w:tcW w:w="3974" w:type="dxa"/>
            <w:noWrap/>
            <w:hideMark/>
          </w:tcPr>
          <w:p w14:paraId="4EBED481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P01044, P15497, F1MNV5, P34955, P00745, A7MBB6, Q9N1F0, Q8WMV3, Q06807, A0A3Q1LNN7, Q2TBQ1</w:t>
            </w:r>
          </w:p>
        </w:tc>
        <w:tc>
          <w:tcPr>
            <w:tcW w:w="4258" w:type="dxa"/>
          </w:tcPr>
          <w:p w14:paraId="5177ADE9" w14:textId="01882990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KNG1, APOA1, KNG1, SERPINA1, PROC, VEGFD, IRAG1, CXADR, TEK, ALB, F13B</w:t>
            </w:r>
          </w:p>
        </w:tc>
      </w:tr>
      <w:tr w:rsidR="00D83478" w:rsidRPr="009D51A8" w14:paraId="3BAACEE2" w14:textId="77579743" w:rsidTr="0067059D">
        <w:trPr>
          <w:trHeight w:val="315"/>
        </w:trPr>
        <w:tc>
          <w:tcPr>
            <w:tcW w:w="4673" w:type="dxa"/>
            <w:noWrap/>
            <w:hideMark/>
          </w:tcPr>
          <w:p w14:paraId="2074E483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R-BTA-166665~Terminal pathway of complement</w:t>
            </w:r>
          </w:p>
        </w:tc>
        <w:tc>
          <w:tcPr>
            <w:tcW w:w="1134" w:type="dxa"/>
            <w:noWrap/>
            <w:hideMark/>
          </w:tcPr>
          <w:p w14:paraId="3F6F3235" w14:textId="5C803A8F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0.03870</w:t>
            </w:r>
          </w:p>
        </w:tc>
        <w:tc>
          <w:tcPr>
            <w:tcW w:w="3974" w:type="dxa"/>
            <w:noWrap/>
            <w:hideMark/>
          </w:tcPr>
          <w:p w14:paraId="27E5F312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Q3MHN2, F1MY85</w:t>
            </w:r>
          </w:p>
        </w:tc>
        <w:tc>
          <w:tcPr>
            <w:tcW w:w="4258" w:type="dxa"/>
          </w:tcPr>
          <w:p w14:paraId="7652DA73" w14:textId="5FAF2405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C9, C5</w:t>
            </w:r>
          </w:p>
        </w:tc>
      </w:tr>
      <w:tr w:rsidR="00D83478" w:rsidRPr="009D51A8" w14:paraId="38C46DC0" w14:textId="63936A62" w:rsidTr="0067059D">
        <w:trPr>
          <w:trHeight w:val="315"/>
        </w:trPr>
        <w:tc>
          <w:tcPr>
            <w:tcW w:w="4673" w:type="dxa"/>
            <w:noWrap/>
            <w:hideMark/>
          </w:tcPr>
          <w:p w14:paraId="22CF89AC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R-BTA-5653656~Vesicle-mediated transport</w:t>
            </w:r>
          </w:p>
        </w:tc>
        <w:tc>
          <w:tcPr>
            <w:tcW w:w="1134" w:type="dxa"/>
            <w:noWrap/>
            <w:hideMark/>
          </w:tcPr>
          <w:p w14:paraId="0EE14F99" w14:textId="228AFF4F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0.04321</w:t>
            </w:r>
          </w:p>
        </w:tc>
        <w:tc>
          <w:tcPr>
            <w:tcW w:w="3974" w:type="dxa"/>
            <w:noWrap/>
            <w:hideMark/>
          </w:tcPr>
          <w:p w14:paraId="74B75853" w14:textId="77777777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sz w:val="20"/>
                <w:szCs w:val="20"/>
              </w:rPr>
              <w:t>P15497, Q0II86, P34955, Q32L97, E1BLT3, A0A3Q1M3S1, F1MQ87, E1BIQ3, A0A3Q1NBQ6, A0A3Q1LNN7</w:t>
            </w:r>
          </w:p>
        </w:tc>
        <w:tc>
          <w:tcPr>
            <w:tcW w:w="4258" w:type="dxa"/>
          </w:tcPr>
          <w:p w14:paraId="29650E24" w14:textId="5D05C22F" w:rsidR="00D83478" w:rsidRPr="003409C7" w:rsidRDefault="00D83478" w:rsidP="00D834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09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APOA1, SNAP29, SERPINA1, VAMP4, SPTBN4, ALS2, DENND5B, STX16, PPP6R3, ALB</w:t>
            </w:r>
          </w:p>
        </w:tc>
      </w:tr>
    </w:tbl>
    <w:p w14:paraId="39E972D0" w14:textId="77777777" w:rsidR="00915F01" w:rsidRPr="00866B38" w:rsidRDefault="00915F01" w:rsidP="00CA45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5F01" w:rsidRPr="00866B38" w:rsidSect="00FE4930">
      <w:pgSz w:w="16838" w:h="11906" w:orient="landscape"/>
      <w:pgMar w:top="1418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B8"/>
    <w:rsid w:val="00095DD0"/>
    <w:rsid w:val="00205E05"/>
    <w:rsid w:val="002402A3"/>
    <w:rsid w:val="00265D57"/>
    <w:rsid w:val="0029354A"/>
    <w:rsid w:val="002D3138"/>
    <w:rsid w:val="002D471E"/>
    <w:rsid w:val="0032002C"/>
    <w:rsid w:val="003409C7"/>
    <w:rsid w:val="003A2AB8"/>
    <w:rsid w:val="004D40A6"/>
    <w:rsid w:val="004E2AB2"/>
    <w:rsid w:val="005B5649"/>
    <w:rsid w:val="005D41EF"/>
    <w:rsid w:val="0067059D"/>
    <w:rsid w:val="00784053"/>
    <w:rsid w:val="00866B38"/>
    <w:rsid w:val="008C7738"/>
    <w:rsid w:val="008D3856"/>
    <w:rsid w:val="00915F01"/>
    <w:rsid w:val="00947339"/>
    <w:rsid w:val="00971E4E"/>
    <w:rsid w:val="009B3D4A"/>
    <w:rsid w:val="009D51A8"/>
    <w:rsid w:val="009E2451"/>
    <w:rsid w:val="00A64150"/>
    <w:rsid w:val="00A7732F"/>
    <w:rsid w:val="00BA12D7"/>
    <w:rsid w:val="00C02F8E"/>
    <w:rsid w:val="00C138C4"/>
    <w:rsid w:val="00C80AFE"/>
    <w:rsid w:val="00CA4509"/>
    <w:rsid w:val="00CB4C00"/>
    <w:rsid w:val="00D34B50"/>
    <w:rsid w:val="00D83478"/>
    <w:rsid w:val="00DB4BEB"/>
    <w:rsid w:val="00EE7B04"/>
    <w:rsid w:val="00EF7D86"/>
    <w:rsid w:val="00F44F0A"/>
    <w:rsid w:val="00FB1661"/>
    <w:rsid w:val="00FE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7D0F"/>
  <w15:chartTrackingRefBased/>
  <w15:docId w15:val="{36CFFE44-7A37-4D18-A876-020ECD62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A2AB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A2AB8"/>
    <w:rPr>
      <w:color w:val="954F72"/>
      <w:u w:val="single"/>
    </w:rPr>
  </w:style>
  <w:style w:type="paragraph" w:customStyle="1" w:styleId="msonormal0">
    <w:name w:val="msonormal"/>
    <w:basedOn w:val="Normal"/>
    <w:rsid w:val="003A2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font0">
    <w:name w:val="font0"/>
    <w:basedOn w:val="Normal"/>
    <w:rsid w:val="003A2AB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pt-BR"/>
      <w14:ligatures w14:val="none"/>
    </w:rPr>
  </w:style>
  <w:style w:type="paragraph" w:customStyle="1" w:styleId="xl65">
    <w:name w:val="xl65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66">
    <w:name w:val="xl66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7">
    <w:name w:val="xl67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8">
    <w:name w:val="xl68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9">
    <w:name w:val="xl69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0">
    <w:name w:val="xl70"/>
    <w:basedOn w:val="Normal"/>
    <w:rsid w:val="003A2AB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71">
    <w:name w:val="xl71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72">
    <w:name w:val="xl72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3">
    <w:name w:val="xl73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4">
    <w:name w:val="xl74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A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2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1541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Nedenia Stafuzza</dc:creator>
  <cp:keywords/>
  <dc:description/>
  <cp:lastModifiedBy>Nedenia Stafuzza</cp:lastModifiedBy>
  <cp:revision>7</cp:revision>
  <dcterms:created xsi:type="dcterms:W3CDTF">2024-02-19T15:59:00Z</dcterms:created>
  <dcterms:modified xsi:type="dcterms:W3CDTF">2024-05-01T19:33:00Z</dcterms:modified>
</cp:coreProperties>
</file>